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8D9" w:rsidP="00F978D9">
      <w:pPr>
        <w:pStyle w:val="Title"/>
      </w:pPr>
      <w:r>
        <w:fldChar w:fldCharType="begin"/>
      </w:r>
      <w:r>
        <w:instrText xml:space="preserve"> TITLE   \* MERGEFORMAT </w:instrText>
      </w:r>
      <w:r>
        <w:fldChar w:fldCharType="separate"/>
      </w:r>
      <w:r>
        <w:t>ICAB5226B Apply advanced object-oriented language skills</w:t>
      </w:r>
      <w:r>
        <w:fldChar w:fldCharType="end"/>
      </w:r>
    </w:p>
    <w:p w:rsidR="00F978D9" w:rsidP="00F978D9">
      <w:pPr>
        <w:pStyle w:val="Version"/>
        <w:sectPr w:rsidSect="00D459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9FD" w:rsidP="00D459FD">
      <w:pPr>
        <w:pStyle w:val="SuperHeading"/>
      </w:pPr>
      <w:r w:rsidRPr="00D459FD">
        <w:t>ICAB5226B Apply advanced object-oriented language skills</w:t>
      </w:r>
    </w:p>
    <w:p w:rsidR="00000000" w:rsidRPr="00D459FD" w:rsidP="00D459FD">
      <w:pPr>
        <w:pStyle w:val="Heading1"/>
      </w:pPr>
      <w:bookmarkStart w:id="1" w:name="O_271576"/>
      <w:bookmarkEnd w:id="1"/>
      <w:r w:rsidRPr="00D459FD">
        <w:t>Modification History</w:t>
      </w:r>
    </w:p>
    <w:p w:rsidR="00000000" w:rsidRPr="00D459FD" w:rsidP="00D459FD">
      <w:pPr>
        <w:pStyle w:val="BodyText"/>
      </w:pPr>
      <w:r w:rsidRPr="00D459FD">
        <w:t>Not Applicable</w:t>
      </w:r>
    </w:p>
    <w:p w:rsidR="00000000" w:rsidRPr="00D459FD" w:rsidP="00D459FD">
      <w:pPr>
        <w:pStyle w:val="AllowPageBreak"/>
      </w:pPr>
    </w:p>
    <w:p w:rsidR="00000000" w:rsidRPr="00D459FD" w:rsidP="00D459FD">
      <w:pPr>
        <w:pStyle w:val="Heading1"/>
      </w:pPr>
      <w:bookmarkStart w:id="2" w:name="O_207471"/>
      <w:bookmarkEnd w:id="2"/>
      <w:r w:rsidRPr="00D459FD">
        <w:t>Unit Descriptor</w:t>
      </w:r>
    </w:p>
    <w:tbl>
      <w:tblPr>
        <w:tblW w:w="0" w:type="auto"/>
        <w:tblLayout w:type="fixed"/>
        <w:tblCellMar>
          <w:left w:w="62" w:type="dxa"/>
          <w:right w:w="62" w:type="dxa"/>
        </w:tblCellMar>
        <w:tblLook w:val="0000"/>
      </w:tblPr>
      <w:tblGrid>
        <w:gridCol w:w="2666"/>
        <w:gridCol w:w="5856"/>
      </w:tblGrid>
      <w:tr w:rsidTr="00F978D9">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BodyText"/>
            </w:pPr>
            <w:r w:rsidRPr="00D459FD">
              <w:t>This unit defines the competency required to undertake advanced programming tasks using an objec</w:t>
            </w:r>
            <w:r w:rsidRPr="00D459FD">
              <w:t>t-oriented programming language.</w:t>
            </w:r>
          </w:p>
          <w:p w:rsidR="00000000" w:rsidRPr="00D459FD" w:rsidP="00D459FD">
            <w:pPr>
              <w:pStyle w:val="BodyText"/>
            </w:pPr>
          </w:p>
          <w:p w:rsidR="00000000" w:rsidRPr="00D459FD" w:rsidP="00D459FD">
            <w:pPr>
              <w:pStyle w:val="BodyText"/>
            </w:pPr>
            <w:r w:rsidRPr="00D459FD">
              <w:t>No licensing, legislative, regulatory or certification requirements apply to this unit at the time of publication.</w:t>
            </w:r>
          </w:p>
        </w:tc>
      </w:tr>
    </w:tbl>
    <w:p w:rsidR="00F978D9" w:rsidP="00D459FD">
      <w:pPr>
        <w:pStyle w:val="BodyText"/>
      </w:pPr>
    </w:p>
    <w:p w:rsidR="00F978D9" w:rsidP="00D459FD">
      <w:pPr>
        <w:pStyle w:val="BodyText"/>
      </w:pPr>
    </w:p>
    <w:p w:rsidR="00000000" w:rsidRPr="00D459FD" w:rsidP="00D459FD">
      <w:pPr>
        <w:pStyle w:val="Heading1"/>
      </w:pPr>
      <w:bookmarkStart w:id="3" w:name="O_207475"/>
      <w:bookmarkEnd w:id="3"/>
      <w:r w:rsidRPr="00D459FD">
        <w:t>Application of the Unit</w:t>
      </w:r>
    </w:p>
    <w:tbl>
      <w:tblPr>
        <w:tblW w:w="0" w:type="auto"/>
        <w:tblLayout w:type="fixed"/>
        <w:tblCellMar>
          <w:left w:w="62" w:type="dxa"/>
          <w:right w:w="62" w:type="dxa"/>
        </w:tblCellMar>
        <w:tblLook w:val="0000"/>
      </w:tblPr>
      <w:tblGrid>
        <w:gridCol w:w="2764"/>
        <w:gridCol w:w="5758"/>
      </w:tblGrid>
      <w:tr w:rsidTr="00F978D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BodyText"/>
            </w:pPr>
          </w:p>
        </w:tc>
      </w:tr>
    </w:tbl>
    <w:p w:rsidR="00F978D9" w:rsidP="00D459FD">
      <w:pPr>
        <w:pStyle w:val="BodyText"/>
      </w:pPr>
    </w:p>
    <w:p w:rsidR="00F978D9" w:rsidP="00D459FD">
      <w:pPr>
        <w:pStyle w:val="BodyText"/>
      </w:pPr>
    </w:p>
    <w:p w:rsidR="00000000" w:rsidRPr="00D459FD" w:rsidP="00D459FD">
      <w:pPr>
        <w:pStyle w:val="Heading1"/>
      </w:pPr>
      <w:bookmarkStart w:id="4" w:name="O_279836"/>
      <w:bookmarkEnd w:id="4"/>
      <w:r w:rsidRPr="00D459FD">
        <w:t>Licensing/Regulatory Information</w:t>
      </w:r>
    </w:p>
    <w:p w:rsidR="00000000" w:rsidRPr="00D459FD" w:rsidP="00D459FD">
      <w:pPr>
        <w:pStyle w:val="BodyText"/>
      </w:pPr>
      <w:r w:rsidRPr="00D459FD">
        <w:t>Refer to Unit Descriptor</w:t>
      </w:r>
    </w:p>
    <w:p w:rsidR="00000000" w:rsidRPr="00D459FD" w:rsidP="00D459FD">
      <w:pPr>
        <w:pStyle w:val="AllowPageBreak"/>
      </w:pPr>
    </w:p>
    <w:p w:rsidR="00000000" w:rsidRPr="00D459FD" w:rsidP="00D459FD">
      <w:pPr>
        <w:pStyle w:val="Heading1"/>
      </w:pPr>
      <w:bookmarkStart w:id="5" w:name="O_207473"/>
      <w:bookmarkEnd w:id="5"/>
      <w:r w:rsidRPr="00D459FD">
        <w:t>Pre-Requisites</w:t>
      </w:r>
    </w:p>
    <w:tbl>
      <w:tblPr>
        <w:tblW w:w="0" w:type="auto"/>
        <w:tblLayout w:type="fixed"/>
        <w:tblCellMar>
          <w:left w:w="62" w:type="dxa"/>
          <w:right w:w="62" w:type="dxa"/>
        </w:tblCellMar>
        <w:tblLook w:val="0000"/>
      </w:tblPr>
      <w:tblGrid>
        <w:gridCol w:w="2725"/>
        <w:gridCol w:w="2073"/>
        <w:gridCol w:w="3724"/>
      </w:tblGrid>
      <w:tr w:rsidTr="00F978D9">
        <w:tblPrEx>
          <w:tblW w:w="0" w:type="auto"/>
          <w:tblLayout w:type="fixed"/>
          <w:tblCellMar>
            <w:left w:w="62" w:type="dxa"/>
            <w:right w:w="62" w:type="dxa"/>
          </w:tblCellMar>
          <w:tblLook w:val="0000"/>
        </w:tblPrEx>
        <w:trPr>
          <w:tblHeader/>
        </w:trPr>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SpecialBold"/>
              </w:rPr>
              <w:t>Prerequisite units</w:t>
            </w:r>
          </w:p>
        </w:tc>
        <w:tc>
          <w:tcPr>
            <w:tcW w:w="57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p>
        </w:tc>
      </w:tr>
      <w:tr w:rsidTr="00F978D9">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t>ICAB5223B</w:t>
            </w:r>
          </w:p>
        </w:tc>
        <w:tc>
          <w:tcPr>
            <w:tcW w:w="3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t>Apply intermediate object-oriented language skills</w:t>
            </w:r>
          </w:p>
        </w:tc>
      </w:tr>
      <w:tr w:rsidTr="00F978D9">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BodyText"/>
            </w:pPr>
          </w:p>
        </w:tc>
      </w:tr>
    </w:tbl>
    <w:p w:rsidR="00F978D9" w:rsidP="00D459FD">
      <w:pPr>
        <w:pStyle w:val="BodyText"/>
      </w:pPr>
    </w:p>
    <w:p w:rsidR="00F978D9" w:rsidP="00D459FD">
      <w:pPr>
        <w:pStyle w:val="BodyText"/>
      </w:pPr>
    </w:p>
    <w:p w:rsidR="00000000" w:rsidRPr="00D459FD" w:rsidP="00D459FD">
      <w:pPr>
        <w:pStyle w:val="Heading1"/>
      </w:pPr>
      <w:bookmarkStart w:id="6" w:name="O_207472"/>
      <w:bookmarkEnd w:id="6"/>
      <w:r w:rsidRPr="00D459FD">
        <w:t>Employability Skills Information</w:t>
      </w:r>
    </w:p>
    <w:tbl>
      <w:tblPr>
        <w:tblW w:w="0" w:type="auto"/>
        <w:tblLayout w:type="fixed"/>
        <w:tblCellMar>
          <w:left w:w="62" w:type="dxa"/>
          <w:right w:w="62" w:type="dxa"/>
        </w:tblCellMar>
        <w:tblLook w:val="0000"/>
      </w:tblPr>
      <w:tblGrid>
        <w:gridCol w:w="2802"/>
        <w:gridCol w:w="5720"/>
      </w:tblGrid>
      <w:tr w:rsidTr="00F978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BodyText"/>
            </w:pPr>
            <w:r w:rsidRPr="00D459FD">
              <w:t>This unit contains employability skills.</w:t>
            </w:r>
          </w:p>
        </w:tc>
      </w:tr>
    </w:tbl>
    <w:p w:rsidR="00F978D9" w:rsidP="00D459FD">
      <w:pPr>
        <w:pStyle w:val="BodyText"/>
      </w:pPr>
    </w:p>
    <w:p w:rsidR="00F978D9" w:rsidP="00D459FD">
      <w:pPr>
        <w:pStyle w:val="BodyText"/>
      </w:pPr>
    </w:p>
    <w:p w:rsidR="00000000" w:rsidRPr="00D459FD" w:rsidP="00D459FD">
      <w:pPr>
        <w:pStyle w:val="Heading1"/>
      </w:pPr>
      <w:bookmarkStart w:id="7" w:name="O_289622"/>
      <w:bookmarkEnd w:id="7"/>
      <w:r w:rsidRPr="00D459FD">
        <w:t>Elements and Performance Criteria Pre-Content</w:t>
      </w:r>
    </w:p>
    <w:tbl>
      <w:tblPr>
        <w:tblW w:w="0" w:type="auto"/>
        <w:tblLayout w:type="fixed"/>
        <w:tblCellMar>
          <w:left w:w="62" w:type="dxa"/>
          <w:right w:w="62" w:type="dxa"/>
        </w:tblCellMar>
        <w:tblLook w:val="0000"/>
      </w:tblPr>
      <w:tblGrid>
        <w:gridCol w:w="2567"/>
        <w:gridCol w:w="5955"/>
      </w:tblGrid>
      <w:tr w:rsidTr="00F978D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BodyText"/>
            </w:pPr>
            <w:r w:rsidRPr="00D459FD">
              <w:t xml:space="preserve">Performance criteria describe the performance needed to demonstrate achievement of </w:t>
            </w:r>
            <w:r w:rsidRPr="00D459FD">
              <w:t>the element. Where bold italicised text is used, further information is detailed in the required skills and knowledge section and the range statement. Assessment of performance is to be consistent with the evidence guide.</w:t>
            </w:r>
          </w:p>
        </w:tc>
      </w:tr>
    </w:tbl>
    <w:p w:rsidR="00000000" w:rsidRPr="00D459FD" w:rsidP="00D459FD">
      <w:pPr>
        <w:pStyle w:val="BodyText"/>
      </w:pPr>
    </w:p>
    <w:p w:rsidR="00000000" w:rsidRPr="00D459FD" w:rsidP="00D459FD">
      <w:pPr>
        <w:pStyle w:val="AllowPageBreak"/>
      </w:pPr>
    </w:p>
    <w:p w:rsidR="00000000" w:rsidRPr="00D459FD" w:rsidP="00D459FD">
      <w:pPr>
        <w:pStyle w:val="Heading1"/>
      </w:pPr>
      <w:bookmarkStart w:id="8" w:name="O_236289"/>
      <w:bookmarkEnd w:id="8"/>
      <w:r w:rsidRPr="00D459FD">
        <w:t>Elements and Pe</w:t>
      </w:r>
      <w:r w:rsidRPr="00D459FD">
        <w:t>rformance Criteria</w:t>
      </w:r>
    </w:p>
    <w:tbl>
      <w:tblPr>
        <w:tblW w:w="0" w:type="auto"/>
        <w:tblLayout w:type="fixed"/>
        <w:tblCellMar>
          <w:left w:w="62" w:type="dxa"/>
          <w:right w:w="62" w:type="dxa"/>
        </w:tblCellMar>
        <w:tblLook w:val="0000"/>
      </w:tblPr>
      <w:tblGrid>
        <w:gridCol w:w="2567"/>
        <w:gridCol w:w="5955"/>
      </w:tblGrid>
      <w:tr w:rsidTr="00F978D9">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BodyText"/>
            </w:pPr>
            <w:r w:rsidRPr="00D459FD">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SpecialBold"/>
              </w:rPr>
              <w:t>PERFORMANCE CRITERIA</w:t>
            </w:r>
          </w:p>
        </w:tc>
      </w:tr>
      <w:tr w:rsidTr="00F978D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List"/>
              <w:rPr>
                <w:lang w:val="en-NZ"/>
              </w:rPr>
            </w:pPr>
            <w:r w:rsidRPr="00D459FD">
              <w:t>1.</w:t>
            </w:r>
            <w:r w:rsidRPr="00D459FD">
              <w:tab/>
              <w:t>Develop client/server application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List2"/>
            </w:pPr>
            <w:r w:rsidRPr="00D459FD">
              <w:t>1.1.</w:t>
            </w:r>
            <w:r w:rsidRPr="00D459FD">
              <w:tab/>
              <w:t>Build and test simple client server applications</w:t>
            </w:r>
          </w:p>
          <w:p w:rsidR="00000000" w:rsidRPr="00D459FD" w:rsidP="00D459FD">
            <w:pPr>
              <w:pStyle w:val="List2"/>
            </w:pPr>
            <w:r w:rsidRPr="00D459FD">
              <w:t>1.2.</w:t>
            </w:r>
            <w:r w:rsidRPr="00D459FD">
              <w:tab/>
              <w:t xml:space="preserve">Make use of the features of the language that enable inter-process communication through at least one </w:t>
            </w:r>
            <w:r w:rsidRPr="00D459FD">
              <w:rPr>
                <w:rStyle w:val="BoldandItalics"/>
              </w:rPr>
              <w:t>mechanism</w:t>
            </w:r>
          </w:p>
          <w:p w:rsidR="00000000" w:rsidRPr="00D459FD" w:rsidP="00D459FD">
            <w:pPr>
              <w:pStyle w:val="List2"/>
            </w:pPr>
            <w:r w:rsidRPr="00D459FD">
              <w:t>1.3.</w:t>
            </w:r>
            <w:r w:rsidRPr="00D459FD">
              <w:tab/>
              <w:t>Make use of the features of the language that enable remote procedure calls (RPC) using a class that is based on multiple inheritances</w:t>
            </w:r>
          </w:p>
          <w:p w:rsidR="00000000" w:rsidP="00D459FD">
            <w:pPr>
              <w:pStyle w:val="List2"/>
              <w:rPr>
                <w:lang w:val="en-NZ"/>
              </w:rPr>
            </w:pPr>
            <w:r w:rsidRPr="00D459FD">
              <w:t>1.4.</w:t>
            </w:r>
            <w:r w:rsidRPr="00D459FD">
              <w:tab/>
              <w:t>Build programs using classes that are based on nested classes</w:t>
            </w:r>
          </w:p>
        </w:tc>
      </w:tr>
      <w:tr w:rsidTr="00F978D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List"/>
              <w:rPr>
                <w:lang w:val="en-NZ"/>
              </w:rPr>
            </w:pPr>
            <w:r w:rsidRPr="00D459FD">
              <w:t>2.</w:t>
            </w:r>
            <w:r w:rsidRPr="00D459FD">
              <w:tab/>
              <w:t>Develop GUI</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List2"/>
              <w:rPr>
                <w:lang w:val="en-NZ"/>
              </w:rPr>
            </w:pPr>
            <w:r w:rsidRPr="00D459FD">
              <w:t>2.1.</w:t>
            </w:r>
            <w:r w:rsidRPr="00D459FD">
              <w:tab/>
              <w:t>Use the facilities within t</w:t>
            </w:r>
            <w:r w:rsidRPr="00D459FD">
              <w:t>he target language to implement advanced GUI features, including but not limited to drag and drop, help files and 2D graphics</w:t>
            </w:r>
          </w:p>
        </w:tc>
      </w:tr>
      <w:tr w:rsidTr="00F978D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List"/>
              <w:rPr>
                <w:lang w:val="en-NZ"/>
              </w:rPr>
            </w:pPr>
            <w:r w:rsidRPr="00D459FD">
              <w:t>3.</w:t>
            </w:r>
            <w:r w:rsidRPr="00D459FD">
              <w:tab/>
              <w:t>Build webenabled applications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List2"/>
            </w:pPr>
            <w:r w:rsidRPr="00D459FD">
              <w:t>3.1.</w:t>
            </w:r>
            <w:r w:rsidRPr="00D459FD">
              <w:tab/>
              <w:t xml:space="preserve">Code within an existing </w:t>
            </w:r>
            <w:r w:rsidRPr="00D459FD">
              <w:rPr>
                <w:rStyle w:val="BoldandItalics"/>
              </w:rPr>
              <w:t>architectural framework</w:t>
            </w:r>
          </w:p>
          <w:p w:rsidR="00000000" w:rsidRPr="00D459FD" w:rsidP="00D459FD">
            <w:pPr>
              <w:pStyle w:val="List2"/>
            </w:pPr>
            <w:r w:rsidRPr="00D459FD">
              <w:t>3.2.</w:t>
            </w:r>
            <w:r w:rsidRPr="00D459FD">
              <w:tab/>
              <w:t xml:space="preserve">Implement </w:t>
            </w:r>
            <w:r w:rsidRPr="00D459FD">
              <w:rPr>
                <w:rStyle w:val="BoldandItalics"/>
              </w:rPr>
              <w:t>server side code</w:t>
            </w:r>
            <w:r w:rsidRPr="00D459FD">
              <w:t xml:space="preserve"> to run a simple web-enabled application that includes data transfer between client and server and is standard for the object-oriented target language</w:t>
            </w:r>
          </w:p>
          <w:p w:rsidR="00000000" w:rsidRPr="00D459FD" w:rsidP="00D459FD">
            <w:pPr>
              <w:pStyle w:val="List2"/>
            </w:pPr>
            <w:r w:rsidRPr="00D459FD">
              <w:t>3.3.</w:t>
            </w:r>
            <w:r w:rsidRPr="00D459FD">
              <w:tab/>
              <w:t xml:space="preserve">Implement the necessary </w:t>
            </w:r>
            <w:r w:rsidRPr="00D459FD">
              <w:rPr>
                <w:rStyle w:val="BoldandItalics"/>
              </w:rPr>
              <w:t>client side code</w:t>
            </w:r>
            <w:r w:rsidRPr="00D459FD">
              <w:t xml:space="preserve"> to run a simple web-enabled application that includes data </w:t>
            </w:r>
            <w:r w:rsidRPr="00D459FD">
              <w:t>transfer between client and server and is standard for the object-oriented target language</w:t>
            </w:r>
          </w:p>
          <w:p w:rsidR="00000000" w:rsidP="00D459FD">
            <w:pPr>
              <w:pStyle w:val="List2"/>
              <w:rPr>
                <w:lang w:val="en-NZ"/>
              </w:rPr>
            </w:pPr>
            <w:r w:rsidRPr="00D459FD">
              <w:t>3.4.</w:t>
            </w:r>
            <w:r w:rsidRPr="00D459FD">
              <w:tab/>
              <w:t>Describe the concept of design patterns that the architectural framework uses</w:t>
            </w:r>
          </w:p>
        </w:tc>
      </w:tr>
      <w:tr w:rsidTr="00F978D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List"/>
              <w:rPr>
                <w:lang w:val="en-NZ"/>
              </w:rPr>
            </w:pPr>
            <w:r w:rsidRPr="00D459FD">
              <w:t>4.</w:t>
            </w:r>
            <w:r w:rsidRPr="00D459FD">
              <w:tab/>
              <w:t>Debug code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List2"/>
            </w:pPr>
            <w:r w:rsidRPr="00D459FD">
              <w:t>4.1.</w:t>
            </w:r>
            <w:r w:rsidRPr="00D459FD">
              <w:tab/>
              <w:t xml:space="preserve">Use standalone debugging tools or tools provided by </w:t>
            </w:r>
            <w:r w:rsidRPr="00D459FD">
              <w:rPr>
                <w:rStyle w:val="BoldandItalics"/>
              </w:rPr>
              <w:t>integrated</w:t>
            </w:r>
            <w:r w:rsidRPr="00D459FD">
              <w:rPr>
                <w:rStyle w:val="BoldandItalics"/>
              </w:rPr>
              <w:t xml:space="preserve"> development environment</w:t>
            </w:r>
            <w:r w:rsidRPr="00D459FD">
              <w:t xml:space="preserve"> to examine running code</w:t>
            </w:r>
          </w:p>
          <w:p w:rsidR="00000000" w:rsidRPr="00D459FD" w:rsidP="00D459FD">
            <w:pPr>
              <w:pStyle w:val="List2"/>
            </w:pPr>
            <w:r w:rsidRPr="00D459FD">
              <w:t>4.2.</w:t>
            </w:r>
            <w:r w:rsidRPr="00D459FD">
              <w:tab/>
              <w:t>Detect logical and coding errors using debugger</w:t>
            </w:r>
          </w:p>
          <w:p w:rsidR="00000000" w:rsidP="00D459FD">
            <w:pPr>
              <w:pStyle w:val="List2"/>
              <w:rPr>
                <w:lang w:val="en-NZ"/>
              </w:rPr>
            </w:pPr>
            <w:r w:rsidRPr="00D459FD">
              <w:t>4.3.</w:t>
            </w:r>
            <w:r w:rsidRPr="00D459FD">
              <w:tab/>
              <w:t>Use tracing of code and examination of variable contents during execution to detect and correct errors</w:t>
            </w:r>
          </w:p>
        </w:tc>
      </w:tr>
      <w:tr w:rsidTr="00F978D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List"/>
              <w:rPr>
                <w:lang w:val="en-NZ"/>
              </w:rPr>
            </w:pPr>
            <w:r w:rsidRPr="00D459FD">
              <w:t>5.</w:t>
            </w:r>
            <w:r w:rsidRPr="00D459FD">
              <w:tab/>
              <w:t>Test application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List2"/>
            </w:pPr>
            <w:r w:rsidRPr="00D459FD">
              <w:t>5.1.</w:t>
            </w:r>
            <w:r w:rsidRPr="00D459FD">
              <w:tab/>
              <w:t xml:space="preserve">Design and document </w:t>
            </w:r>
            <w:r w:rsidRPr="00D459FD">
              <w:t>tests to be undertaken</w:t>
            </w:r>
          </w:p>
          <w:p w:rsidR="00000000" w:rsidRPr="00D459FD" w:rsidP="00D459FD">
            <w:pPr>
              <w:pStyle w:val="List2"/>
            </w:pPr>
            <w:r w:rsidRPr="00D459FD">
              <w:t>5.2.</w:t>
            </w:r>
            <w:r w:rsidRPr="00D459FD">
              <w:tab/>
              <w:t>Undertake limited testing of produced code to ensure program specification is complied with</w:t>
            </w:r>
          </w:p>
          <w:p w:rsidR="00000000" w:rsidP="00D459FD">
            <w:pPr>
              <w:pStyle w:val="List2"/>
              <w:rPr>
                <w:lang w:val="en-NZ"/>
              </w:rPr>
            </w:pPr>
            <w:r w:rsidRPr="00D459FD">
              <w:t>5.3.</w:t>
            </w:r>
            <w:r w:rsidRPr="00D459FD">
              <w:tab/>
              <w:t>Document test results</w:t>
            </w:r>
          </w:p>
        </w:tc>
      </w:tr>
      <w:tr w:rsidTr="00F978D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List"/>
              <w:rPr>
                <w:lang w:val="en-NZ"/>
              </w:rPr>
            </w:pPr>
            <w:r w:rsidRPr="00D459FD">
              <w:t>6.</w:t>
            </w:r>
            <w:r w:rsidRPr="00D459FD">
              <w:tab/>
              <w:t>Document system</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List2"/>
            </w:pPr>
            <w:r w:rsidRPr="00D459FD">
              <w:t>6.1.</w:t>
            </w:r>
            <w:r w:rsidRPr="00D459FD">
              <w:tab/>
              <w:t xml:space="preserve">Demonstrate adherence to guidelines for developing maintainable code and company or </w:t>
            </w:r>
            <w:r w:rsidRPr="00D459FD">
              <w:t xml:space="preserve">institutional </w:t>
            </w:r>
            <w:r w:rsidRPr="00D459FD">
              <w:rPr>
                <w:rStyle w:val="BoldandItalics"/>
              </w:rPr>
              <w:t>coding</w:t>
            </w:r>
            <w:r w:rsidRPr="00D459FD">
              <w:t xml:space="preserve"> </w:t>
            </w:r>
            <w:r w:rsidRPr="00D459FD">
              <w:rPr>
                <w:rStyle w:val="BoldandItalics"/>
              </w:rPr>
              <w:t>standards</w:t>
            </w:r>
          </w:p>
          <w:p w:rsidR="00000000" w:rsidRPr="00D459FD" w:rsidP="00D459FD">
            <w:pPr>
              <w:pStyle w:val="List2"/>
            </w:pPr>
            <w:r w:rsidRPr="00D459FD">
              <w:t>6.2.</w:t>
            </w:r>
            <w:r w:rsidRPr="00D459FD">
              <w:tab/>
              <w:t>Read and interpret supplied design documents to create code</w:t>
            </w:r>
          </w:p>
          <w:p w:rsidR="00000000" w:rsidRPr="00D459FD" w:rsidP="00D459FD">
            <w:pPr>
              <w:pStyle w:val="List2"/>
            </w:pPr>
            <w:r w:rsidRPr="00D459FD">
              <w:t>6.3.</w:t>
            </w:r>
            <w:r w:rsidRPr="00D459FD">
              <w:tab/>
              <w:t>Create and maintain program documentation</w:t>
            </w:r>
          </w:p>
          <w:p w:rsidR="00000000" w:rsidRPr="00D459FD" w:rsidP="00D459FD">
            <w:pPr>
              <w:pStyle w:val="List2"/>
            </w:pPr>
            <w:r w:rsidRPr="00D459FD">
              <w:t>6.4.</w:t>
            </w:r>
            <w:r w:rsidRPr="00D459FD">
              <w:tab/>
              <w:t>Ensure that user documentation in the form of on-line help is built into applications</w:t>
            </w:r>
          </w:p>
        </w:tc>
      </w:tr>
    </w:tbl>
    <w:p w:rsidR="00F978D9" w:rsidP="00D459FD">
      <w:pPr>
        <w:pStyle w:val="BodyText"/>
      </w:pPr>
    </w:p>
    <w:p w:rsidR="00F978D9" w:rsidP="00D459FD">
      <w:pPr>
        <w:pStyle w:val="BodyText"/>
      </w:pPr>
    </w:p>
    <w:p w:rsidR="00000000" w:rsidRPr="00D459FD" w:rsidP="00D459FD">
      <w:pPr>
        <w:pStyle w:val="Heading1"/>
      </w:pPr>
      <w:bookmarkStart w:id="9" w:name="O_260239"/>
      <w:bookmarkEnd w:id="9"/>
      <w:r w:rsidRPr="00D459FD">
        <w:t>Required Skills and Knowledge</w:t>
      </w:r>
    </w:p>
    <w:tbl>
      <w:tblPr>
        <w:tblW w:w="0" w:type="auto"/>
        <w:tblLayout w:type="fixed"/>
        <w:tblCellMar>
          <w:left w:w="62" w:type="dxa"/>
          <w:right w:w="62" w:type="dxa"/>
        </w:tblCellMar>
        <w:tblLook w:val="0000"/>
      </w:tblPr>
      <w:tblGrid>
        <w:gridCol w:w="8522"/>
      </w:tblGrid>
      <w:tr w:rsidTr="00F978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SpecialBold"/>
              </w:rPr>
              <w:t>REQUIRED SKILLS AND KNOWLEDGE</w:t>
            </w:r>
          </w:p>
        </w:tc>
      </w:tr>
      <w:tr w:rsidTr="00F978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t>This section describes the skills and knowledge required for this unit.</w:t>
            </w:r>
          </w:p>
        </w:tc>
      </w:tr>
      <w:tr w:rsidTr="00F978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SpecialBold"/>
              </w:rPr>
              <w:t>Required skills</w:t>
            </w:r>
          </w:p>
        </w:tc>
      </w:tr>
      <w:tr w:rsidTr="00F978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ListBullet"/>
            </w:pPr>
            <w:r w:rsidRPr="00D459FD">
              <w:t xml:space="preserve">Reading and interpreting design specifications, translating requirements from problem </w:t>
            </w:r>
            <w:r w:rsidRPr="00D459FD">
              <w:t>space to machine space</w:t>
            </w:r>
          </w:p>
          <w:p w:rsidR="00000000" w:rsidRPr="00D459FD" w:rsidP="00D459FD">
            <w:pPr>
              <w:pStyle w:val="ListBullet"/>
            </w:pPr>
            <w:r w:rsidRPr="00D459FD">
              <w:t>Writing a GUI to effectively interacts with operator</w:t>
            </w:r>
          </w:p>
          <w:p w:rsidR="00000000" w:rsidRPr="00D459FD" w:rsidP="00D459FD">
            <w:pPr>
              <w:pStyle w:val="ListBullet"/>
            </w:pPr>
            <w:r w:rsidRPr="00D459FD">
              <w:t>Web-enabled application development</w:t>
            </w:r>
          </w:p>
          <w:p w:rsidR="00000000" w:rsidRPr="00D459FD" w:rsidP="00D459FD">
            <w:pPr>
              <w:pStyle w:val="ListBullet"/>
            </w:pPr>
            <w:r w:rsidRPr="00D459FD">
              <w:t>Client-server application development</w:t>
            </w:r>
          </w:p>
          <w:p w:rsidR="00000000" w:rsidRPr="00D459FD" w:rsidP="00D459FD">
            <w:pPr>
              <w:pStyle w:val="ListBullet"/>
            </w:pPr>
            <w:r w:rsidRPr="00D459FD">
              <w:t>Integrated development environment usage</w:t>
            </w:r>
          </w:p>
          <w:p w:rsidR="00000000" w:rsidRPr="00D459FD" w:rsidP="00D459FD">
            <w:pPr>
              <w:pStyle w:val="ListBullet"/>
            </w:pPr>
            <w:r w:rsidRPr="00D459FD">
              <w:t>Programming techniques</w:t>
            </w:r>
          </w:p>
          <w:p w:rsidR="00000000" w:rsidRPr="00D459FD" w:rsidP="00D459FD">
            <w:pPr>
              <w:pStyle w:val="ListBullet"/>
            </w:pPr>
            <w:r w:rsidRPr="00D459FD">
              <w:t>Internal (code) documentation techniques</w:t>
            </w:r>
          </w:p>
          <w:p w:rsidR="00000000" w:rsidRPr="00D459FD" w:rsidP="00D459FD">
            <w:pPr>
              <w:pStyle w:val="ListBullet"/>
            </w:pPr>
            <w:r w:rsidRPr="00D459FD">
              <w:t>Debugging techniques</w:t>
            </w:r>
          </w:p>
          <w:p w:rsidR="00000000" w:rsidP="00D459FD">
            <w:pPr>
              <w:pStyle w:val="ListBullet"/>
              <w:rPr>
                <w:lang w:val="en-NZ"/>
              </w:rPr>
            </w:pPr>
            <w:r w:rsidRPr="00D459FD">
              <w:t>Documentation techniques</w:t>
            </w:r>
          </w:p>
        </w:tc>
      </w:tr>
      <w:tr w:rsidTr="00F978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SpecialBold"/>
              </w:rPr>
              <w:t>Required knowledge</w:t>
            </w:r>
          </w:p>
        </w:tc>
      </w:tr>
      <w:tr w:rsidTr="00F978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ListBullet"/>
            </w:pPr>
            <w:r w:rsidRPr="00D459FD">
              <w:t>Architecture of a framework for web-enabled application development</w:t>
            </w:r>
          </w:p>
          <w:p w:rsidR="00000000" w:rsidRPr="00D459FD" w:rsidP="00D459FD">
            <w:pPr>
              <w:pStyle w:val="ListBullet"/>
            </w:pPr>
            <w:r w:rsidRPr="00D459FD">
              <w:t>Inter-process communication</w:t>
            </w:r>
          </w:p>
          <w:p w:rsidR="00000000" w:rsidRPr="00D459FD" w:rsidP="00D459FD">
            <w:pPr>
              <w:pStyle w:val="ListBullet"/>
            </w:pPr>
            <w:r w:rsidRPr="00D459FD">
              <w:t>Large size application development</w:t>
            </w:r>
          </w:p>
          <w:p w:rsidR="00000000" w:rsidRPr="00D459FD" w:rsidP="00D459FD">
            <w:pPr>
              <w:pStyle w:val="ListBullet"/>
            </w:pPr>
            <w:r w:rsidRPr="00D459FD">
              <w:t>Use of third-party supplied code</w:t>
            </w:r>
          </w:p>
          <w:p w:rsidR="00000000" w:rsidRPr="00D459FD" w:rsidP="00D459FD">
            <w:pPr>
              <w:pStyle w:val="ListBullet"/>
            </w:pPr>
            <w:r w:rsidRPr="00D459FD">
              <w:t>Testing techniques as applied to distributed application development</w:t>
            </w:r>
          </w:p>
          <w:p w:rsidR="00000000" w:rsidRPr="00D459FD" w:rsidP="00D459FD">
            <w:pPr>
              <w:pStyle w:val="ListBullet"/>
            </w:pPr>
            <w:r w:rsidRPr="00D459FD">
              <w:t>Documentation techniques</w:t>
            </w:r>
          </w:p>
        </w:tc>
      </w:tr>
    </w:tbl>
    <w:p w:rsidR="00F978D9" w:rsidP="00D459FD">
      <w:pPr>
        <w:pStyle w:val="BodyText"/>
      </w:pPr>
    </w:p>
    <w:p w:rsidR="00F978D9" w:rsidP="00D459FD">
      <w:pPr>
        <w:pStyle w:val="BodyText"/>
      </w:pPr>
    </w:p>
    <w:p w:rsidR="00000000" w:rsidRPr="00D459FD" w:rsidP="00D459FD">
      <w:pPr>
        <w:pStyle w:val="AllowPageBreak"/>
      </w:pPr>
    </w:p>
    <w:p w:rsidR="00000000" w:rsidRPr="00D459FD" w:rsidP="00D459FD">
      <w:pPr>
        <w:pStyle w:val="Heading1"/>
      </w:pPr>
      <w:bookmarkStart w:id="10" w:name="O_244273"/>
      <w:bookmarkEnd w:id="10"/>
      <w:r w:rsidRPr="00D459FD">
        <w:t>Evidence Guide</w:t>
      </w:r>
    </w:p>
    <w:tbl>
      <w:tblPr>
        <w:tblW w:w="9570" w:type="dxa"/>
        <w:tblLayout w:type="fixed"/>
        <w:tblCellMar>
          <w:left w:w="62" w:type="dxa"/>
          <w:right w:w="62" w:type="dxa"/>
        </w:tblCellMar>
        <w:tblLook w:val="0000"/>
      </w:tblPr>
      <w:tblGrid>
        <w:gridCol w:w="3908"/>
        <w:gridCol w:w="5662"/>
      </w:tblGrid>
      <w:tr w:rsidTr="00F978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SpecialBold"/>
              </w:rPr>
              <w:t>EVIDENCE GUIDE</w:t>
            </w:r>
          </w:p>
        </w:tc>
      </w:tr>
      <w:tr w:rsidTr="00F978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t>The evidence guide provides advice on assessment and must be read in conjunction wit</w:t>
            </w:r>
            <w:r w:rsidRPr="00D459FD">
              <w:t>h the performance criteria, required skills and knowledge, range statement and the Assessment Guidelines for the Training Package.</w:t>
            </w:r>
          </w:p>
        </w:tc>
      </w:tr>
      <w:tr w:rsidTr="00F978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p>
        </w:tc>
      </w:tr>
      <w:tr w:rsidTr="00F978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BodyText"/>
            </w:pPr>
            <w:r w:rsidRPr="00D459FD">
              <w:t>Evidence of the following is essential:</w:t>
            </w:r>
          </w:p>
          <w:p w:rsidR="00000000" w:rsidRPr="00D459FD" w:rsidP="00D459FD">
            <w:pPr>
              <w:pStyle w:val="ListBullet"/>
            </w:pPr>
            <w:r w:rsidRPr="00D459FD">
              <w:t>Assessment must confirm that application programs are designed and built from a provided problem scenario and set of specifications.</w:t>
            </w:r>
          </w:p>
          <w:p w:rsidR="00000000" w:rsidRPr="00D459FD" w:rsidP="00D459FD">
            <w:pPr>
              <w:pStyle w:val="ListBullet"/>
            </w:pPr>
            <w:r w:rsidRPr="00D459FD">
              <w:t>Design and code documentation must be generated. Testing must confirm that created</w:t>
            </w:r>
            <w:r w:rsidRPr="00D459FD">
              <w:t xml:space="preserve"> application meets original specification and solves original problem.</w:t>
            </w:r>
          </w:p>
          <w:p w:rsidR="00000000" w:rsidRPr="00D459FD" w:rsidP="00D459FD">
            <w:pPr>
              <w:pStyle w:val="ListBullet"/>
            </w:pPr>
            <w:r w:rsidRPr="00D459FD">
              <w:t>Evidence for this competency includes tool usage, documentation, debugging and testing techniques in support of the programming activities.</w:t>
            </w:r>
          </w:p>
          <w:p w:rsidR="00000000" w:rsidRPr="00D459FD" w:rsidP="00D459FD">
            <w:pPr>
              <w:pStyle w:val="BodyText"/>
            </w:pPr>
          </w:p>
          <w:p w:rsidR="00000000" w:rsidRPr="00D459FD" w:rsidP="00D459FD">
            <w:pPr>
              <w:pStyle w:val="BodyText"/>
            </w:pPr>
            <w:r w:rsidRPr="00D459FD">
              <w:t>To demonstrate competency in this unit the p</w:t>
            </w:r>
            <w:r w:rsidRPr="00D459FD">
              <w:t>erson will require access to:</w:t>
            </w:r>
          </w:p>
          <w:p w:rsidR="00000000" w:rsidRPr="00D459FD" w:rsidP="00D459FD">
            <w:pPr>
              <w:pStyle w:val="ListBullet"/>
            </w:pPr>
            <w:r w:rsidRPr="00D459FD">
              <w:t>Software development environment</w:t>
            </w:r>
          </w:p>
          <w:p w:rsidR="00000000" w:rsidRPr="00D459FD" w:rsidP="00D459FD">
            <w:pPr>
              <w:pStyle w:val="ListBullet"/>
            </w:pPr>
            <w:r w:rsidRPr="00D459FD">
              <w:t>Access to web server</w:t>
            </w:r>
          </w:p>
          <w:p w:rsidR="00000000" w:rsidP="00D459FD">
            <w:pPr>
              <w:pStyle w:val="ListBullet"/>
              <w:rPr>
                <w:lang w:val="en-NZ"/>
              </w:rPr>
            </w:pPr>
            <w:r w:rsidRPr="00D459FD">
              <w:t>Technical requirements</w:t>
            </w:r>
          </w:p>
        </w:tc>
      </w:tr>
      <w:tr w:rsidTr="00F978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BodyText"/>
            </w:pPr>
            <w:r w:rsidRPr="00D459FD">
              <w:t>Programming in object-oriented languages is a software development methodology that offers the pro</w:t>
            </w:r>
            <w:r w:rsidRPr="00D459FD">
              <w:t>grammer standard reusable software modules (components), rather than requiring the developer to write custom programming code each time. Using standard components reduces development time (because the writing and testing of those components has already bee</w:t>
            </w:r>
            <w:r w:rsidRPr="00D459FD">
              <w:t>n done by other programmers), and ensures a standard look and feel for programs using the same components. Object-oriented languages are an important feature of software development processes world-wide.</w:t>
            </w:r>
          </w:p>
          <w:p w:rsidR="00000000" w:rsidRPr="00D459FD" w:rsidP="00D459FD">
            <w:pPr>
              <w:pStyle w:val="BodyText"/>
            </w:pPr>
          </w:p>
          <w:p w:rsidR="00000000" w:rsidRPr="00D459FD" w:rsidP="00D459FD">
            <w:pPr>
              <w:pStyle w:val="BodyText"/>
            </w:pPr>
            <w:r w:rsidRPr="00D459FD">
              <w:t>The breadth, depth and complexity covering planning and initiation of alternative approaches to skills or knowledge applications across a broad range of technical and/or management requirements, evaluation and coordination would be characteristic.</w:t>
            </w:r>
          </w:p>
          <w:p w:rsidR="00000000" w:rsidRPr="00D459FD" w:rsidP="00D459FD">
            <w:pPr>
              <w:pStyle w:val="BodyText"/>
            </w:pPr>
          </w:p>
          <w:p w:rsidR="00000000" w:rsidRPr="00D459FD" w:rsidP="00D459FD">
            <w:pPr>
              <w:pStyle w:val="BodyText"/>
            </w:pPr>
            <w:r w:rsidRPr="00D459FD">
              <w:t>Assessm</w:t>
            </w:r>
            <w:r w:rsidRPr="00D459FD">
              <w:t>ent must ensure:</w:t>
            </w:r>
          </w:p>
          <w:p w:rsidR="00000000" w:rsidRPr="00D459FD" w:rsidP="00D459FD">
            <w:pPr>
              <w:pStyle w:val="ListBullet"/>
            </w:pPr>
            <w:r w:rsidRPr="00D459FD">
              <w:t xml:space="preserve">The demonstration of competency may also require self-directed application of knowledge and skills, with substantial depth in some areas where judgement is required in planning and selecting appropriate equipment, services and techniques </w:t>
            </w:r>
            <w:r w:rsidRPr="00D459FD">
              <w:t>for self and others.</w:t>
            </w:r>
          </w:p>
          <w:p w:rsidR="00000000" w:rsidRPr="00D459FD" w:rsidP="00D459FD">
            <w:pPr>
              <w:pStyle w:val="BodyText"/>
            </w:pPr>
          </w:p>
          <w:p w:rsidR="00000000" w:rsidP="00D459FD">
            <w:pPr>
              <w:pStyle w:val="ListBullet"/>
              <w:rPr>
                <w:lang w:val="en-NZ"/>
              </w:rPr>
            </w:pPr>
            <w:r w:rsidRPr="00D459FD">
              <w:t>Applications involve participation in development of strategic initiatives as well as personal responsibility and autonomy in performing complex technical operations or organising others. It may include participation in teams includi</w:t>
            </w:r>
            <w:r w:rsidRPr="00D459FD">
              <w:t>ng teams concerned with planning and evaluation functions. Group or team coordination may also be involved.</w:t>
            </w:r>
          </w:p>
        </w:tc>
      </w:tr>
      <w:tr w:rsidTr="00F978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BodyText"/>
            </w:pPr>
            <w:r w:rsidRPr="00D459FD">
              <w:t>The purpose of this unit is to define the standard of performance to be achieved in the workplace. In undertaking training and</w:t>
            </w:r>
            <w:r w:rsidRPr="00D459FD">
              <w:t xml:space="preserve"> assessment activities related to this unit, consideration should be given to the implementation of appropriate diversity and accessibility practices in order to accommodate people who may have special needs. Additional guidance on these and related matter</w:t>
            </w:r>
            <w:r w:rsidRPr="00D459FD">
              <w:t>s is provided in ICA05 Section 1.</w:t>
            </w:r>
          </w:p>
          <w:p w:rsidR="00000000" w:rsidRPr="00D459FD" w:rsidP="00D459FD">
            <w:pPr>
              <w:pStyle w:val="BodyText"/>
            </w:pPr>
          </w:p>
          <w:p w:rsidR="00000000" w:rsidRPr="00D459FD" w:rsidP="00D459FD">
            <w:pPr>
              <w:pStyle w:val="ListBullet"/>
            </w:pPr>
            <w:r w:rsidRPr="00D459FD">
              <w:t>Competency in this unit should be assessed using summative assessment to ensure consistency of performance in a range of contexts. This unit can be assessed either in the workplace or in a simulated environment. However,</w:t>
            </w:r>
            <w:r w:rsidRPr="00D459FD">
              <w:t xml:space="preserve"> simulated activities must closely reflect the workplace to enable full demonstration of competency.</w:t>
            </w:r>
          </w:p>
          <w:p w:rsidR="00000000" w:rsidRPr="00D459FD" w:rsidP="00D459FD">
            <w:pPr>
              <w:pStyle w:val="BodyText"/>
            </w:pPr>
          </w:p>
          <w:p w:rsidR="00000000" w:rsidRPr="00D459FD" w:rsidP="00D459FD">
            <w:pPr>
              <w:pStyle w:val="ListBullet"/>
            </w:pPr>
            <w:r w:rsidRPr="00D459FD">
              <w:t>Assessment must confirm competency in all areas of the software development cycle.</w:t>
            </w:r>
          </w:p>
          <w:p w:rsidR="00000000" w:rsidRPr="00D459FD" w:rsidP="00D459FD">
            <w:pPr>
              <w:pStyle w:val="BodyText"/>
            </w:pPr>
          </w:p>
          <w:p w:rsidR="00000000" w:rsidP="00D459FD">
            <w:pPr>
              <w:pStyle w:val="ListBullet"/>
              <w:rPr>
                <w:lang w:val="en-NZ"/>
              </w:rPr>
            </w:pPr>
            <w:r w:rsidRPr="00D459FD">
              <w:t>Assessment will usually include observation of real or simulated wo</w:t>
            </w:r>
            <w:r w:rsidRPr="00D459FD">
              <w:t>rk processes and procedures and/or performance in a project context as well as questioning on underpinning knowledge and skills. The questioning of team members, supervisors, subordinates, peers and clients where appropriate may provide valuable input to t</w:t>
            </w:r>
            <w:r w:rsidRPr="00D459FD">
              <w:t xml:space="preserve">he assessment </w:t>
            </w:r>
            <w:r w:rsidRPr="00D459FD">
              <w:t>process. The interdependence of units for assessment purposes may vary with the particular project or scenario.</w:t>
            </w:r>
          </w:p>
        </w:tc>
      </w:tr>
      <w:tr w:rsidTr="00F978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BodyText"/>
            </w:pPr>
          </w:p>
          <w:p w:rsidR="00000000" w:rsidRPr="00D459FD" w:rsidP="00D459FD">
            <w:pPr>
              <w:pStyle w:val="BodyText"/>
            </w:pPr>
            <w:r w:rsidRPr="00D459FD">
              <w:t>Holistic assessment with other units relevant to the industry sector, workplace and job role is recommended.</w:t>
            </w:r>
          </w:p>
          <w:p w:rsidR="00000000" w:rsidRPr="00D459FD" w:rsidP="00D459FD">
            <w:pPr>
              <w:pStyle w:val="BodyText"/>
            </w:pPr>
          </w:p>
          <w:p w:rsidR="00000000" w:rsidRPr="00D459FD" w:rsidP="00D459FD">
            <w:pPr>
              <w:pStyle w:val="BodyText"/>
            </w:pPr>
            <w:r w:rsidRPr="00D459FD">
              <w:t>An individual demonstrating this competency would be able to:</w:t>
            </w:r>
          </w:p>
          <w:p w:rsidR="00000000" w:rsidRPr="00D459FD" w:rsidP="00D459FD">
            <w:pPr>
              <w:pStyle w:val="ListBullet"/>
            </w:pPr>
            <w:r w:rsidRPr="00D459FD">
              <w:t>Demonstrate understanding of a broad knowledge base incorporating theoretical conce</w:t>
            </w:r>
            <w:r w:rsidRPr="00D459FD">
              <w:t>pts, with substantial depth in some areas</w:t>
            </w:r>
          </w:p>
          <w:p w:rsidR="00000000" w:rsidRPr="00D459FD" w:rsidP="00D459FD">
            <w:pPr>
              <w:pStyle w:val="ListBullet"/>
            </w:pPr>
            <w:r w:rsidRPr="00D459FD">
              <w:t>Analyse and plan approaches to technical problems or management requirements</w:t>
            </w:r>
          </w:p>
          <w:p w:rsidR="00000000" w:rsidRPr="00D459FD" w:rsidP="00D459FD">
            <w:pPr>
              <w:pStyle w:val="ListBullet"/>
            </w:pPr>
            <w:r w:rsidRPr="00D459FD">
              <w:t>Transfer and apply theoretical concepts and/or technical or creative skills to a range of situations</w:t>
            </w:r>
          </w:p>
          <w:p w:rsidR="00000000" w:rsidRPr="00D459FD" w:rsidP="00D459FD">
            <w:pPr>
              <w:pStyle w:val="ListBullet"/>
            </w:pPr>
            <w:r w:rsidRPr="00D459FD">
              <w:t>Evaluate information, using it to fo</w:t>
            </w:r>
            <w:r w:rsidRPr="00D459FD">
              <w:t>recast for planning or research purposes</w:t>
            </w:r>
          </w:p>
          <w:p w:rsidR="00000000" w:rsidRPr="00D459FD" w:rsidP="00D459FD">
            <w:pPr>
              <w:pStyle w:val="ListBullet"/>
            </w:pPr>
            <w:r w:rsidRPr="00D459FD">
              <w:t>Take responsibility for own outputs in relation to broad quantity and quality parameters</w:t>
            </w:r>
          </w:p>
          <w:p w:rsidR="00000000" w:rsidRPr="00D459FD" w:rsidP="00D459FD">
            <w:pPr>
              <w:pStyle w:val="ListBullet"/>
            </w:pPr>
            <w:r w:rsidRPr="00D459FD">
              <w:t>Take some responsibility for the achievement of group outcomes</w:t>
            </w:r>
          </w:p>
          <w:p w:rsidR="00000000" w:rsidRPr="00D459FD" w:rsidP="00D459FD">
            <w:pPr>
              <w:pStyle w:val="ListBullet"/>
            </w:pPr>
            <w:r w:rsidRPr="00D459FD">
              <w:t>Maintain knowledge of industry products and services</w:t>
            </w:r>
          </w:p>
        </w:tc>
      </w:tr>
    </w:tbl>
    <w:p w:rsidR="00F978D9" w:rsidP="00D459FD">
      <w:pPr>
        <w:pStyle w:val="BodyText"/>
      </w:pPr>
    </w:p>
    <w:p w:rsidR="00F978D9" w:rsidP="00D459FD">
      <w:pPr>
        <w:pStyle w:val="BodyText"/>
      </w:pPr>
    </w:p>
    <w:p w:rsidR="00000000" w:rsidRPr="00D459FD" w:rsidP="00D459FD">
      <w:pPr>
        <w:pStyle w:val="Heading1"/>
      </w:pPr>
      <w:bookmarkStart w:id="11" w:name="O_252256"/>
      <w:bookmarkEnd w:id="11"/>
      <w:r w:rsidRPr="00D459FD">
        <w:t>Range Statement</w:t>
      </w:r>
    </w:p>
    <w:tbl>
      <w:tblPr>
        <w:tblW w:w="0" w:type="auto"/>
        <w:tblLayout w:type="fixed"/>
        <w:tblCellMar>
          <w:left w:w="62" w:type="dxa"/>
          <w:right w:w="62" w:type="dxa"/>
        </w:tblCellMar>
        <w:tblLook w:val="0000"/>
      </w:tblPr>
      <w:tblGrid>
        <w:gridCol w:w="3517"/>
        <w:gridCol w:w="5005"/>
      </w:tblGrid>
      <w:tr w:rsidTr="00F978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SpecialBold"/>
              </w:rPr>
              <w:t>RANGE STATEMENT</w:t>
            </w:r>
          </w:p>
        </w:tc>
      </w:tr>
      <w:tr w:rsidTr="00F978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t>The range statement relates to the unit of competency as a whole. It allows for different work environments and situations that may affect performance. Bold italicised wording, if used in the performance cr</w:t>
            </w:r>
            <w:r w:rsidRPr="00D459FD">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F978D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BoldandItalics"/>
              </w:rPr>
              <w:t>Integrated development environment</w:t>
            </w:r>
            <w:r w:rsidRPr="00D459FD">
              <w:t xml:space="preserve"> may include but is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ListBullet"/>
            </w:pPr>
            <w:r w:rsidRPr="00D459FD">
              <w:t>Visual C++</w:t>
            </w:r>
          </w:p>
          <w:p w:rsidR="00000000" w:rsidRPr="00D459FD" w:rsidP="00D459FD">
            <w:pPr>
              <w:pStyle w:val="ListBullet"/>
            </w:pPr>
            <w:r w:rsidRPr="00D459FD">
              <w:t>Visual Studio suite</w:t>
            </w:r>
          </w:p>
          <w:p w:rsidR="00000000" w:rsidRPr="00D459FD" w:rsidP="00D459FD">
            <w:pPr>
              <w:pStyle w:val="ListBullet"/>
            </w:pPr>
            <w:r w:rsidRPr="00D459FD">
              <w:t>WebSphere</w:t>
            </w:r>
          </w:p>
          <w:p w:rsidR="00000000" w:rsidRPr="00D459FD" w:rsidP="00D459FD">
            <w:pPr>
              <w:pStyle w:val="ListBullet"/>
            </w:pPr>
            <w:r w:rsidRPr="00D459FD">
              <w:t>Eclipse</w:t>
            </w:r>
          </w:p>
          <w:p w:rsidR="00000000" w:rsidRPr="00D459FD" w:rsidP="00D459FD">
            <w:pPr>
              <w:pStyle w:val="ListBullet"/>
            </w:pPr>
            <w:r w:rsidRPr="00D459FD">
              <w:t>J-Edit</w:t>
            </w:r>
          </w:p>
          <w:p w:rsidR="00000000" w:rsidRPr="00D459FD" w:rsidP="00D459FD">
            <w:pPr>
              <w:pStyle w:val="ListBullet"/>
            </w:pPr>
            <w:r w:rsidRPr="00D459FD">
              <w:t>Code Warrior</w:t>
            </w:r>
          </w:p>
          <w:p w:rsidR="00000000" w:rsidP="00D459FD">
            <w:pPr>
              <w:pStyle w:val="ListBullet"/>
              <w:rPr>
                <w:lang w:val="en-NZ"/>
              </w:rPr>
            </w:pPr>
            <w:r w:rsidRPr="00D459FD">
              <w:t>JBuilder</w:t>
            </w:r>
          </w:p>
        </w:tc>
      </w:tr>
      <w:tr w:rsidTr="00F978D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BoldandItalics"/>
              </w:rPr>
              <w:t>Mechanism</w:t>
            </w:r>
            <w:r w:rsidRPr="00D459FD">
              <w:t xml:space="preserve"> may include but is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ListBullet"/>
            </w:pPr>
            <w:r w:rsidRPr="00D459FD">
              <w:t>sockets</w:t>
            </w:r>
          </w:p>
          <w:p w:rsidR="00000000" w:rsidP="00D459FD">
            <w:pPr>
              <w:pStyle w:val="ListBullet"/>
              <w:rPr>
                <w:lang w:val="en-NZ"/>
              </w:rPr>
            </w:pPr>
            <w:r w:rsidRPr="00D459FD">
              <w:t>pipes</w:t>
            </w:r>
          </w:p>
        </w:tc>
      </w:tr>
      <w:tr w:rsidTr="00F978D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BoldandItalics"/>
              </w:rPr>
              <w:t>Server</w:t>
            </w:r>
            <w:r w:rsidRPr="00D459FD">
              <w:t xml:space="preserve"> </w:t>
            </w:r>
            <w:r w:rsidRPr="00D459FD">
              <w:rPr>
                <w:rStyle w:val="BoldandItalics"/>
              </w:rPr>
              <w:t>side</w:t>
            </w:r>
            <w:r w:rsidRPr="00D459FD">
              <w:t xml:space="preserve"> </w:t>
            </w:r>
            <w:r w:rsidRPr="00D459FD">
              <w:rPr>
                <w:rStyle w:val="BoldandItalics"/>
              </w:rPr>
              <w:t>code</w:t>
            </w:r>
            <w:r w:rsidRPr="00D459FD">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ListBullet"/>
            </w:pPr>
            <w:r w:rsidRPr="00D459FD">
              <w:t>ASP</w:t>
            </w:r>
          </w:p>
          <w:p w:rsidR="00000000" w:rsidRPr="00D459FD" w:rsidP="00D459FD">
            <w:pPr>
              <w:pStyle w:val="ListBullet"/>
            </w:pPr>
            <w:r w:rsidRPr="00D459FD">
              <w:t>servlets</w:t>
            </w:r>
          </w:p>
          <w:p w:rsidR="00000000" w:rsidRPr="00D459FD" w:rsidP="00D459FD">
            <w:pPr>
              <w:pStyle w:val="ListBullet"/>
            </w:pPr>
            <w:r w:rsidRPr="00D459FD">
              <w:t>JSP</w:t>
            </w:r>
          </w:p>
          <w:p w:rsidR="00000000" w:rsidP="00D459FD">
            <w:pPr>
              <w:pStyle w:val="ListBullet"/>
              <w:rPr>
                <w:lang w:val="en-NZ"/>
              </w:rPr>
            </w:pPr>
            <w:r w:rsidRPr="00D459FD">
              <w:t>PHP etc.</w:t>
            </w:r>
          </w:p>
        </w:tc>
      </w:tr>
      <w:tr w:rsidTr="00F978D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BoldandItalics"/>
              </w:rPr>
              <w:t>Client side code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ListBullet"/>
              <w:rPr>
                <w:lang w:val="en-NZ"/>
              </w:rPr>
            </w:pPr>
            <w:r w:rsidRPr="00D459FD">
              <w:t>Web Forms, Applets, Javascript etc.</w:t>
            </w:r>
          </w:p>
        </w:tc>
      </w:tr>
      <w:tr w:rsidTr="00F978D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BoldandItalics"/>
              </w:rPr>
              <w:t>Architectural framework</w:t>
            </w:r>
            <w:r w:rsidRPr="00D459FD">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ListBullet"/>
            </w:pPr>
            <w:r w:rsidRPr="00D459FD">
              <w:t>J2EE</w:t>
            </w:r>
          </w:p>
          <w:p w:rsidR="00000000" w:rsidP="00D459FD">
            <w:pPr>
              <w:pStyle w:val="ListBullet"/>
              <w:rPr>
                <w:lang w:val="en-NZ"/>
              </w:rPr>
            </w:pPr>
            <w:r w:rsidRPr="00D459FD">
              <w:t>NET</w:t>
            </w:r>
          </w:p>
        </w:tc>
      </w:tr>
      <w:tr w:rsidTr="00F978D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BoldandItalics"/>
              </w:rPr>
              <w:t>Coding standards</w:t>
            </w:r>
            <w:r w:rsidRPr="00D459FD">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ListBullet"/>
            </w:pPr>
            <w:r w:rsidRPr="00D459FD">
              <w:t>Java coding standard</w:t>
            </w:r>
          </w:p>
          <w:p w:rsidR="00000000" w:rsidRPr="00D459FD" w:rsidP="00D459FD">
            <w:pPr>
              <w:pStyle w:val="ListBullet"/>
            </w:pPr>
            <w:r w:rsidRPr="00D459FD">
              <w:t>GNU coding standard</w:t>
            </w:r>
          </w:p>
        </w:tc>
      </w:tr>
    </w:tbl>
    <w:p w:rsidR="00F978D9" w:rsidP="00D459FD">
      <w:pPr>
        <w:pStyle w:val="BodyText"/>
      </w:pPr>
    </w:p>
    <w:p w:rsidR="00F978D9" w:rsidP="00D459FD">
      <w:pPr>
        <w:pStyle w:val="BodyText"/>
      </w:pPr>
    </w:p>
    <w:p w:rsidR="00000000" w:rsidRPr="00D459FD" w:rsidP="00D459FD">
      <w:pPr>
        <w:pStyle w:val="Heading1"/>
      </w:pPr>
      <w:bookmarkStart w:id="12" w:name="O_207477"/>
      <w:bookmarkEnd w:id="12"/>
      <w:r w:rsidRPr="00D459FD">
        <w:t>Unit Sector(s)</w:t>
      </w:r>
    </w:p>
    <w:tbl>
      <w:tblPr>
        <w:tblW w:w="0" w:type="auto"/>
        <w:tblLayout w:type="fixed"/>
        <w:tblCellMar>
          <w:left w:w="62" w:type="dxa"/>
          <w:right w:w="62" w:type="dxa"/>
        </w:tblCellMar>
        <w:tblLook w:val="0000"/>
      </w:tblPr>
      <w:tblGrid>
        <w:gridCol w:w="2626"/>
        <w:gridCol w:w="5896"/>
      </w:tblGrid>
      <w:tr w:rsidTr="00F978D9">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BodyText"/>
            </w:pPr>
            <w:r w:rsidRPr="00D459FD">
              <w:t>Build</w:t>
            </w:r>
          </w:p>
        </w:tc>
      </w:tr>
    </w:tbl>
    <w:p w:rsidR="00F978D9" w:rsidP="00D459FD">
      <w:pPr>
        <w:pStyle w:val="BodyText"/>
      </w:pPr>
    </w:p>
    <w:p w:rsidR="00F978D9" w:rsidP="00D459FD">
      <w:pPr>
        <w:pStyle w:val="BodyText"/>
      </w:pPr>
    </w:p>
    <w:p w:rsidR="00000000" w:rsidRPr="00D459FD" w:rsidP="00D459FD">
      <w:pPr>
        <w:pStyle w:val="Heading1"/>
      </w:pPr>
      <w:bookmarkStart w:id="13" w:name="O_207474"/>
      <w:bookmarkEnd w:id="13"/>
      <w:r w:rsidRPr="00D459FD">
        <w:t>Co-requisite units</w:t>
      </w:r>
    </w:p>
    <w:tbl>
      <w:tblPr>
        <w:tblW w:w="0" w:type="auto"/>
        <w:tblLayout w:type="fixed"/>
        <w:tblCellMar>
          <w:left w:w="62" w:type="dxa"/>
          <w:right w:w="62" w:type="dxa"/>
        </w:tblCellMar>
        <w:tblLook w:val="0000"/>
      </w:tblPr>
      <w:tblGrid>
        <w:gridCol w:w="2641"/>
        <w:gridCol w:w="1322"/>
        <w:gridCol w:w="4559"/>
      </w:tblGrid>
      <w:tr w:rsidTr="00F978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p>
        </w:tc>
      </w:tr>
      <w:tr w:rsidTr="00F978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p>
        </w:tc>
      </w:tr>
      <w:tr w:rsidTr="00F978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BodyText"/>
            </w:pPr>
          </w:p>
        </w:tc>
      </w:tr>
    </w:tbl>
    <w:p w:rsidR="00F978D9" w:rsidP="00D459FD">
      <w:pPr>
        <w:pStyle w:val="BodyText"/>
      </w:pPr>
    </w:p>
    <w:p w:rsidR="00F978D9" w:rsidP="00D459FD">
      <w:pPr>
        <w:pStyle w:val="BodyText"/>
      </w:pPr>
    </w:p>
    <w:p w:rsidR="00000000" w:rsidRPr="00D459FD" w:rsidP="00D459FD">
      <w:pPr>
        <w:pStyle w:val="Heading1"/>
      </w:pPr>
      <w:bookmarkStart w:id="14" w:name="O_207476"/>
      <w:bookmarkEnd w:id="14"/>
      <w:r w:rsidRPr="00D459FD">
        <w:t>Competency field</w:t>
      </w:r>
    </w:p>
    <w:tbl>
      <w:tblPr>
        <w:tblW w:w="0" w:type="auto"/>
        <w:tblLayout w:type="fixed"/>
        <w:tblCellMar>
          <w:left w:w="62" w:type="dxa"/>
          <w:right w:w="62" w:type="dxa"/>
        </w:tblCellMar>
        <w:tblLook w:val="0000"/>
      </w:tblPr>
      <w:tblGrid>
        <w:gridCol w:w="2784"/>
        <w:gridCol w:w="5738"/>
      </w:tblGrid>
      <w:tr w:rsidTr="00F978D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9FD">
            <w:pPr>
              <w:pStyle w:val="BodyText"/>
              <w:rPr>
                <w:lang w:val="en-NZ"/>
              </w:rPr>
            </w:pPr>
            <w:r w:rsidRPr="00D459F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9FD" w:rsidP="00D459FD">
            <w:pPr>
              <w:pStyle w:val="BodyText"/>
            </w:pPr>
          </w:p>
        </w:tc>
      </w:tr>
    </w:tbl>
    <w:p w:rsidR="00F978D9" w:rsidP="00D459FD">
      <w:pPr>
        <w:pStyle w:val="BodyText"/>
      </w:pPr>
    </w:p>
    <w:p w:rsidR="00F978D9" w:rsidP="00D459FD">
      <w:pPr>
        <w:pStyle w:val="BodyText"/>
      </w:pPr>
    </w:p>
    <w:p w:rsidR="00000000" w:rsidRPr="00D459FD" w:rsidP="00D459FD"/>
    <w:sectPr w:rsidSect="00D459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8D9" w:rsidP="00F978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8D9" w:rsidP="00D459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978D9" w:rsidP="00D459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78D9" w:rsidP="00D459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8D9" w:rsidP="00F978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8D9" w:rsidP="00D459FD">
    <w:pPr>
      <w:pStyle w:val="Header"/>
      <w:framePr w:wrap="around"/>
    </w:pPr>
    <w:r>
      <w:fldChar w:fldCharType="begin"/>
    </w:r>
    <w:r>
      <w:instrText xml:space="preserve"> TITLE   \* MERGEFORMAT </w:instrText>
    </w:r>
    <w:r>
      <w:fldChar w:fldCharType="separate"/>
    </w:r>
    <w:r>
      <w:t>ICAB5226B Apply advanced object-oriented language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78D9" w:rsidP="00D459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864D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2E23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9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59FD"/>
    <w:pPr>
      <w:spacing w:before="360" w:after="60"/>
      <w:outlineLvl w:val="0"/>
    </w:pPr>
    <w:rPr>
      <w:sz w:val="32"/>
    </w:rPr>
  </w:style>
  <w:style w:type="paragraph" w:styleId="Heading2">
    <w:name w:val="heading 2"/>
    <w:basedOn w:val="HeadingBase"/>
    <w:next w:val="BodyText"/>
    <w:link w:val="Heading2Char"/>
    <w:qFormat/>
    <w:rsid w:val="00D459FD"/>
    <w:pPr>
      <w:keepLines/>
      <w:spacing w:before="240" w:after="120"/>
      <w:outlineLvl w:val="1"/>
    </w:pPr>
    <w:rPr>
      <w:sz w:val="28"/>
      <w:szCs w:val="40"/>
    </w:rPr>
  </w:style>
  <w:style w:type="paragraph" w:styleId="Heading3">
    <w:name w:val="heading 3"/>
    <w:basedOn w:val="HeadingBase"/>
    <w:next w:val="BodyText"/>
    <w:link w:val="Heading3Char"/>
    <w:qFormat/>
    <w:rsid w:val="00D459FD"/>
    <w:pPr>
      <w:spacing w:before="180" w:after="120"/>
      <w:outlineLvl w:val="2"/>
    </w:pPr>
    <w:rPr>
      <w:spacing w:val="-10"/>
      <w:kern w:val="32"/>
    </w:rPr>
  </w:style>
  <w:style w:type="paragraph" w:styleId="Heading4">
    <w:name w:val="heading 4"/>
    <w:basedOn w:val="HeadingBase"/>
    <w:next w:val="BodyText"/>
    <w:link w:val="Heading4Char"/>
    <w:qFormat/>
    <w:rsid w:val="00D459FD"/>
    <w:pPr>
      <w:spacing w:before="160" w:after="120"/>
      <w:outlineLvl w:val="3"/>
    </w:pPr>
    <w:rPr>
      <w:sz w:val="22"/>
    </w:rPr>
  </w:style>
  <w:style w:type="paragraph" w:styleId="Heading5">
    <w:name w:val="heading 5"/>
    <w:basedOn w:val="HeadingBase"/>
    <w:next w:val="Normal"/>
    <w:link w:val="Heading5Char"/>
    <w:qFormat/>
    <w:rsid w:val="00D459FD"/>
    <w:pPr>
      <w:spacing w:before="80"/>
      <w:outlineLvl w:val="4"/>
    </w:pPr>
    <w:rPr>
      <w:color w:val="918585"/>
      <w:sz w:val="20"/>
    </w:rPr>
  </w:style>
  <w:style w:type="paragraph" w:styleId="Heading6">
    <w:name w:val="heading 6"/>
    <w:basedOn w:val="HeadingBase"/>
    <w:next w:val="Normal"/>
    <w:link w:val="Heading6Char"/>
    <w:qFormat/>
    <w:rsid w:val="00D459FD"/>
    <w:pPr>
      <w:spacing w:before="60"/>
      <w:outlineLvl w:val="5"/>
    </w:pPr>
    <w:rPr>
      <w:color w:val="918585"/>
      <w:sz w:val="20"/>
    </w:rPr>
  </w:style>
  <w:style w:type="paragraph" w:styleId="Heading7">
    <w:name w:val="heading 7"/>
    <w:basedOn w:val="Normal"/>
    <w:next w:val="Normal"/>
    <w:link w:val="Heading7Char"/>
    <w:qFormat/>
    <w:rsid w:val="00D459FD"/>
    <w:pPr>
      <w:ind w:left="720"/>
      <w:outlineLvl w:val="6"/>
    </w:pPr>
    <w:rPr>
      <w:i/>
    </w:rPr>
  </w:style>
  <w:style w:type="paragraph" w:styleId="Heading8">
    <w:name w:val="heading 8"/>
    <w:basedOn w:val="Normal"/>
    <w:next w:val="Normal"/>
    <w:link w:val="Heading8Char"/>
    <w:qFormat/>
    <w:rsid w:val="00D459FD"/>
    <w:pPr>
      <w:ind w:left="720"/>
      <w:outlineLvl w:val="7"/>
    </w:pPr>
    <w:rPr>
      <w:i/>
    </w:rPr>
  </w:style>
  <w:style w:type="paragraph" w:styleId="Heading9">
    <w:name w:val="heading 9"/>
    <w:basedOn w:val="Normal"/>
    <w:next w:val="Normal"/>
    <w:link w:val="Heading9Char"/>
    <w:qFormat/>
    <w:rsid w:val="00D459FD"/>
    <w:pPr>
      <w:ind w:left="720"/>
      <w:outlineLvl w:val="8"/>
    </w:pPr>
    <w:rPr>
      <w:i/>
    </w:rPr>
  </w:style>
  <w:style w:type="character" w:default="1" w:styleId="DefaultParagraphFont">
    <w:name w:val="Default Paragraph Font"/>
    <w:uiPriority w:val="1"/>
    <w:unhideWhenUsed/>
    <w:rsid w:val="00D459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9FD"/>
  </w:style>
  <w:style w:type="character" w:customStyle="1" w:styleId="Heading1Char">
    <w:name w:val="Heading 1 Char"/>
    <w:basedOn w:val="DefaultParagraphFont"/>
    <w:link w:val="Heading1"/>
    <w:rsid w:val="00D459FD"/>
    <w:rPr>
      <w:rFonts w:ascii="Times New Roman" w:eastAsia="Times New Roman" w:hAnsi="Times New Roman" w:cs="Times New Roman"/>
      <w:b/>
      <w:sz w:val="32"/>
      <w:szCs w:val="20"/>
      <w:lang w:eastAsia="en-US"/>
    </w:rPr>
  </w:style>
  <w:style w:type="paragraph" w:styleId="BodyText">
    <w:name w:val="Body Text"/>
    <w:basedOn w:val="Normal"/>
    <w:link w:val="BodyTextChar"/>
    <w:rsid w:val="00D459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59FD"/>
    <w:rPr>
      <w:rFonts w:ascii="Times New Roman" w:eastAsia="Times New Roman" w:hAnsi="Times New Roman" w:cs="Times New Roman"/>
      <w:sz w:val="24"/>
      <w:lang w:val="en-US" w:eastAsia="en-US"/>
    </w:rPr>
  </w:style>
  <w:style w:type="paragraph" w:styleId="Footer">
    <w:name w:val="footer"/>
    <w:basedOn w:val="Normal"/>
    <w:link w:val="FooterChar"/>
    <w:rsid w:val="00D459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9FD"/>
    <w:rPr>
      <w:rFonts w:ascii="Times New Roman" w:eastAsia="Times New Roman" w:hAnsi="Times New Roman" w:cs="Times New Roman"/>
      <w:sz w:val="16"/>
      <w:lang w:val="en-US" w:eastAsia="en-US"/>
    </w:rPr>
  </w:style>
  <w:style w:type="paragraph" w:styleId="List">
    <w:name w:val="List"/>
    <w:basedOn w:val="BodyText"/>
    <w:next w:val="BodyText"/>
    <w:rsid w:val="00D459FD"/>
    <w:pPr>
      <w:tabs>
        <w:tab w:val="left" w:pos="340"/>
      </w:tabs>
      <w:spacing w:before="60" w:after="60"/>
      <w:ind w:left="340" w:hanging="340"/>
    </w:pPr>
  </w:style>
  <w:style w:type="paragraph" w:styleId="ListBullet">
    <w:name w:val="List Bullet"/>
    <w:basedOn w:val="List"/>
    <w:rsid w:val="00D459FD"/>
    <w:pPr>
      <w:numPr>
        <w:numId w:val="12"/>
      </w:numPr>
      <w:tabs>
        <w:tab w:val="clear" w:pos="340"/>
      </w:tabs>
      <w:spacing w:before="40" w:after="40"/>
    </w:pPr>
  </w:style>
  <w:style w:type="character" w:customStyle="1" w:styleId="SpecialBold">
    <w:name w:val="Special Bold"/>
    <w:basedOn w:val="DefaultParagraphFont"/>
    <w:rsid w:val="00D459FD"/>
    <w:rPr>
      <w:b/>
      <w:spacing w:val="0"/>
    </w:rPr>
  </w:style>
  <w:style w:type="paragraph" w:styleId="Header">
    <w:name w:val="header"/>
    <w:basedOn w:val="Normal"/>
    <w:link w:val="HeaderChar"/>
    <w:rsid w:val="00D459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9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59FD"/>
    <w:pPr>
      <w:spacing w:before="240" w:after="120"/>
      <w:outlineLvl w:val="0"/>
    </w:pPr>
    <w:rPr>
      <w:rFonts w:ascii="Times New Roman" w:hAnsi="Times New Roman"/>
      <w:b/>
      <w:sz w:val="28"/>
    </w:rPr>
  </w:style>
  <w:style w:type="paragraph" w:customStyle="1" w:styleId="AllowPageBreak">
    <w:name w:val="AllowPageBreak"/>
    <w:rsid w:val="00D459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59FD"/>
    <w:pPr>
      <w:tabs>
        <w:tab w:val="left" w:pos="680"/>
      </w:tabs>
      <w:spacing w:before="60" w:after="60"/>
      <w:ind w:left="680" w:hanging="340"/>
    </w:pPr>
  </w:style>
  <w:style w:type="character" w:customStyle="1" w:styleId="BoldandItalics">
    <w:name w:val="Bold and Italics"/>
    <w:qFormat/>
    <w:rsid w:val="00D459FD"/>
    <w:rPr>
      <w:b/>
      <w:i/>
      <w:u w:val="none"/>
    </w:rPr>
  </w:style>
  <w:style w:type="character" w:customStyle="1" w:styleId="Heading2Char">
    <w:name w:val="Heading 2 Char"/>
    <w:basedOn w:val="DefaultParagraphFont"/>
    <w:link w:val="Heading2"/>
    <w:rsid w:val="00D459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9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9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9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9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9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59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59FD"/>
    <w:rPr>
      <w:rFonts w:ascii="Courier New" w:eastAsia="Times New Roman" w:hAnsi="Courier New" w:cs="Times New Roman"/>
      <w:i/>
      <w:szCs w:val="20"/>
      <w:lang w:val="en-US" w:eastAsia="en-US"/>
    </w:rPr>
  </w:style>
  <w:style w:type="paragraph" w:customStyle="1" w:styleId="HeadingBase">
    <w:name w:val="Heading Base"/>
    <w:rsid w:val="00D459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9FD"/>
    <w:pPr>
      <w:tabs>
        <w:tab w:val="right" w:leader="dot" w:pos="9072"/>
      </w:tabs>
      <w:ind w:left="567"/>
    </w:pPr>
    <w:rPr>
      <w:szCs w:val="22"/>
    </w:rPr>
  </w:style>
  <w:style w:type="paragraph" w:customStyle="1" w:styleId="TOCBase">
    <w:name w:val="TOC Base"/>
    <w:rsid w:val="00D459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9FD"/>
    <w:pPr>
      <w:tabs>
        <w:tab w:val="right" w:leader="dot" w:pos="9072"/>
      </w:tabs>
      <w:spacing w:before="40" w:after="40"/>
      <w:ind w:left="284"/>
    </w:pPr>
    <w:rPr>
      <w:rFonts w:ascii="Times New Roman" w:hAnsi="Times New Roman"/>
    </w:rPr>
  </w:style>
  <w:style w:type="paragraph" w:styleId="TOC1">
    <w:name w:val="toc 1"/>
    <w:basedOn w:val="TOCBase"/>
    <w:next w:val="Normal"/>
    <w:rsid w:val="00D459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59FD"/>
    <w:pPr>
      <w:spacing w:before="5040"/>
      <w:jc w:val="center"/>
    </w:pPr>
    <w:rPr>
      <w:sz w:val="48"/>
      <w:szCs w:val="72"/>
      <w:lang w:val="en-US"/>
    </w:rPr>
  </w:style>
  <w:style w:type="character" w:customStyle="1" w:styleId="TitleChar">
    <w:name w:val="Title Char"/>
    <w:basedOn w:val="DefaultParagraphFont"/>
    <w:link w:val="Title"/>
    <w:rsid w:val="00D459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9FD"/>
    <w:pPr>
      <w:tabs>
        <w:tab w:val="left" w:pos="3600"/>
        <w:tab w:val="left" w:pos="3958"/>
      </w:tabs>
    </w:pPr>
  </w:style>
  <w:style w:type="paragraph" w:customStyle="1" w:styleId="Note">
    <w:name w:val="Note"/>
    <w:basedOn w:val="BodyText"/>
    <w:rsid w:val="00D459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9FD"/>
    <w:pPr>
      <w:framePr w:wrap="auto" w:hAnchor="text" w:y="6049"/>
    </w:pPr>
    <w:rPr>
      <w:color w:val="000000"/>
      <w:sz w:val="40"/>
    </w:rPr>
  </w:style>
  <w:style w:type="paragraph" w:customStyle="1" w:styleId="TOCTitle">
    <w:name w:val="TOCTitle"/>
    <w:basedOn w:val="Heading1"/>
    <w:rsid w:val="00D459FD"/>
    <w:pPr>
      <w:spacing w:after="240"/>
      <w:jc w:val="center"/>
      <w:outlineLvl w:val="9"/>
    </w:pPr>
    <w:rPr>
      <w:caps/>
    </w:rPr>
  </w:style>
  <w:style w:type="paragraph" w:customStyle="1" w:styleId="Version">
    <w:name w:val="Version"/>
    <w:rsid w:val="00D459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59FD"/>
    <w:pPr>
      <w:numPr>
        <w:numId w:val="13"/>
      </w:numPr>
      <w:tabs>
        <w:tab w:val="clear" w:pos="680"/>
      </w:tabs>
    </w:pPr>
  </w:style>
  <w:style w:type="paragraph" w:styleId="Index1">
    <w:name w:val="index 1"/>
    <w:basedOn w:val="Normal"/>
    <w:next w:val="Normal"/>
    <w:semiHidden/>
    <w:rsid w:val="00D459FD"/>
    <w:pPr>
      <w:keepNext w:val="0"/>
      <w:tabs>
        <w:tab w:val="right" w:pos="4176"/>
      </w:tabs>
      <w:ind w:left="198" w:hanging="198"/>
    </w:pPr>
    <w:rPr>
      <w:rFonts w:ascii="Garamond" w:hAnsi="Garamond"/>
    </w:rPr>
  </w:style>
  <w:style w:type="paragraph" w:styleId="IndexHeading">
    <w:name w:val="index heading"/>
    <w:basedOn w:val="Normal"/>
    <w:next w:val="Index1"/>
    <w:semiHidden/>
    <w:rsid w:val="00D459FD"/>
    <w:pPr>
      <w:spacing w:before="120" w:after="120"/>
    </w:pPr>
    <w:rPr>
      <w:rFonts w:ascii="Arial" w:hAnsi="Arial"/>
      <w:b/>
      <w:color w:val="918585"/>
      <w:sz w:val="24"/>
    </w:rPr>
  </w:style>
  <w:style w:type="paragraph" w:customStyle="1" w:styleId="Chapter">
    <w:name w:val="Chapter"/>
    <w:basedOn w:val="Normal"/>
    <w:rsid w:val="00D459FD"/>
    <w:pPr>
      <w:spacing w:before="240"/>
    </w:pPr>
    <w:rPr>
      <w:rFonts w:ascii="Times New Roman" w:hAnsi="Times New Roman"/>
      <w:smallCaps/>
      <w:spacing w:val="80"/>
      <w:sz w:val="28"/>
    </w:rPr>
  </w:style>
  <w:style w:type="paragraph" w:customStyle="1" w:styleId="InChapter">
    <w:name w:val="InChapter"/>
    <w:basedOn w:val="Heading3"/>
    <w:rsid w:val="00D459FD"/>
    <w:pPr>
      <w:spacing w:after="240"/>
      <w:outlineLvl w:val="9"/>
    </w:pPr>
    <w:rPr>
      <w:noProof/>
    </w:rPr>
  </w:style>
  <w:style w:type="paragraph" w:styleId="Index2">
    <w:name w:val="index 2"/>
    <w:basedOn w:val="Normal"/>
    <w:next w:val="Normal"/>
    <w:semiHidden/>
    <w:rsid w:val="00D459FD"/>
    <w:pPr>
      <w:tabs>
        <w:tab w:val="right" w:pos="4176"/>
      </w:tabs>
      <w:ind w:left="568" w:hanging="284"/>
    </w:pPr>
    <w:rPr>
      <w:rFonts w:ascii="Garamond" w:hAnsi="Garamond"/>
    </w:rPr>
  </w:style>
  <w:style w:type="paragraph" w:customStyle="1" w:styleId="Byline">
    <w:name w:val="Byline"/>
    <w:rsid w:val="00D459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9FD"/>
    <w:pPr>
      <w:tabs>
        <w:tab w:val="clear" w:pos="3600"/>
        <w:tab w:val="clear" w:pos="3958"/>
      </w:tabs>
      <w:jc w:val="right"/>
    </w:pPr>
  </w:style>
  <w:style w:type="character" w:styleId="Emphasis">
    <w:name w:val="Emphasis"/>
    <w:basedOn w:val="DefaultParagraphFont"/>
    <w:qFormat/>
    <w:rsid w:val="00D459FD"/>
    <w:rPr>
      <w:i/>
    </w:rPr>
  </w:style>
  <w:style w:type="paragraph" w:styleId="Caption">
    <w:name w:val="caption"/>
    <w:basedOn w:val="BodyText"/>
    <w:next w:val="Normal"/>
    <w:qFormat/>
    <w:rsid w:val="00D459FD"/>
    <w:pPr>
      <w:framePr w:w="2268" w:hSpace="181" w:vSpace="181" w:wrap="around" w:vAnchor="text" w:hAnchor="page" w:x="1135" w:y="285" w:anchorLock="1"/>
    </w:pPr>
    <w:rPr>
      <w:i/>
    </w:rPr>
  </w:style>
  <w:style w:type="paragraph" w:customStyle="1" w:styleId="MiniTOCTitle">
    <w:name w:val="MiniTOCTitle"/>
    <w:basedOn w:val="Heading4"/>
    <w:rsid w:val="00D459FD"/>
    <w:pPr>
      <w:spacing w:before="240"/>
      <w:outlineLvl w:val="9"/>
    </w:pPr>
    <w:rPr>
      <w:noProof/>
      <w:sz w:val="24"/>
    </w:rPr>
  </w:style>
  <w:style w:type="paragraph" w:customStyle="1" w:styleId="MiniTOCItem">
    <w:name w:val="MiniTOCItem"/>
    <w:basedOn w:val="ListBullet"/>
    <w:rsid w:val="00D459FD"/>
    <w:pPr>
      <w:numPr>
        <w:numId w:val="0"/>
      </w:numPr>
      <w:tabs>
        <w:tab w:val="right" w:leader="dot" w:pos="6521"/>
      </w:tabs>
      <w:spacing w:before="0" w:after="0"/>
    </w:pPr>
  </w:style>
  <w:style w:type="paragraph" w:customStyle="1" w:styleId="TOFTitle">
    <w:name w:val="TOFTitle"/>
    <w:basedOn w:val="TOCTitle"/>
    <w:rsid w:val="00D459FD"/>
  </w:style>
  <w:style w:type="paragraph" w:styleId="TableofFigures">
    <w:name w:val="table of figures"/>
    <w:basedOn w:val="Normal"/>
    <w:next w:val="Normal"/>
    <w:semiHidden/>
    <w:rsid w:val="00D459FD"/>
    <w:pPr>
      <w:tabs>
        <w:tab w:val="right" w:leader="dot" w:pos="9072"/>
      </w:tabs>
      <w:ind w:left="970" w:hanging="403"/>
    </w:pPr>
    <w:rPr>
      <w:rFonts w:ascii="Times New Roman" w:hAnsi="Times New Roman"/>
      <w:b/>
    </w:rPr>
  </w:style>
  <w:style w:type="paragraph" w:styleId="ListNumber">
    <w:name w:val="List Number"/>
    <w:basedOn w:val="List"/>
    <w:rsid w:val="00D459FD"/>
    <w:pPr>
      <w:numPr>
        <w:numId w:val="10"/>
      </w:numPr>
    </w:pPr>
  </w:style>
  <w:style w:type="character" w:customStyle="1" w:styleId="WingdingSymbols">
    <w:name w:val="Wingding Symbols"/>
    <w:rsid w:val="00D459FD"/>
    <w:rPr>
      <w:rFonts w:ascii="Wingdings" w:hAnsi="Wingdings"/>
    </w:rPr>
  </w:style>
  <w:style w:type="paragraph" w:customStyle="1" w:styleId="TableHeading">
    <w:name w:val="Table Heading"/>
    <w:basedOn w:val="HeadingBase"/>
    <w:rsid w:val="00D459FD"/>
    <w:pPr>
      <w:keepLines/>
      <w:pBdr>
        <w:bottom w:val="single" w:sz="6" w:space="1" w:color="918585"/>
      </w:pBdr>
      <w:spacing w:before="240"/>
    </w:pPr>
  </w:style>
  <w:style w:type="character" w:customStyle="1" w:styleId="HotSpot">
    <w:name w:val="HotSpot"/>
    <w:rsid w:val="00D459FD"/>
    <w:rPr>
      <w:color w:val="0033CC"/>
      <w:u w:val="none"/>
    </w:rPr>
  </w:style>
  <w:style w:type="paragraph" w:customStyle="1" w:styleId="BodyTextRight">
    <w:name w:val="Body Text Right"/>
    <w:basedOn w:val="BodyText"/>
    <w:rsid w:val="00D459FD"/>
    <w:pPr>
      <w:spacing w:before="0" w:after="0"/>
      <w:jc w:val="right"/>
    </w:pPr>
  </w:style>
  <w:style w:type="paragraph" w:styleId="Index3">
    <w:name w:val="index 3"/>
    <w:basedOn w:val="ListNumber2"/>
    <w:next w:val="Normal"/>
    <w:semiHidden/>
    <w:rsid w:val="00D459FD"/>
    <w:pPr>
      <w:numPr>
        <w:numId w:val="0"/>
      </w:numPr>
      <w:tabs>
        <w:tab w:val="right" w:leader="dot" w:pos="4176"/>
      </w:tabs>
    </w:pPr>
  </w:style>
  <w:style w:type="paragraph" w:styleId="ListNumber2">
    <w:name w:val="List Number 2"/>
    <w:basedOn w:val="List2"/>
    <w:rsid w:val="00D459FD"/>
    <w:pPr>
      <w:numPr>
        <w:numId w:val="9"/>
      </w:numPr>
      <w:tabs>
        <w:tab w:val="clear" w:pos="1060"/>
      </w:tabs>
    </w:pPr>
  </w:style>
  <w:style w:type="paragraph" w:customStyle="1" w:styleId="MarginNote">
    <w:name w:val="Margin Note"/>
    <w:basedOn w:val="BodyText"/>
    <w:rsid w:val="00D459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9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9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59FD"/>
    <w:rPr>
      <w:sz w:val="32"/>
    </w:rPr>
  </w:style>
  <w:style w:type="paragraph" w:customStyle="1" w:styleId="HeadingProcedure">
    <w:name w:val="Heading Procedure"/>
    <w:basedOn w:val="HeadingBase"/>
    <w:next w:val="Normal"/>
    <w:rsid w:val="00D459FD"/>
    <w:pPr>
      <w:tabs>
        <w:tab w:val="left" w:pos="0"/>
      </w:tabs>
      <w:spacing w:before="120" w:after="60"/>
    </w:pPr>
    <w:rPr>
      <w:i/>
      <w:color w:val="918585"/>
      <w:sz w:val="22"/>
    </w:rPr>
  </w:style>
  <w:style w:type="paragraph" w:customStyle="1" w:styleId="TableBodyText">
    <w:name w:val="Table Body Text"/>
    <w:basedOn w:val="BodyText"/>
    <w:rsid w:val="00D459FD"/>
    <w:pPr>
      <w:spacing w:before="60" w:after="60"/>
    </w:pPr>
  </w:style>
  <w:style w:type="paragraph" w:styleId="ListContinue">
    <w:name w:val="List Continue"/>
    <w:basedOn w:val="List"/>
    <w:rsid w:val="00D459FD"/>
    <w:pPr>
      <w:ind w:firstLine="0"/>
    </w:pPr>
  </w:style>
  <w:style w:type="paragraph" w:customStyle="1" w:styleId="ListNote">
    <w:name w:val="List Note"/>
    <w:basedOn w:val="List"/>
    <w:rsid w:val="00D459FD"/>
    <w:pPr>
      <w:pBdr>
        <w:top w:val="single" w:sz="6" w:space="2" w:color="918585"/>
        <w:bottom w:val="single" w:sz="6" w:space="2" w:color="918585"/>
      </w:pBdr>
      <w:tabs>
        <w:tab w:val="left" w:pos="1021"/>
      </w:tabs>
      <w:ind w:firstLine="0"/>
    </w:pPr>
  </w:style>
  <w:style w:type="paragraph" w:customStyle="1" w:styleId="Warning">
    <w:name w:val="Warning"/>
    <w:basedOn w:val="BodyText"/>
    <w:rsid w:val="00D459FD"/>
    <w:pPr>
      <w:shd w:val="clear" w:color="auto" w:fill="D9D9D9"/>
      <w:tabs>
        <w:tab w:val="left" w:pos="992"/>
      </w:tabs>
      <w:ind w:left="119" w:right="119"/>
    </w:pPr>
    <w:rPr>
      <w:sz w:val="20"/>
    </w:rPr>
  </w:style>
  <w:style w:type="paragraph" w:customStyle="1" w:styleId="MarginIcons">
    <w:name w:val="Margin Icons"/>
    <w:basedOn w:val="BodyText"/>
    <w:rsid w:val="00D459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9FD"/>
    <w:rPr>
      <w:rFonts w:ascii="Courier New" w:hAnsi="Courier New"/>
    </w:rPr>
  </w:style>
  <w:style w:type="paragraph" w:customStyle="1" w:styleId="NoteBullet">
    <w:name w:val="Note Bullet"/>
    <w:basedOn w:val="Note"/>
    <w:rsid w:val="00D459FD"/>
    <w:pPr>
      <w:tabs>
        <w:tab w:val="clear" w:pos="680"/>
      </w:tabs>
      <w:spacing w:before="60" w:after="60"/>
    </w:pPr>
  </w:style>
  <w:style w:type="paragraph" w:customStyle="1" w:styleId="SubHeading2">
    <w:name w:val="SubHeading2"/>
    <w:basedOn w:val="HeadingBase"/>
    <w:rsid w:val="00D459FD"/>
    <w:pPr>
      <w:spacing w:before="240" w:after="60"/>
    </w:pPr>
    <w:rPr>
      <w:sz w:val="20"/>
    </w:rPr>
  </w:style>
  <w:style w:type="paragraph" w:customStyle="1" w:styleId="SubHeading1">
    <w:name w:val="SubHeading1"/>
    <w:basedOn w:val="HeadingBase"/>
    <w:rsid w:val="00D459FD"/>
    <w:pPr>
      <w:spacing w:before="240" w:after="60"/>
    </w:pPr>
    <w:rPr>
      <w:color w:val="918585"/>
      <w:sz w:val="22"/>
    </w:rPr>
  </w:style>
  <w:style w:type="paragraph" w:customStyle="1" w:styleId="SideHeading">
    <w:name w:val="Side Heading"/>
    <w:basedOn w:val="HeadingBase"/>
    <w:rsid w:val="00D459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9FD"/>
    <w:pPr>
      <w:tabs>
        <w:tab w:val="num" w:pos="360"/>
      </w:tabs>
    </w:pPr>
  </w:style>
  <w:style w:type="paragraph" w:styleId="PlainText">
    <w:name w:val="Plain Text"/>
    <w:basedOn w:val="Normal"/>
    <w:link w:val="PlainTextChar"/>
    <w:rsid w:val="00D459FD"/>
    <w:rPr>
      <w:sz w:val="20"/>
    </w:rPr>
  </w:style>
  <w:style w:type="character" w:customStyle="1" w:styleId="PlainTextChar">
    <w:name w:val="Plain Text Char"/>
    <w:basedOn w:val="DefaultParagraphFont"/>
    <w:link w:val="PlainText"/>
    <w:rsid w:val="00D459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59FD"/>
    <w:rPr>
      <w:b/>
      <w:smallCaps/>
    </w:rPr>
  </w:style>
  <w:style w:type="paragraph" w:customStyle="1" w:styleId="TableListNumber">
    <w:name w:val="Table List Number"/>
    <w:basedOn w:val="ListNumber"/>
    <w:rsid w:val="00D459FD"/>
    <w:pPr>
      <w:numPr>
        <w:numId w:val="0"/>
      </w:numPr>
    </w:pPr>
  </w:style>
  <w:style w:type="paragraph" w:styleId="TOC4">
    <w:name w:val="toc 4"/>
    <w:basedOn w:val="TOCBase"/>
    <w:next w:val="Normal"/>
    <w:semiHidden/>
    <w:rsid w:val="00D459FD"/>
    <w:pPr>
      <w:tabs>
        <w:tab w:val="right" w:leader="dot" w:pos="9071"/>
      </w:tabs>
      <w:ind w:left="1701"/>
    </w:pPr>
  </w:style>
  <w:style w:type="paragraph" w:customStyle="1" w:styleId="ListAlpha">
    <w:name w:val="List Alpha"/>
    <w:basedOn w:val="List"/>
    <w:rsid w:val="00D459FD"/>
    <w:pPr>
      <w:numPr>
        <w:numId w:val="8"/>
      </w:numPr>
    </w:pPr>
  </w:style>
  <w:style w:type="paragraph" w:customStyle="1" w:styleId="ListAlpha2">
    <w:name w:val="List Alpha 2"/>
    <w:basedOn w:val="List2"/>
    <w:rsid w:val="00D459FD"/>
    <w:pPr>
      <w:numPr>
        <w:numId w:val="7"/>
      </w:numPr>
    </w:pPr>
  </w:style>
  <w:style w:type="paragraph" w:styleId="List3">
    <w:name w:val="List 3"/>
    <w:basedOn w:val="BodyText"/>
    <w:rsid w:val="00D459FD"/>
    <w:pPr>
      <w:tabs>
        <w:tab w:val="left" w:pos="1021"/>
      </w:tabs>
      <w:spacing w:before="60" w:after="60"/>
      <w:ind w:left="1020" w:hanging="340"/>
    </w:pPr>
  </w:style>
  <w:style w:type="paragraph" w:styleId="List4">
    <w:name w:val="List 4"/>
    <w:basedOn w:val="BodyText"/>
    <w:rsid w:val="00D459FD"/>
    <w:pPr>
      <w:tabs>
        <w:tab w:val="left" w:pos="1361"/>
      </w:tabs>
      <w:spacing w:before="60" w:after="60"/>
      <w:ind w:left="1361" w:hanging="340"/>
    </w:pPr>
  </w:style>
  <w:style w:type="paragraph" w:styleId="List5">
    <w:name w:val="List 5"/>
    <w:basedOn w:val="BodyText"/>
    <w:rsid w:val="00D459FD"/>
    <w:pPr>
      <w:tabs>
        <w:tab w:val="left" w:pos="1701"/>
      </w:tabs>
      <w:spacing w:before="60" w:after="60"/>
      <w:ind w:left="1701" w:hanging="340"/>
    </w:pPr>
  </w:style>
  <w:style w:type="paragraph" w:styleId="ListBullet3">
    <w:name w:val="List Bullet 3"/>
    <w:basedOn w:val="List3"/>
    <w:rsid w:val="00D459FD"/>
    <w:pPr>
      <w:numPr>
        <w:numId w:val="14"/>
      </w:numPr>
      <w:tabs>
        <w:tab w:val="clear" w:pos="1021"/>
      </w:tabs>
      <w:ind w:left="1037" w:hanging="357"/>
    </w:pPr>
  </w:style>
  <w:style w:type="paragraph" w:styleId="ListBullet4">
    <w:name w:val="List Bullet 4"/>
    <w:basedOn w:val="List4"/>
    <w:rsid w:val="00D459FD"/>
    <w:pPr>
      <w:numPr>
        <w:numId w:val="2"/>
      </w:numPr>
    </w:pPr>
  </w:style>
  <w:style w:type="paragraph" w:styleId="ListBullet5">
    <w:name w:val="List Bullet 5"/>
    <w:basedOn w:val="List5"/>
    <w:rsid w:val="00D459FD"/>
    <w:pPr>
      <w:numPr>
        <w:numId w:val="3"/>
      </w:numPr>
    </w:pPr>
  </w:style>
  <w:style w:type="paragraph" w:styleId="ListContinue2">
    <w:name w:val="List Continue 2"/>
    <w:basedOn w:val="List2"/>
    <w:rsid w:val="00D459FD"/>
    <w:pPr>
      <w:ind w:firstLine="0"/>
    </w:pPr>
  </w:style>
  <w:style w:type="paragraph" w:styleId="ListContinue3">
    <w:name w:val="List Continue 3"/>
    <w:basedOn w:val="List3"/>
    <w:rsid w:val="00D459FD"/>
    <w:pPr>
      <w:ind w:left="1021" w:firstLine="0"/>
    </w:pPr>
  </w:style>
  <w:style w:type="paragraph" w:styleId="ListContinue4">
    <w:name w:val="List Continue 4"/>
    <w:basedOn w:val="List4"/>
    <w:rsid w:val="00D459FD"/>
    <w:pPr>
      <w:ind w:firstLine="0"/>
    </w:pPr>
  </w:style>
  <w:style w:type="paragraph" w:styleId="ListContinue5">
    <w:name w:val="List Continue 5"/>
    <w:basedOn w:val="List5"/>
    <w:rsid w:val="00D459FD"/>
    <w:pPr>
      <w:ind w:firstLine="0"/>
    </w:pPr>
  </w:style>
  <w:style w:type="paragraph" w:styleId="ListNumber3">
    <w:name w:val="List Number 3"/>
    <w:basedOn w:val="List3"/>
    <w:rsid w:val="00D459FD"/>
    <w:pPr>
      <w:numPr>
        <w:numId w:val="4"/>
      </w:numPr>
    </w:pPr>
  </w:style>
  <w:style w:type="paragraph" w:styleId="ListNumber4">
    <w:name w:val="List Number 4"/>
    <w:basedOn w:val="List4"/>
    <w:rsid w:val="00D459FD"/>
    <w:pPr>
      <w:numPr>
        <w:numId w:val="5"/>
      </w:numPr>
    </w:pPr>
  </w:style>
  <w:style w:type="paragraph" w:styleId="ListNumber5">
    <w:name w:val="List Number 5"/>
    <w:basedOn w:val="List5"/>
    <w:rsid w:val="00D459FD"/>
    <w:pPr>
      <w:numPr>
        <w:numId w:val="6"/>
      </w:numPr>
    </w:pPr>
  </w:style>
  <w:style w:type="paragraph" w:styleId="BlockText">
    <w:name w:val="Block Text"/>
    <w:basedOn w:val="Normal"/>
    <w:rsid w:val="00D459FD"/>
    <w:pPr>
      <w:spacing w:after="120"/>
      <w:ind w:left="1440" w:right="1440"/>
    </w:pPr>
  </w:style>
  <w:style w:type="character" w:customStyle="1" w:styleId="Subscript">
    <w:name w:val="Subscript"/>
    <w:basedOn w:val="DefaultParagraphFont"/>
    <w:rsid w:val="00D459FD"/>
    <w:rPr>
      <w:sz w:val="16"/>
      <w:vertAlign w:val="subscript"/>
    </w:rPr>
  </w:style>
  <w:style w:type="character" w:customStyle="1" w:styleId="Superscript">
    <w:name w:val="Superscript"/>
    <w:basedOn w:val="DefaultParagraphFont"/>
    <w:rsid w:val="00D459FD"/>
    <w:rPr>
      <w:sz w:val="16"/>
      <w:vertAlign w:val="superscript"/>
    </w:rPr>
  </w:style>
  <w:style w:type="character" w:customStyle="1" w:styleId="Symbols">
    <w:name w:val="Symbols"/>
    <w:basedOn w:val="DefaultParagraphFont"/>
    <w:rsid w:val="00D459FD"/>
    <w:rPr>
      <w:rFonts w:ascii="Symbol" w:hAnsi="Symbol"/>
    </w:rPr>
  </w:style>
  <w:style w:type="character" w:customStyle="1" w:styleId="MenuOptions">
    <w:name w:val="Menu Options"/>
    <w:basedOn w:val="DefaultParagraphFont"/>
    <w:rsid w:val="00D459FD"/>
    <w:rPr>
      <w:rFonts w:ascii="Arial Narrow" w:hAnsi="Arial Narrow"/>
      <w:smallCaps/>
    </w:rPr>
  </w:style>
  <w:style w:type="character" w:customStyle="1" w:styleId="Buttons">
    <w:name w:val="Buttons"/>
    <w:basedOn w:val="DefaultParagraphFont"/>
    <w:rsid w:val="00D459FD"/>
    <w:rPr>
      <w:b/>
    </w:rPr>
  </w:style>
  <w:style w:type="character" w:customStyle="1" w:styleId="Underlined">
    <w:name w:val="Underlined"/>
    <w:basedOn w:val="DefaultParagraphFont"/>
    <w:rsid w:val="00D459FD"/>
    <w:rPr>
      <w:u w:val="single"/>
    </w:rPr>
  </w:style>
  <w:style w:type="paragraph" w:customStyle="1" w:styleId="TableBodyTextRight">
    <w:name w:val="Table Body Text Right"/>
    <w:basedOn w:val="TableBodyText"/>
    <w:rsid w:val="00D459FD"/>
    <w:pPr>
      <w:widowControl w:val="0"/>
      <w:autoSpaceDE w:val="0"/>
      <w:autoSpaceDN w:val="0"/>
      <w:adjustRightInd w:val="0"/>
      <w:jc w:val="right"/>
    </w:pPr>
    <w:rPr>
      <w:rFonts w:cs="Arial"/>
      <w:szCs w:val="18"/>
    </w:rPr>
  </w:style>
  <w:style w:type="paragraph" w:customStyle="1" w:styleId="CopyrightText">
    <w:name w:val="Copyright Text"/>
    <w:basedOn w:val="BodyText"/>
    <w:rsid w:val="00D459FD"/>
    <w:rPr>
      <w:sz w:val="18"/>
    </w:rPr>
  </w:style>
  <w:style w:type="paragraph" w:customStyle="1" w:styleId="BodySmallRight">
    <w:name w:val="Body Small Right"/>
    <w:basedOn w:val="BodyTextRight"/>
    <w:rsid w:val="00D459FD"/>
    <w:rPr>
      <w:sz w:val="18"/>
      <w:szCs w:val="18"/>
    </w:rPr>
  </w:style>
  <w:style w:type="paragraph" w:customStyle="1" w:styleId="MarginEdition">
    <w:name w:val="Margin Edition"/>
    <w:basedOn w:val="MarginNote"/>
    <w:rsid w:val="00D459FD"/>
    <w:pPr>
      <w:spacing w:before="0" w:after="0"/>
    </w:pPr>
    <w:rPr>
      <w:rFonts w:ascii="Times New Roman" w:hAnsi="Times New Roman"/>
      <w:color w:val="999999"/>
    </w:rPr>
  </w:style>
  <w:style w:type="paragraph" w:customStyle="1" w:styleId="Spacer">
    <w:name w:val="Spacer"/>
    <w:basedOn w:val="Normal"/>
    <w:rsid w:val="00D459FD"/>
    <w:rPr>
      <w:sz w:val="2"/>
      <w:szCs w:val="2"/>
    </w:rPr>
  </w:style>
  <w:style w:type="character" w:customStyle="1" w:styleId="Small">
    <w:name w:val="Small"/>
    <w:basedOn w:val="DefaultParagraphFont"/>
    <w:rsid w:val="00D459FD"/>
    <w:rPr>
      <w:sz w:val="16"/>
    </w:rPr>
  </w:style>
  <w:style w:type="paragraph" w:customStyle="1" w:styleId="WideTable">
    <w:name w:val="Wide Table"/>
    <w:basedOn w:val="Normal"/>
    <w:rsid w:val="00D459FD"/>
    <w:pPr>
      <w:ind w:left="-1418"/>
    </w:pPr>
    <w:rPr>
      <w:sz w:val="2"/>
      <w:szCs w:val="2"/>
    </w:rPr>
  </w:style>
  <w:style w:type="character" w:styleId="PageNumber">
    <w:name w:val="page number"/>
    <w:basedOn w:val="DefaultParagraphFont"/>
    <w:rsid w:val="00D459FD"/>
  </w:style>
  <w:style w:type="paragraph" w:styleId="Quote">
    <w:name w:val="Quote"/>
    <w:basedOn w:val="Heading1"/>
    <w:link w:val="QuoteChar"/>
    <w:qFormat/>
    <w:rsid w:val="00D459FD"/>
    <w:rPr>
      <w:b w:val="0"/>
      <w:sz w:val="72"/>
      <w:szCs w:val="72"/>
      <w:lang w:val="en-NZ"/>
    </w:rPr>
  </w:style>
  <w:style w:type="character" w:customStyle="1" w:styleId="QuoteChar">
    <w:name w:val="Quote Char"/>
    <w:basedOn w:val="DefaultParagraphFont"/>
    <w:link w:val="Quote"/>
    <w:rsid w:val="00D459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9FD"/>
    <w:pPr>
      <w:pageBreakBefore/>
    </w:pPr>
  </w:style>
  <w:style w:type="paragraph" w:customStyle="1" w:styleId="Border">
    <w:name w:val="Border"/>
    <w:basedOn w:val="Normal"/>
    <w:qFormat/>
    <w:rsid w:val="00D459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9FD"/>
    <w:rPr>
      <w:b/>
      <w:bCs/>
      <w:i/>
      <w:iCs/>
      <w:color w:val="auto"/>
    </w:rPr>
  </w:style>
  <w:style w:type="paragraph" w:styleId="IntenseQuote">
    <w:name w:val="Intense Quote"/>
    <w:basedOn w:val="Normal"/>
    <w:next w:val="Normal"/>
    <w:link w:val="IntenseQuoteChar"/>
    <w:uiPriority w:val="30"/>
    <w:qFormat/>
    <w:rsid w:val="00D459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9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59FD"/>
    <w:rPr>
      <w:smallCaps/>
      <w:color w:val="auto"/>
      <w:u w:val="single"/>
    </w:rPr>
  </w:style>
  <w:style w:type="character" w:styleId="IntenseReference">
    <w:name w:val="Intense Reference"/>
    <w:basedOn w:val="DefaultParagraphFont"/>
    <w:uiPriority w:val="32"/>
    <w:qFormat/>
    <w:rsid w:val="00D459FD"/>
    <w:rPr>
      <w:b/>
      <w:bCs/>
      <w:smallCaps/>
      <w:color w:val="auto"/>
      <w:spacing w:val="5"/>
      <w:u w:val="single"/>
    </w:rPr>
  </w:style>
  <w:style w:type="paragraph" w:customStyle="1" w:styleId="2ColumnHeading">
    <w:name w:val="2Column Heading"/>
    <w:basedOn w:val="BodyText"/>
    <w:qFormat/>
    <w:rsid w:val="00D459FD"/>
    <w:pPr>
      <w:spacing w:after="60"/>
      <w:ind w:left="-2268"/>
    </w:pPr>
    <w:rPr>
      <w:b/>
    </w:rPr>
  </w:style>
  <w:style w:type="paragraph" w:customStyle="1" w:styleId="Heading1TOC">
    <w:name w:val="Heading1 TOC"/>
    <w:basedOn w:val="Normal"/>
    <w:qFormat/>
    <w:rsid w:val="00D459FD"/>
    <w:pPr>
      <w:spacing w:before="240" w:after="120"/>
    </w:pPr>
    <w:rPr>
      <w:rFonts w:ascii="Times New Roman" w:hAnsi="Times New Roman"/>
      <w:b/>
      <w:sz w:val="32"/>
    </w:rPr>
  </w:style>
  <w:style w:type="paragraph" w:customStyle="1" w:styleId="Heading2TOC">
    <w:name w:val="Heading2 TOC"/>
    <w:basedOn w:val="Normal"/>
    <w:qFormat/>
    <w:rsid w:val="00D459FD"/>
    <w:pPr>
      <w:spacing w:before="240" w:after="60"/>
    </w:pPr>
    <w:rPr>
      <w:rFonts w:ascii="Times New Roman" w:hAnsi="Times New Roman"/>
      <w:b/>
      <w:sz w:val="28"/>
    </w:rPr>
  </w:style>
  <w:style w:type="character" w:customStyle="1" w:styleId="Underline">
    <w:name w:val="Underline"/>
    <w:basedOn w:val="DefaultParagraphFont"/>
    <w:qFormat/>
    <w:rsid w:val="00D459FD"/>
    <w:rPr>
      <w:u w:val="single"/>
    </w:rPr>
  </w:style>
  <w:style w:type="paragraph" w:styleId="BalloonText">
    <w:name w:val="Balloon Text"/>
    <w:basedOn w:val="Normal"/>
    <w:link w:val="BalloonTextChar"/>
    <w:rsid w:val="00D459FD"/>
    <w:rPr>
      <w:rFonts w:ascii="Tahoma" w:hAnsi="Tahoma" w:cs="Tahoma"/>
      <w:sz w:val="16"/>
      <w:szCs w:val="16"/>
    </w:rPr>
  </w:style>
  <w:style w:type="character" w:customStyle="1" w:styleId="BalloonTextChar">
    <w:name w:val="Balloon Text Char"/>
    <w:basedOn w:val="DefaultParagraphFont"/>
    <w:link w:val="BalloonText"/>
    <w:rsid w:val="00D459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59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59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1326</Words>
  <Characters>8392</Characters>
  <Application>Microsoft Office Word</Application>
  <DocSecurity>0</DocSecurity>
  <Lines>322</Lines>
  <Paragraphs>161</Paragraphs>
  <ScaleCrop>false</ScaleCrop>
  <Company>Author-it Software Corporation Ltd.</Company>
  <LinksUpToDate>false</LinksUpToDate>
  <CharactersWithSpaces>9557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ICAB5226B Apply advanced object-oriented language skills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2012-05-27T00:49:00Z</dcterms:created>
  <dcterms:modified xsi:type="dcterms:W3CDTF">2012-05-27T00:49:00Z</dcterms:modified>
</cp:coreProperties>
</file>