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A48" w:rsidP="00513A48">
      <w:pPr>
        <w:pStyle w:val="Title"/>
      </w:pPr>
      <w:r>
        <w:fldChar w:fldCharType="begin"/>
      </w:r>
      <w:r>
        <w:instrText xml:space="preserve"> TITLE   \* MERGEFORMAT </w:instrText>
      </w:r>
      <w:r>
        <w:fldChar w:fldCharType="separate"/>
      </w:r>
      <w:r>
        <w:t>ICAB4229B Apply intermediate programming skills in another language</w:t>
      </w:r>
      <w:r>
        <w:fldChar w:fldCharType="end"/>
      </w:r>
    </w:p>
    <w:p w:rsidR="00513A48" w:rsidP="00513A48">
      <w:pPr>
        <w:pStyle w:val="Version"/>
        <w:sectPr w:rsidSect="001300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064" w:rsidP="00130064">
      <w:pPr>
        <w:pStyle w:val="SuperHeading"/>
      </w:pPr>
      <w:r w:rsidRPr="00130064">
        <w:t>ICAB4229B Apply intermediate programming skills in another language</w:t>
      </w:r>
    </w:p>
    <w:p w:rsidR="00000000" w:rsidRPr="00130064" w:rsidP="00130064">
      <w:pPr>
        <w:pStyle w:val="Heading1"/>
      </w:pPr>
      <w:bookmarkStart w:id="1" w:name="O_271549"/>
      <w:bookmarkEnd w:id="1"/>
      <w:r w:rsidRPr="00130064">
        <w:t>Modification History</w:t>
      </w:r>
    </w:p>
    <w:p w:rsidR="00000000" w:rsidRPr="00130064" w:rsidP="00130064">
      <w:pPr>
        <w:pStyle w:val="BodyText"/>
      </w:pPr>
      <w:r w:rsidRPr="00130064">
        <w:t>Not Applicable</w:t>
      </w:r>
    </w:p>
    <w:p w:rsidR="00000000" w:rsidRPr="00130064" w:rsidP="00130064">
      <w:pPr>
        <w:pStyle w:val="AllowPageBreak"/>
      </w:pPr>
    </w:p>
    <w:p w:rsidR="00000000" w:rsidRPr="00130064" w:rsidP="00130064">
      <w:pPr>
        <w:pStyle w:val="Heading1"/>
      </w:pPr>
      <w:bookmarkStart w:id="2" w:name="O_207282"/>
      <w:bookmarkEnd w:id="2"/>
      <w:r w:rsidRPr="00130064">
        <w:t>Unit Descriptor</w:t>
      </w:r>
    </w:p>
    <w:tbl>
      <w:tblPr>
        <w:tblW w:w="0" w:type="auto"/>
        <w:tblLayout w:type="fixed"/>
        <w:tblCellMar>
          <w:left w:w="62" w:type="dxa"/>
          <w:right w:w="62" w:type="dxa"/>
        </w:tblCellMar>
        <w:tblLook w:val="0000"/>
      </w:tblPr>
      <w:tblGrid>
        <w:gridCol w:w="2666"/>
        <w:gridCol w:w="5856"/>
      </w:tblGrid>
      <w:tr w:rsidTr="00513A48">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This unit defines the competency required to undertake intermediate programming tas</w:t>
            </w:r>
            <w:r w:rsidRPr="00130064">
              <w:t>ks using another programming language. The language may be an object-oriented language.</w:t>
            </w:r>
          </w:p>
          <w:p w:rsidR="00000000" w:rsidRPr="00130064" w:rsidP="00130064">
            <w:pPr>
              <w:pStyle w:val="BodyText"/>
            </w:pPr>
          </w:p>
          <w:p w:rsidR="00000000" w:rsidRPr="00130064" w:rsidP="00130064">
            <w:pPr>
              <w:pStyle w:val="BodyText"/>
            </w:pPr>
            <w:r w:rsidRPr="00130064">
              <w:t>No licensing, legislative, regulatory or certification requirements apply to this unit at the time of publication.</w:t>
            </w:r>
          </w:p>
        </w:tc>
      </w:tr>
    </w:tbl>
    <w:p w:rsidR="00513A48" w:rsidP="00130064">
      <w:pPr>
        <w:pStyle w:val="BodyText"/>
      </w:pPr>
    </w:p>
    <w:p w:rsidR="00513A48" w:rsidP="00130064">
      <w:pPr>
        <w:pStyle w:val="BodyText"/>
      </w:pPr>
    </w:p>
    <w:p w:rsidR="00000000" w:rsidRPr="00130064" w:rsidP="00130064">
      <w:pPr>
        <w:pStyle w:val="Heading1"/>
      </w:pPr>
      <w:bookmarkStart w:id="3" w:name="O_207286"/>
      <w:bookmarkEnd w:id="3"/>
      <w:r w:rsidRPr="00130064">
        <w:t>Application of the Unit</w:t>
      </w:r>
    </w:p>
    <w:tbl>
      <w:tblPr>
        <w:tblW w:w="0" w:type="auto"/>
        <w:tblLayout w:type="fixed"/>
        <w:tblCellMar>
          <w:left w:w="62" w:type="dxa"/>
          <w:right w:w="62" w:type="dxa"/>
        </w:tblCellMar>
        <w:tblLook w:val="0000"/>
      </w:tblPr>
      <w:tblGrid>
        <w:gridCol w:w="2764"/>
        <w:gridCol w:w="5758"/>
      </w:tblGrid>
      <w:tr w:rsidTr="00513A4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p>
        </w:tc>
      </w:tr>
    </w:tbl>
    <w:p w:rsidR="00513A48" w:rsidP="00130064">
      <w:pPr>
        <w:pStyle w:val="BodyText"/>
      </w:pPr>
    </w:p>
    <w:p w:rsidR="00513A48" w:rsidP="00130064">
      <w:pPr>
        <w:pStyle w:val="BodyText"/>
      </w:pPr>
    </w:p>
    <w:p w:rsidR="00000000" w:rsidRPr="00130064" w:rsidP="00130064">
      <w:pPr>
        <w:pStyle w:val="Heading1"/>
      </w:pPr>
      <w:bookmarkStart w:id="4" w:name="O_279809"/>
      <w:bookmarkEnd w:id="4"/>
      <w:r w:rsidRPr="00130064">
        <w:t>Licensing/Regulatory Information</w:t>
      </w:r>
    </w:p>
    <w:p w:rsidR="00000000" w:rsidRPr="00130064" w:rsidP="00130064">
      <w:pPr>
        <w:pStyle w:val="BodyText"/>
      </w:pPr>
      <w:r w:rsidRPr="00130064">
        <w:t>Refer to Unit Descriptor</w:t>
      </w:r>
    </w:p>
    <w:p w:rsidR="00000000" w:rsidRPr="00130064" w:rsidP="00130064">
      <w:pPr>
        <w:pStyle w:val="AllowPageBreak"/>
      </w:pPr>
    </w:p>
    <w:p w:rsidR="00000000" w:rsidRPr="00130064" w:rsidP="00130064">
      <w:pPr>
        <w:pStyle w:val="Heading1"/>
      </w:pPr>
      <w:bookmarkStart w:id="5" w:name="O_207284"/>
      <w:bookmarkEnd w:id="5"/>
      <w:r w:rsidRPr="00130064">
        <w:t>Pre-Requisites</w:t>
      </w:r>
    </w:p>
    <w:tbl>
      <w:tblPr>
        <w:tblW w:w="0" w:type="auto"/>
        <w:tblLayout w:type="fixed"/>
        <w:tblCellMar>
          <w:left w:w="62" w:type="dxa"/>
          <w:right w:w="62" w:type="dxa"/>
        </w:tblCellMar>
        <w:tblLook w:val="0000"/>
      </w:tblPr>
      <w:tblGrid>
        <w:gridCol w:w="2724"/>
        <w:gridCol w:w="2073"/>
        <w:gridCol w:w="3725"/>
      </w:tblGrid>
      <w:tr w:rsidTr="00513A48">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p>
        </w:tc>
      </w:tr>
      <w:tr w:rsidTr="00513A48">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t>ICAB4222B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t>Apply introductory programming skills in another language</w:t>
            </w:r>
          </w:p>
        </w:tc>
      </w:tr>
      <w:tr w:rsidTr="00513A48">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p>
        </w:tc>
      </w:tr>
    </w:tbl>
    <w:p w:rsidR="00513A48" w:rsidP="00130064">
      <w:pPr>
        <w:pStyle w:val="BodyText"/>
      </w:pPr>
    </w:p>
    <w:p w:rsidR="00513A48" w:rsidP="00130064">
      <w:pPr>
        <w:pStyle w:val="BodyText"/>
      </w:pPr>
    </w:p>
    <w:p w:rsidR="00000000" w:rsidRPr="00130064" w:rsidP="00130064">
      <w:pPr>
        <w:pStyle w:val="Heading1"/>
      </w:pPr>
      <w:bookmarkStart w:id="6" w:name="O_207283"/>
      <w:bookmarkEnd w:id="6"/>
      <w:r w:rsidRPr="00130064">
        <w:t>Employability Skills Information</w:t>
      </w:r>
    </w:p>
    <w:tbl>
      <w:tblPr>
        <w:tblW w:w="0" w:type="auto"/>
        <w:tblLayout w:type="fixed"/>
        <w:tblCellMar>
          <w:left w:w="62" w:type="dxa"/>
          <w:right w:w="62" w:type="dxa"/>
        </w:tblCellMar>
        <w:tblLook w:val="0000"/>
      </w:tblPr>
      <w:tblGrid>
        <w:gridCol w:w="2802"/>
        <w:gridCol w:w="5720"/>
      </w:tblGrid>
      <w:tr w:rsidTr="00513A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This unit contains employability skills.</w:t>
            </w:r>
          </w:p>
        </w:tc>
      </w:tr>
    </w:tbl>
    <w:p w:rsidR="00513A48" w:rsidP="00130064">
      <w:pPr>
        <w:pStyle w:val="BodyText"/>
      </w:pPr>
    </w:p>
    <w:p w:rsidR="00513A48" w:rsidP="00130064">
      <w:pPr>
        <w:pStyle w:val="BodyText"/>
      </w:pPr>
    </w:p>
    <w:p w:rsidR="00000000" w:rsidRPr="00130064" w:rsidP="00130064">
      <w:pPr>
        <w:pStyle w:val="Heading1"/>
      </w:pPr>
      <w:bookmarkStart w:id="7" w:name="O_289595"/>
      <w:bookmarkEnd w:id="7"/>
      <w:r w:rsidRPr="00130064">
        <w:t>Elements and Performance Criteria Pre-Content</w:t>
      </w:r>
    </w:p>
    <w:tbl>
      <w:tblPr>
        <w:tblW w:w="0" w:type="auto"/>
        <w:tblLayout w:type="fixed"/>
        <w:tblCellMar>
          <w:left w:w="62" w:type="dxa"/>
          <w:right w:w="62" w:type="dxa"/>
        </w:tblCellMar>
        <w:tblLook w:val="0000"/>
      </w:tblPr>
      <w:tblGrid>
        <w:gridCol w:w="2567"/>
        <w:gridCol w:w="5955"/>
      </w:tblGrid>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Performance criteria describe the performance needed to demonstrate achievement of the element. Where bold italicised text is used, further information is detailed in the required skills and knowledge section and the range statement. Assessment of performa</w:t>
            </w:r>
            <w:r w:rsidRPr="00130064">
              <w:t>nce is to be consistent with the evidence guide.</w:t>
            </w:r>
          </w:p>
        </w:tc>
      </w:tr>
    </w:tbl>
    <w:p w:rsidR="00000000" w:rsidRPr="00130064" w:rsidP="00130064">
      <w:pPr>
        <w:pStyle w:val="BodyText"/>
      </w:pPr>
    </w:p>
    <w:p w:rsidR="00000000" w:rsidRPr="00130064" w:rsidP="00130064">
      <w:pPr>
        <w:pStyle w:val="AllowPageBreak"/>
      </w:pPr>
    </w:p>
    <w:p w:rsidR="00000000" w:rsidRPr="00130064" w:rsidP="00130064">
      <w:pPr>
        <w:pStyle w:val="Heading1"/>
      </w:pPr>
      <w:bookmarkStart w:id="8" w:name="O_236262"/>
      <w:bookmarkEnd w:id="8"/>
      <w:r w:rsidRPr="00130064">
        <w:t>Elements and Performance Criteria</w:t>
      </w:r>
    </w:p>
    <w:tbl>
      <w:tblPr>
        <w:tblW w:w="0" w:type="auto"/>
        <w:tblLayout w:type="fixed"/>
        <w:tblCellMar>
          <w:left w:w="62" w:type="dxa"/>
          <w:right w:w="62" w:type="dxa"/>
        </w:tblCellMar>
        <w:tblLook w:val="0000"/>
      </w:tblPr>
      <w:tblGrid>
        <w:gridCol w:w="2567"/>
        <w:gridCol w:w="5955"/>
      </w:tblGrid>
      <w:tr w:rsidTr="00513A4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PERFORMANCE CRITERIA</w:t>
            </w:r>
          </w:p>
        </w:tc>
      </w:tr>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
              <w:rPr>
                <w:lang w:val="en-NZ"/>
              </w:rPr>
            </w:pPr>
            <w:r w:rsidRPr="00130064">
              <w:t>1.</w:t>
            </w:r>
            <w:r w:rsidRPr="00130064">
              <w:tab/>
              <w:t>Code using user defined data structures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2"/>
            </w:pPr>
            <w:r w:rsidRPr="00130064">
              <w:t>1.1.</w:t>
            </w:r>
            <w:r w:rsidRPr="00130064">
              <w:tab/>
              <w:t xml:space="preserve">Design, define and use data structures that are an aggregate of other </w:t>
            </w:r>
            <w:r w:rsidRPr="00130064">
              <w:rPr>
                <w:rStyle w:val="BoldandItalics"/>
              </w:rPr>
              <w:t>data types</w:t>
            </w:r>
          </w:p>
          <w:p w:rsidR="00000000" w:rsidRPr="00130064" w:rsidP="00130064">
            <w:pPr>
              <w:pStyle w:val="List2"/>
            </w:pPr>
            <w:r w:rsidRPr="00130064">
              <w:t>1.2.</w:t>
            </w:r>
            <w:r w:rsidRPr="00130064">
              <w:tab/>
              <w:t xml:space="preserve">Code using an array of user-defined </w:t>
            </w:r>
            <w:r w:rsidRPr="00130064">
              <w:rPr>
                <w:rStyle w:val="BoldandItalics"/>
              </w:rPr>
              <w:t>data</w:t>
            </w:r>
            <w:r w:rsidRPr="00130064">
              <w:t xml:space="preserve"> </w:t>
            </w:r>
            <w:r w:rsidRPr="00130064">
              <w:rPr>
                <w:rStyle w:val="BoldandItalics"/>
              </w:rPr>
              <w:t>types</w:t>
            </w:r>
          </w:p>
          <w:p w:rsidR="00000000" w:rsidP="00130064">
            <w:pPr>
              <w:pStyle w:val="List2"/>
              <w:rPr>
                <w:lang w:val="en-NZ"/>
              </w:rPr>
            </w:pPr>
            <w:r w:rsidRPr="00130064">
              <w:t>1.3.</w:t>
            </w:r>
            <w:r w:rsidRPr="00130064">
              <w:tab/>
              <w:t>Use the facilities in the language to create, manipulate and destroy dynamic variables but limited to simple usage, such as an array of dynamic variables</w:t>
            </w:r>
          </w:p>
        </w:tc>
      </w:tr>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
              <w:rPr>
                <w:lang w:val="en-NZ"/>
              </w:rPr>
            </w:pPr>
            <w:r w:rsidRPr="00130064">
              <w:t>2.</w:t>
            </w:r>
            <w:r w:rsidRPr="00130064">
              <w:tab/>
              <w:t>Code using standard algorithms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2"/>
            </w:pPr>
            <w:r w:rsidRPr="00130064">
              <w:t>2.1.</w:t>
            </w:r>
            <w:r w:rsidRPr="00130064">
              <w:tab/>
              <w:t>Demonstrate use of a modular programming approach, including pass-by-reference parameter passing</w:t>
            </w:r>
          </w:p>
          <w:p w:rsidR="00000000" w:rsidRPr="00130064" w:rsidP="00130064">
            <w:pPr>
              <w:pStyle w:val="List2"/>
            </w:pPr>
            <w:r w:rsidRPr="00130064">
              <w:t>2.2.</w:t>
            </w:r>
            <w:r w:rsidRPr="00130064">
              <w:tab/>
              <w:t>Write code to create and manipulate a two-dimensional array</w:t>
            </w:r>
          </w:p>
          <w:p w:rsidR="00000000" w:rsidRPr="00130064" w:rsidP="00130064">
            <w:pPr>
              <w:pStyle w:val="List2"/>
            </w:pPr>
            <w:r w:rsidRPr="00130064">
              <w:t>2.3.</w:t>
            </w:r>
            <w:r w:rsidRPr="00130064">
              <w:tab/>
              <w:t>Create and maintain a sorted array and use language-provided facilities for sorting</w:t>
            </w:r>
            <w:r w:rsidRPr="00130064">
              <w:t xml:space="preserve"> an array of ordered elements</w:t>
            </w:r>
          </w:p>
          <w:p w:rsidR="00000000" w:rsidRPr="00130064" w:rsidP="00130064">
            <w:pPr>
              <w:pStyle w:val="List2"/>
            </w:pPr>
            <w:r w:rsidRPr="00130064">
              <w:t>2.4.</w:t>
            </w:r>
            <w:r w:rsidRPr="00130064">
              <w:tab/>
              <w:t>Code a simple binary search technique for use with an array of sorted data</w:t>
            </w:r>
          </w:p>
          <w:p w:rsidR="00000000" w:rsidP="00130064">
            <w:pPr>
              <w:pStyle w:val="List2"/>
              <w:rPr>
                <w:lang w:val="en-NZ"/>
              </w:rPr>
            </w:pPr>
            <w:r w:rsidRPr="00130064">
              <w:t>2.5.</w:t>
            </w:r>
            <w:r w:rsidRPr="00130064">
              <w:tab/>
              <w:t>Code binary file handling solutions using random access algorithms</w:t>
            </w:r>
          </w:p>
        </w:tc>
      </w:tr>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
              <w:rPr>
                <w:lang w:val="en-NZ"/>
              </w:rPr>
            </w:pPr>
            <w:r w:rsidRPr="00130064">
              <w:t>3.</w:t>
            </w:r>
            <w:r w:rsidRPr="00130064">
              <w:tab/>
              <w:t>Debug 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2"/>
            </w:pPr>
            <w:r w:rsidRPr="00130064">
              <w:t>3.1.</w:t>
            </w:r>
            <w:r w:rsidRPr="00130064">
              <w:tab/>
              <w:t xml:space="preserve">Use standalone debugging tools or tools provided by </w:t>
            </w:r>
            <w:r w:rsidRPr="00130064">
              <w:rPr>
                <w:rStyle w:val="BoldandItalics"/>
              </w:rPr>
              <w:t>integrated development environment</w:t>
            </w:r>
            <w:r w:rsidRPr="00130064">
              <w:t xml:space="preserve"> to debug code</w:t>
            </w:r>
          </w:p>
          <w:p w:rsidR="00000000" w:rsidP="00130064">
            <w:pPr>
              <w:pStyle w:val="List2"/>
              <w:rPr>
                <w:lang w:val="en-NZ"/>
              </w:rPr>
            </w:pPr>
            <w:r w:rsidRPr="00130064">
              <w:t>3.2.</w:t>
            </w:r>
            <w:r w:rsidRPr="00130064">
              <w:tab/>
              <w:t>Use a debugger to trace code execution and examine variable contents to detect and correct errors</w:t>
            </w:r>
          </w:p>
        </w:tc>
      </w:tr>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
              <w:rPr>
                <w:lang w:val="en-NZ"/>
              </w:rPr>
            </w:pPr>
            <w:r w:rsidRPr="00130064">
              <w:t>4.</w:t>
            </w:r>
            <w:r w:rsidRPr="00130064">
              <w:tab/>
              <w:t>Document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2"/>
            </w:pPr>
            <w:r w:rsidRPr="00130064">
              <w:t>4.1.</w:t>
            </w:r>
            <w:r w:rsidRPr="00130064">
              <w:tab/>
              <w:t xml:space="preserve">Follow </w:t>
            </w:r>
            <w:r w:rsidRPr="00130064">
              <w:rPr>
                <w:rStyle w:val="BoldandItalics"/>
              </w:rPr>
              <w:t>organisational guidelines</w:t>
            </w:r>
            <w:r w:rsidRPr="00130064">
              <w:t xml:space="preserve"> for developing maintainable code and adher</w:t>
            </w:r>
            <w:r w:rsidRPr="00130064">
              <w:t xml:space="preserve">e to the provided </w:t>
            </w:r>
            <w:r w:rsidRPr="00130064">
              <w:rPr>
                <w:rStyle w:val="BoldandItalics"/>
              </w:rPr>
              <w:t>coding</w:t>
            </w:r>
            <w:r w:rsidRPr="00130064">
              <w:t xml:space="preserve"> </w:t>
            </w:r>
            <w:r w:rsidRPr="00130064">
              <w:rPr>
                <w:rStyle w:val="BoldandItalics"/>
              </w:rPr>
              <w:t>standard</w:t>
            </w:r>
            <w:r w:rsidRPr="00130064">
              <w:t xml:space="preserve"> when documenting activities</w:t>
            </w:r>
          </w:p>
          <w:p w:rsidR="00000000" w:rsidP="00130064">
            <w:pPr>
              <w:pStyle w:val="List2"/>
              <w:rPr>
                <w:lang w:val="en-NZ"/>
              </w:rPr>
            </w:pPr>
            <w:r w:rsidRPr="00130064">
              <w:t>4.2.</w:t>
            </w:r>
            <w:r w:rsidRPr="00130064">
              <w:tab/>
              <w:t xml:space="preserve">Apply internal </w:t>
            </w:r>
            <w:r w:rsidRPr="00130064">
              <w:rPr>
                <w:rStyle w:val="BoldandItalics"/>
              </w:rPr>
              <w:t>documentation</w:t>
            </w:r>
            <w:r w:rsidRPr="00130064">
              <w:t xml:space="preserve"> suitable for use by peers to all code created and utilise documentation tools available in the target </w:t>
            </w:r>
            <w:r w:rsidRPr="00130064">
              <w:rPr>
                <w:rStyle w:val="BoldandItalics"/>
              </w:rPr>
              <w:t>language</w:t>
            </w:r>
            <w:r w:rsidRPr="00130064">
              <w:t xml:space="preserve"> when documenting activities</w:t>
            </w:r>
          </w:p>
        </w:tc>
      </w:tr>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
              <w:rPr>
                <w:lang w:val="en-NZ"/>
              </w:rPr>
            </w:pPr>
            <w:r w:rsidRPr="00130064">
              <w:t>5.</w:t>
            </w:r>
            <w:r w:rsidRPr="00130064">
              <w:tab/>
              <w:t>Testing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2"/>
            </w:pPr>
            <w:r w:rsidRPr="00130064">
              <w:t>5.1.</w:t>
            </w:r>
            <w:r w:rsidRPr="00130064">
              <w:tab/>
              <w:t>Desi</w:t>
            </w:r>
            <w:r w:rsidRPr="00130064">
              <w:t>gn and document tests</w:t>
            </w:r>
          </w:p>
          <w:p w:rsidR="00000000" w:rsidRPr="00130064" w:rsidP="00130064">
            <w:pPr>
              <w:pStyle w:val="List2"/>
            </w:pPr>
            <w:r w:rsidRPr="00130064">
              <w:t>5.2.</w:t>
            </w:r>
            <w:r w:rsidRPr="00130064">
              <w:tab/>
              <w:t>Undertake limited testing of produced code to ensure compliance with program specification</w:t>
            </w:r>
          </w:p>
          <w:p w:rsidR="00000000" w:rsidP="00130064">
            <w:pPr>
              <w:pStyle w:val="List2"/>
              <w:rPr>
                <w:lang w:val="en-NZ"/>
              </w:rPr>
            </w:pPr>
            <w:r w:rsidRPr="00130064">
              <w:t>5.3.</w:t>
            </w:r>
            <w:r w:rsidRPr="00130064">
              <w:tab/>
              <w:t>Capture and record test results</w:t>
            </w:r>
          </w:p>
        </w:tc>
      </w:tr>
      <w:tr w:rsidTr="00513A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
              <w:rPr>
                <w:lang w:val="en-NZ"/>
              </w:rPr>
            </w:pPr>
            <w:r w:rsidRPr="00130064">
              <w:t>6.</w:t>
            </w:r>
            <w:r w:rsidRPr="00130064">
              <w:tab/>
              <w:t>Create an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2"/>
            </w:pPr>
            <w:r w:rsidRPr="00130064">
              <w:t>6.1.</w:t>
            </w:r>
            <w:r w:rsidRPr="00130064">
              <w:tab/>
              <w:t>Build an application that requires access to multiple source code file</w:t>
            </w:r>
            <w:r w:rsidRPr="00130064">
              <w:t>s</w:t>
            </w:r>
          </w:p>
          <w:p w:rsidR="00000000" w:rsidRPr="00130064" w:rsidP="00130064">
            <w:pPr>
              <w:pStyle w:val="List2"/>
            </w:pPr>
            <w:r w:rsidRPr="00130064">
              <w:t>6.2.</w:t>
            </w:r>
            <w:r w:rsidRPr="00130064">
              <w:tab/>
              <w:t xml:space="preserve">Employ </w:t>
            </w:r>
            <w:r w:rsidRPr="00130064">
              <w:rPr>
                <w:rStyle w:val="BoldandItalics"/>
              </w:rPr>
              <w:t>integrated development environment</w:t>
            </w:r>
            <w:r w:rsidRPr="00130064">
              <w:t xml:space="preserve"> project maintenance facilities or make files to automate program building</w:t>
            </w:r>
          </w:p>
          <w:p w:rsidR="00000000" w:rsidRPr="00130064" w:rsidP="00130064">
            <w:pPr>
              <w:pStyle w:val="List2"/>
            </w:pPr>
            <w:r w:rsidRPr="00130064">
              <w:t>6.3.</w:t>
            </w:r>
            <w:r w:rsidRPr="00130064">
              <w:tab/>
              <w:t>Develop a program specification solution when provided with a basic design document</w:t>
            </w:r>
          </w:p>
          <w:p w:rsidR="00000000" w:rsidRPr="00130064" w:rsidP="00130064">
            <w:pPr>
              <w:pStyle w:val="List2"/>
            </w:pPr>
            <w:r w:rsidRPr="00130064">
              <w:t>6.4.</w:t>
            </w:r>
            <w:r w:rsidRPr="00130064">
              <w:tab/>
              <w:t>Design the algorithm, and document, con</w:t>
            </w:r>
            <w:r w:rsidRPr="00130064">
              <w:t xml:space="preserve">struct and test applications in response to a problem description using the </w:t>
            </w:r>
            <w:r w:rsidRPr="00130064">
              <w:rPr>
                <w:rStyle w:val="BoldandItalics"/>
              </w:rPr>
              <w:t>language</w:t>
            </w:r>
          </w:p>
        </w:tc>
      </w:tr>
    </w:tbl>
    <w:p w:rsidR="00513A48" w:rsidP="00130064">
      <w:pPr>
        <w:pStyle w:val="BodyText"/>
      </w:pPr>
    </w:p>
    <w:p w:rsidR="00513A48" w:rsidP="00130064">
      <w:pPr>
        <w:pStyle w:val="BodyText"/>
      </w:pPr>
    </w:p>
    <w:p w:rsidR="00000000" w:rsidRPr="00130064" w:rsidP="00130064">
      <w:pPr>
        <w:pStyle w:val="Heading1"/>
      </w:pPr>
      <w:bookmarkStart w:id="9" w:name="O_260212"/>
      <w:bookmarkEnd w:id="9"/>
      <w:r w:rsidRPr="00130064">
        <w:t>Required Skills and Knowledge</w:t>
      </w:r>
    </w:p>
    <w:tbl>
      <w:tblPr>
        <w:tblW w:w="0" w:type="auto"/>
        <w:tblLayout w:type="fixed"/>
        <w:tblCellMar>
          <w:left w:w="62" w:type="dxa"/>
          <w:right w:w="62" w:type="dxa"/>
        </w:tblCellMar>
        <w:tblLook w:val="0000"/>
      </w:tblPr>
      <w:tblGrid>
        <w:gridCol w:w="8522"/>
      </w:tblGrid>
      <w:tr w:rsidTr="00513A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REQUIRED SKILLS AND KNOWLEDGE</w:t>
            </w:r>
          </w:p>
        </w:tc>
      </w:tr>
      <w:tr w:rsidTr="00513A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t>This section describes the skills and knowledge required for this unit.</w:t>
            </w:r>
          </w:p>
        </w:tc>
      </w:tr>
      <w:tr w:rsidTr="00513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Required skills</w:t>
            </w:r>
          </w:p>
        </w:tc>
      </w:tr>
      <w:tr w:rsidTr="00513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Reading and interpreting program specifications</w:t>
            </w:r>
          </w:p>
          <w:p w:rsidR="00000000" w:rsidRPr="00130064" w:rsidP="00130064">
            <w:pPr>
              <w:pStyle w:val="ListBullet"/>
            </w:pPr>
            <w:r w:rsidRPr="00130064">
              <w:t>Translating requirements from problem space to machine space</w:t>
            </w:r>
          </w:p>
          <w:p w:rsidR="00000000" w:rsidRPr="00130064" w:rsidP="00130064">
            <w:pPr>
              <w:pStyle w:val="ListBullet"/>
            </w:pPr>
            <w:r w:rsidRPr="00130064">
              <w:t>Integrated development environment usage</w:t>
            </w:r>
          </w:p>
          <w:p w:rsidR="00000000" w:rsidRPr="00130064" w:rsidP="00130064">
            <w:pPr>
              <w:pStyle w:val="ListBullet"/>
            </w:pPr>
            <w:r w:rsidRPr="00130064">
              <w:t>Program coding techniques</w:t>
            </w:r>
          </w:p>
          <w:p w:rsidR="00000000" w:rsidRPr="00130064" w:rsidP="00130064">
            <w:pPr>
              <w:pStyle w:val="ListBullet"/>
            </w:pPr>
            <w:r w:rsidRPr="00130064">
              <w:t>Internal (code) documentation techniques</w:t>
            </w:r>
          </w:p>
          <w:p w:rsidR="00000000" w:rsidRPr="00130064" w:rsidP="00130064">
            <w:pPr>
              <w:pStyle w:val="ListBullet"/>
            </w:pPr>
            <w:r w:rsidRPr="00130064">
              <w:t>Debugging techniques</w:t>
            </w:r>
          </w:p>
          <w:p w:rsidR="00000000" w:rsidRPr="00130064" w:rsidP="00130064">
            <w:pPr>
              <w:pStyle w:val="ListBullet"/>
            </w:pPr>
            <w:r w:rsidRPr="00130064">
              <w:t>Testing techniques</w:t>
            </w:r>
          </w:p>
          <w:p w:rsidR="00000000" w:rsidP="00130064">
            <w:pPr>
              <w:pStyle w:val="ListBullet"/>
              <w:rPr>
                <w:lang w:val="en-NZ"/>
              </w:rPr>
            </w:pPr>
            <w:r w:rsidRPr="00130064">
              <w:t>Documentation techniques</w:t>
            </w:r>
          </w:p>
        </w:tc>
      </w:tr>
      <w:tr w:rsidTr="00513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Required knowledge</w:t>
            </w:r>
          </w:p>
        </w:tc>
      </w:tr>
      <w:tr w:rsidTr="00513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Medium application development</w:t>
            </w:r>
          </w:p>
          <w:p w:rsidR="00000000" w:rsidRPr="00130064" w:rsidP="00130064">
            <w:pPr>
              <w:pStyle w:val="ListBullet"/>
            </w:pPr>
            <w:r w:rsidRPr="00130064">
              <w:t>User-defined data structures</w:t>
            </w:r>
          </w:p>
          <w:p w:rsidR="00000000" w:rsidRPr="00130064" w:rsidP="00130064">
            <w:pPr>
              <w:pStyle w:val="ListBullet"/>
            </w:pPr>
            <w:r w:rsidRPr="00130064">
              <w:t>Standard array and file handling algorithms</w:t>
            </w:r>
          </w:p>
          <w:p w:rsidR="00000000" w:rsidRPr="00130064" w:rsidP="00130064">
            <w:pPr>
              <w:pStyle w:val="ListBullet"/>
            </w:pPr>
            <w:r w:rsidRPr="00130064">
              <w:t>Dynamic variables</w:t>
            </w:r>
          </w:p>
        </w:tc>
      </w:tr>
    </w:tbl>
    <w:p w:rsidR="00513A48" w:rsidP="00130064">
      <w:pPr>
        <w:pStyle w:val="BodyText"/>
      </w:pPr>
    </w:p>
    <w:p w:rsidR="00513A48" w:rsidP="00130064">
      <w:pPr>
        <w:pStyle w:val="BodyText"/>
      </w:pPr>
    </w:p>
    <w:p w:rsidR="00000000" w:rsidRPr="00130064" w:rsidP="00130064">
      <w:pPr>
        <w:pStyle w:val="AllowPageBreak"/>
      </w:pPr>
    </w:p>
    <w:p w:rsidR="00000000" w:rsidRPr="00130064" w:rsidP="00130064">
      <w:pPr>
        <w:pStyle w:val="Heading1"/>
      </w:pPr>
      <w:bookmarkStart w:id="10" w:name="O_244246"/>
      <w:bookmarkEnd w:id="10"/>
      <w:r w:rsidRPr="00130064">
        <w:t>Evidence Guide</w:t>
      </w:r>
    </w:p>
    <w:tbl>
      <w:tblPr>
        <w:tblW w:w="9570" w:type="dxa"/>
        <w:tblLayout w:type="fixed"/>
        <w:tblCellMar>
          <w:left w:w="62" w:type="dxa"/>
          <w:right w:w="62" w:type="dxa"/>
        </w:tblCellMar>
        <w:tblLook w:val="0000"/>
      </w:tblPr>
      <w:tblGrid>
        <w:gridCol w:w="3908"/>
        <w:gridCol w:w="5662"/>
      </w:tblGrid>
      <w:tr w:rsidTr="00513A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EVIDENCE GUIDE</w:t>
            </w:r>
          </w:p>
        </w:tc>
      </w:tr>
      <w:tr w:rsidTr="00513A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t>The evidence guide provides advice on assessment and must be read in conjunction with the performance criteria, required skills and knowledge, range statement and the Assessment Guidelines for the Training Package.</w:t>
            </w:r>
          </w:p>
        </w:tc>
      </w:tr>
      <w:tr w:rsidTr="00513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p>
        </w:tc>
      </w:tr>
      <w:tr w:rsidTr="00513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Evidence of the following is essential:</w:t>
            </w:r>
          </w:p>
          <w:p w:rsidR="00000000" w:rsidRPr="00130064" w:rsidP="00130064">
            <w:pPr>
              <w:pStyle w:val="ListBullet"/>
            </w:pPr>
            <w:r w:rsidRPr="00130064">
              <w:t>Assessment must confirm that application programs are designed and built from a provided problem scenario and program spec</w:t>
            </w:r>
            <w:r w:rsidRPr="00130064">
              <w:t>ification.</w:t>
            </w:r>
          </w:p>
          <w:p w:rsidR="00000000" w:rsidRPr="00130064" w:rsidP="00130064">
            <w:pPr>
              <w:pStyle w:val="ListBullet"/>
            </w:pPr>
            <w:r w:rsidRPr="00130064">
              <w:t>Design and code documentation must be generated. Testing must be used to confirm that created application meets original specification and solves original problem.</w:t>
            </w:r>
          </w:p>
          <w:p w:rsidR="00000000" w:rsidRPr="00130064" w:rsidP="00130064">
            <w:pPr>
              <w:pStyle w:val="ListBullet"/>
            </w:pPr>
            <w:r w:rsidRPr="00130064">
              <w:t>Assessment must confirm competency in all areas of the software development cycle.</w:t>
            </w:r>
          </w:p>
          <w:p w:rsidR="00000000" w:rsidRPr="00130064" w:rsidP="00130064">
            <w:pPr>
              <w:pStyle w:val="BodyText"/>
            </w:pPr>
          </w:p>
          <w:p w:rsidR="00000000" w:rsidRPr="00130064" w:rsidP="00130064">
            <w:pPr>
              <w:pStyle w:val="BodyText"/>
            </w:pPr>
            <w:r w:rsidRPr="00130064">
              <w:t>To demonstrate competency in this unit the person will require access to:</w:t>
            </w:r>
          </w:p>
          <w:p w:rsidR="00000000" w:rsidRPr="00130064" w:rsidP="00130064">
            <w:pPr>
              <w:pStyle w:val="ListBullet"/>
            </w:pPr>
            <w:r w:rsidRPr="00130064">
              <w:t>Software development environment</w:t>
            </w:r>
          </w:p>
          <w:p w:rsidR="00000000" w:rsidP="00130064">
            <w:pPr>
              <w:pStyle w:val="ListBullet"/>
              <w:rPr>
                <w:lang w:val="en-NZ"/>
              </w:rPr>
            </w:pPr>
            <w:r w:rsidRPr="00130064">
              <w:t>Technical requirements</w:t>
            </w:r>
          </w:p>
        </w:tc>
      </w:tr>
      <w:tr w:rsidTr="00513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Context of and specific resources for as</w:t>
            </w:r>
            <w:r w:rsidRPr="00130064">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Programming languages form the underpinning software infrastructure of all computer data processing. The breadth, depth and complexity of knowledge and skills in this competency would cover a broad range of varied activities or application in a wi</w:t>
            </w:r>
            <w:r w:rsidRPr="00130064">
              <w:t>der variety of contexts most of which are complex and non-routine. Leadership and guidance would be involved when organising activities of self and others as well as contributing to technical solutions of a non-routine or contingency nature.</w:t>
            </w:r>
          </w:p>
          <w:p w:rsidR="00000000" w:rsidRPr="00130064" w:rsidP="00130064">
            <w:pPr>
              <w:pStyle w:val="BodyText"/>
            </w:pPr>
          </w:p>
          <w:p w:rsidR="00000000" w:rsidRPr="00130064" w:rsidP="00130064">
            <w:pPr>
              <w:pStyle w:val="BodyText"/>
            </w:pPr>
            <w:r w:rsidRPr="00130064">
              <w:t>Assessment mu</w:t>
            </w:r>
            <w:r w:rsidRPr="00130064">
              <w:t>st ensure:</w:t>
            </w:r>
          </w:p>
          <w:p w:rsidR="00000000" w:rsidRPr="00130064" w:rsidP="00130064">
            <w:pPr>
              <w:pStyle w:val="ListBullet"/>
            </w:pPr>
            <w:r w:rsidRPr="00130064">
              <w:t>Performance of a broad range of skilled applications including the requirement to evaluate and analyse current practices, develop new criteria and procedures for performing current practices and provision of some leadership and guidance to othe</w:t>
            </w:r>
            <w:r w:rsidRPr="00130064">
              <w:t>rs in the application and planning of the skills would be characteristic.</w:t>
            </w:r>
          </w:p>
          <w:p w:rsidR="00000000" w:rsidRPr="00130064" w:rsidP="00130064">
            <w:pPr>
              <w:pStyle w:val="BodyText"/>
            </w:pPr>
          </w:p>
          <w:p w:rsidR="00000000" w:rsidRPr="00130064" w:rsidP="00130064">
            <w:pPr>
              <w:pStyle w:val="ListBullet"/>
            </w:pPr>
            <w:r w:rsidRPr="00130064">
              <w:t>Applications may involve responsibility for, and limited organisation of, others.</w:t>
            </w:r>
          </w:p>
          <w:p w:rsidR="00000000" w:rsidRPr="00130064" w:rsidP="00130064">
            <w:pPr>
              <w:pStyle w:val="BodyText"/>
            </w:pPr>
          </w:p>
          <w:p w:rsidR="00000000" w:rsidP="00130064">
            <w:pPr>
              <w:pStyle w:val="BodyText"/>
              <w:rPr>
                <w:lang w:val="en-NZ"/>
              </w:rPr>
            </w:pPr>
            <w:r w:rsidRPr="00130064">
              <w:t>The stages of the development methodology should be followed within the scope of a project or scenario, and the relevant supporting documentation produced.</w:t>
            </w:r>
          </w:p>
        </w:tc>
      </w:tr>
      <w:tr w:rsidTr="00513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The purpose of this unit is to define the standard of performance to be achiev</w:t>
            </w:r>
            <w:r w:rsidRPr="00130064">
              <w:t>ed in the workplace. In undertaking training and assessment activities related to this unit, consideration should be given to the implementation of appropriate diversity and accessibility practices in order to accommodate people who may have special needs.</w:t>
            </w:r>
            <w:r w:rsidRPr="00130064">
              <w:t xml:space="preserve"> Additional guidance on these and related matters is provided in ICA05 Section 1.</w:t>
            </w:r>
          </w:p>
          <w:p w:rsidR="00000000" w:rsidRPr="00130064" w:rsidP="00130064">
            <w:pPr>
              <w:pStyle w:val="BodyText"/>
            </w:pPr>
          </w:p>
          <w:p w:rsidR="00000000" w:rsidRPr="00130064" w:rsidP="00130064">
            <w:pPr>
              <w:pStyle w:val="ListBullet"/>
            </w:pPr>
            <w:r w:rsidRPr="00130064">
              <w:t>Competency in this unit should be assessed using summative assessment to ensure consistency of performance in a range of contexts. This unit can be assessed either in the w</w:t>
            </w:r>
            <w:r w:rsidRPr="00130064">
              <w:t>orkplace or in a simulated environment. However, simulated activities must closely reflect the workplace to enable full demonstration of competency.</w:t>
            </w:r>
          </w:p>
          <w:p w:rsidR="00000000" w:rsidRPr="00130064" w:rsidP="00130064">
            <w:pPr>
              <w:pStyle w:val="BodyText"/>
            </w:pPr>
          </w:p>
          <w:p w:rsidR="00000000" w:rsidP="00130064">
            <w:pPr>
              <w:pStyle w:val="ListBullet"/>
              <w:rPr>
                <w:lang w:val="en-NZ"/>
              </w:rPr>
            </w:pPr>
            <w:r w:rsidRPr="00130064">
              <w:t>Assessment will usually include observation of real or simulated work processes and procedures and/or per</w:t>
            </w:r>
            <w:r w:rsidRPr="00130064">
              <w:t>formance in a project context as well as questioning on underpinning knowledge and skills. The questioning of team members, supervisors, subordinates, peers and clients where appropriate may provide valuable input to the assessment process. The interdepend</w:t>
            </w:r>
            <w:r w:rsidRPr="00130064">
              <w:t>ence of units for assessment purposes may vary with the particular project or scenario.</w:t>
            </w:r>
          </w:p>
        </w:tc>
      </w:tr>
      <w:tr w:rsidTr="00513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Holistic assessment with other units relevant to the industry sector, workplace and job role is recommended.</w:t>
            </w:r>
          </w:p>
          <w:p w:rsidR="00000000" w:rsidRPr="00130064" w:rsidP="00130064">
            <w:pPr>
              <w:pStyle w:val="BodyText"/>
            </w:pPr>
          </w:p>
          <w:p w:rsidR="00000000" w:rsidRPr="00130064" w:rsidP="00130064">
            <w:pPr>
              <w:pStyle w:val="BodyText"/>
            </w:pPr>
            <w:r w:rsidRPr="00130064">
              <w:t>An individual demonst</w:t>
            </w:r>
            <w:r w:rsidRPr="00130064">
              <w:t>rating this competency would be able to:</w:t>
            </w:r>
          </w:p>
          <w:p w:rsidR="00000000" w:rsidRPr="00130064" w:rsidP="00130064">
            <w:pPr>
              <w:pStyle w:val="ListBullet"/>
            </w:pPr>
            <w:r w:rsidRPr="00130064">
              <w:t>Demonstrate understanding of a broad knowledge base incorporating some theoretical concepts</w:t>
            </w:r>
          </w:p>
          <w:p w:rsidR="00000000" w:rsidRPr="00130064" w:rsidP="00130064">
            <w:pPr>
              <w:pStyle w:val="ListBullet"/>
            </w:pPr>
            <w:r w:rsidRPr="00130064">
              <w:t>Apply solutions to a defined range of unpredictable problems</w:t>
            </w:r>
          </w:p>
          <w:p w:rsidR="00000000" w:rsidRPr="00130064" w:rsidP="00130064">
            <w:pPr>
              <w:pStyle w:val="ListBullet"/>
            </w:pPr>
            <w:r w:rsidRPr="00130064">
              <w:t>Identify and apply skill and knowledge areas to a wide variety of contexts, with depth in some areas</w:t>
            </w:r>
          </w:p>
          <w:p w:rsidR="00000000" w:rsidRPr="00130064" w:rsidP="00130064">
            <w:pPr>
              <w:pStyle w:val="ListBullet"/>
            </w:pPr>
            <w:r w:rsidRPr="00130064">
              <w:t>Identify, analyse and evaluate information from a variety of sources</w:t>
            </w:r>
          </w:p>
          <w:p w:rsidR="00000000" w:rsidRPr="00130064" w:rsidP="00130064">
            <w:pPr>
              <w:pStyle w:val="ListBullet"/>
            </w:pPr>
            <w:r w:rsidRPr="00130064">
              <w:t>Take responsibility for own outputs in relation to specified quality standards</w:t>
            </w:r>
          </w:p>
          <w:p w:rsidR="00000000" w:rsidRPr="00130064" w:rsidP="00130064">
            <w:pPr>
              <w:pStyle w:val="ListBullet"/>
            </w:pPr>
            <w:r w:rsidRPr="00130064">
              <w:t>Take li</w:t>
            </w:r>
            <w:r w:rsidRPr="00130064">
              <w:t>mited responsibility for the quantity and quality of the output of others</w:t>
            </w:r>
          </w:p>
          <w:p w:rsidR="00000000" w:rsidRPr="00130064" w:rsidP="00130064">
            <w:pPr>
              <w:pStyle w:val="ListBullet"/>
            </w:pPr>
            <w:r w:rsidRPr="00130064">
              <w:t>Maintain knowledge of industry products and services</w:t>
            </w:r>
          </w:p>
          <w:p w:rsidR="00000000" w:rsidRPr="00130064" w:rsidP="00130064">
            <w:pPr>
              <w:pStyle w:val="BodyText"/>
            </w:pPr>
          </w:p>
          <w:p w:rsidR="00000000" w:rsidRPr="00130064" w:rsidP="00130064">
            <w:pPr>
              <w:pStyle w:val="BodyText"/>
            </w:pPr>
            <w:r w:rsidRPr="00130064">
              <w:t>Additionally, an individual demonstrating this competency would be able to:</w:t>
            </w:r>
          </w:p>
          <w:p w:rsidR="00000000" w:rsidRPr="00130064" w:rsidP="00130064">
            <w:pPr>
              <w:pStyle w:val="ListBullet"/>
            </w:pPr>
            <w:r w:rsidRPr="00130064">
              <w:t>Understand a limited range of development methodolo</w:t>
            </w:r>
            <w:r w:rsidRPr="00130064">
              <w:t>gies and their application</w:t>
            </w:r>
          </w:p>
          <w:p w:rsidR="00000000" w:rsidRPr="00130064" w:rsidP="00130064">
            <w:pPr>
              <w:pStyle w:val="ListBullet"/>
            </w:pPr>
            <w:r w:rsidRPr="00130064">
              <w:t>Demonstrate limited theoretical knowledge of language development</w:t>
            </w:r>
          </w:p>
          <w:p w:rsidR="00000000" w:rsidRPr="00130064" w:rsidP="00130064">
            <w:pPr>
              <w:pStyle w:val="ListBullet"/>
            </w:pPr>
            <w:r w:rsidRPr="00130064">
              <w:t>Apply a programming methodology to a project or scenario</w:t>
            </w:r>
          </w:p>
          <w:p w:rsidR="00000000" w:rsidRPr="00130064" w:rsidP="00130064">
            <w:pPr>
              <w:pStyle w:val="ListBullet"/>
            </w:pPr>
            <w:r w:rsidRPr="00130064">
              <w:t>Produce documentation required for the chosen methodology</w:t>
            </w:r>
          </w:p>
        </w:tc>
      </w:tr>
    </w:tbl>
    <w:p w:rsidR="00513A48" w:rsidP="00130064">
      <w:pPr>
        <w:pStyle w:val="BodyText"/>
      </w:pPr>
    </w:p>
    <w:p w:rsidR="00513A48" w:rsidP="00130064">
      <w:pPr>
        <w:pStyle w:val="BodyText"/>
      </w:pPr>
    </w:p>
    <w:p w:rsidR="00000000" w:rsidRPr="00130064" w:rsidP="00130064">
      <w:pPr>
        <w:pStyle w:val="Heading1"/>
      </w:pPr>
      <w:bookmarkStart w:id="11" w:name="O_252229"/>
      <w:bookmarkEnd w:id="11"/>
      <w:r w:rsidRPr="00130064">
        <w:t>Range Statement</w:t>
      </w:r>
    </w:p>
    <w:tbl>
      <w:tblPr>
        <w:tblW w:w="0" w:type="auto"/>
        <w:tblLayout w:type="fixed"/>
        <w:tblCellMar>
          <w:left w:w="62" w:type="dxa"/>
          <w:right w:w="62" w:type="dxa"/>
        </w:tblCellMar>
        <w:tblLook w:val="0000"/>
      </w:tblPr>
      <w:tblGrid>
        <w:gridCol w:w="3523"/>
        <w:gridCol w:w="4999"/>
      </w:tblGrid>
      <w:tr w:rsidTr="00513A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RANGE STATEMENT</w:t>
            </w:r>
          </w:p>
        </w:tc>
      </w:tr>
      <w:tr w:rsidTr="00513A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t>The range statement relates to the unit of competency as a whole. It allows for different work environments and situations that may affect performance. Bold italicised wording, if used in the performance criteria, is detailed below. Essen</w:t>
            </w:r>
            <w:r w:rsidRPr="00130064">
              <w:t>tial operating conditions that may be present with training and assessment (depending on the work situation, needs of the candidate, accessibility of the item, and local industry and regional contexts) may also be included.</w:t>
            </w:r>
          </w:p>
        </w:tc>
      </w:tr>
      <w:tr w:rsidTr="00513A4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BoldandItalics"/>
              </w:rPr>
              <w:t>Organisational guidelines</w:t>
            </w:r>
            <w:r w:rsidRPr="00130064">
              <w:t xml:space="preserve"> may </w:t>
            </w:r>
            <w:r w:rsidRPr="00130064">
              <w:t>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personal use of emails and internet access</w:t>
            </w:r>
          </w:p>
          <w:p w:rsidR="00000000" w:rsidRPr="00130064" w:rsidP="00130064">
            <w:pPr>
              <w:pStyle w:val="ListBullet"/>
            </w:pPr>
            <w:r w:rsidRPr="00130064">
              <w:t>content of emails</w:t>
            </w:r>
          </w:p>
          <w:p w:rsidR="00000000" w:rsidRPr="00130064" w:rsidP="00130064">
            <w:pPr>
              <w:pStyle w:val="ListBullet"/>
            </w:pPr>
            <w:r w:rsidRPr="00130064">
              <w:t>downloading information and accessing particular websites</w:t>
            </w:r>
          </w:p>
          <w:p w:rsidR="00000000" w:rsidRPr="00130064" w:rsidP="00130064">
            <w:pPr>
              <w:pStyle w:val="ListBullet"/>
            </w:pPr>
            <w:r w:rsidRPr="00130064">
              <w:t>opening mail with attachments</w:t>
            </w:r>
          </w:p>
          <w:p w:rsidR="00000000" w:rsidRPr="00130064" w:rsidP="00130064">
            <w:pPr>
              <w:pStyle w:val="ListBullet"/>
            </w:pPr>
            <w:r w:rsidRPr="00130064">
              <w:t>virus risk</w:t>
            </w:r>
          </w:p>
          <w:p w:rsidR="00000000" w:rsidRPr="00130064" w:rsidP="00130064">
            <w:pPr>
              <w:pStyle w:val="ListBullet"/>
            </w:pPr>
            <w:r w:rsidRPr="00130064">
              <w:t>dispute resolution</w:t>
            </w:r>
          </w:p>
          <w:p w:rsidR="00000000" w:rsidRPr="00130064" w:rsidP="00130064">
            <w:pPr>
              <w:pStyle w:val="ListBullet"/>
            </w:pPr>
            <w:r w:rsidRPr="00130064">
              <w:t>document procedures and templates</w:t>
            </w:r>
          </w:p>
          <w:p w:rsidR="00000000" w:rsidRPr="00130064" w:rsidP="00130064">
            <w:pPr>
              <w:pStyle w:val="ListBullet"/>
            </w:pPr>
            <w:r w:rsidRPr="00130064">
              <w:t>communication methods</w:t>
            </w:r>
          </w:p>
          <w:p w:rsidR="00000000" w:rsidP="00130064">
            <w:pPr>
              <w:pStyle w:val="ListBullet"/>
              <w:rPr>
                <w:lang w:val="en-NZ"/>
              </w:rPr>
            </w:pPr>
            <w:r w:rsidRPr="00130064">
              <w:t>financial control mechanisms</w:t>
            </w:r>
          </w:p>
        </w:tc>
      </w:tr>
      <w:tr w:rsidTr="00513A4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BoldandItalics"/>
              </w:rPr>
              <w:t>Documentation</w:t>
            </w:r>
            <w:r w:rsidRPr="00130064">
              <w:t xml:space="preserve"> may follow:</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ISO/IEC/AS standards</w:t>
            </w:r>
          </w:p>
          <w:p w:rsidR="00000000" w:rsidRPr="00130064" w:rsidP="00130064">
            <w:pPr>
              <w:pStyle w:val="ListBullet"/>
            </w:pPr>
            <w:r w:rsidRPr="00130064">
              <w:t>audit trails</w:t>
            </w:r>
          </w:p>
          <w:p w:rsidR="00000000" w:rsidRPr="00130064" w:rsidP="00130064">
            <w:pPr>
              <w:pStyle w:val="ListBullet"/>
            </w:pPr>
            <w:r w:rsidRPr="00130064">
              <w:t>naming standards</w:t>
            </w:r>
          </w:p>
          <w:p w:rsidR="00000000" w:rsidRPr="00130064" w:rsidP="00130064">
            <w:pPr>
              <w:pStyle w:val="ListBullet"/>
            </w:pPr>
            <w:r w:rsidRPr="00130064">
              <w:t>version control</w:t>
            </w:r>
          </w:p>
          <w:p w:rsidR="00000000" w:rsidRPr="00130064" w:rsidP="00130064">
            <w:pPr>
              <w:pStyle w:val="ListBullet"/>
            </w:pPr>
            <w:r w:rsidRPr="00130064">
              <w:t>project management templates</w:t>
            </w:r>
          </w:p>
          <w:p w:rsidR="00000000" w:rsidP="00130064">
            <w:pPr>
              <w:pStyle w:val="ListBullet"/>
              <w:rPr>
                <w:lang w:val="en-NZ"/>
              </w:rPr>
            </w:pPr>
            <w:r w:rsidRPr="00130064">
              <w:t>report writing</w:t>
            </w:r>
          </w:p>
        </w:tc>
      </w:tr>
      <w:tr w:rsidTr="00513A4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BoldandItalics"/>
              </w:rPr>
              <w:t>Data</w:t>
            </w:r>
            <w:r w:rsidRPr="00130064">
              <w:t xml:space="preserve"> </w:t>
            </w:r>
            <w:r w:rsidRPr="00130064">
              <w:rPr>
                <w:rStyle w:val="BoldandItalics"/>
              </w:rPr>
              <w:t>types</w:t>
            </w:r>
            <w:r w:rsidRPr="00130064">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ListBullet"/>
              <w:rPr>
                <w:lang w:val="en-NZ"/>
              </w:rPr>
            </w:pPr>
            <w:r w:rsidRPr="00130064">
              <w:t>language-provided data types</w:t>
            </w:r>
          </w:p>
        </w:tc>
      </w:tr>
      <w:tr w:rsidTr="00513A4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BoldandItalics"/>
              </w:rPr>
              <w:t>Integrated</w:t>
            </w:r>
            <w:r w:rsidRPr="00130064">
              <w:t xml:space="preserve"> </w:t>
            </w:r>
            <w:r w:rsidRPr="00130064">
              <w:rPr>
                <w:rStyle w:val="BoldandItalics"/>
              </w:rPr>
              <w:t>development</w:t>
            </w:r>
            <w:r w:rsidRPr="00130064">
              <w:t xml:space="preserve"> </w:t>
            </w:r>
            <w:r w:rsidRPr="00130064">
              <w:rPr>
                <w:rStyle w:val="BoldandItalics"/>
              </w:rPr>
              <w:t>environment</w:t>
            </w:r>
            <w:r w:rsidRPr="00130064">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Borland C++</w:t>
            </w:r>
          </w:p>
          <w:p w:rsidR="00000000" w:rsidRPr="00130064" w:rsidP="00130064">
            <w:pPr>
              <w:pStyle w:val="ListBullet"/>
            </w:pPr>
            <w:r w:rsidRPr="00130064">
              <w:t>Visual C++</w:t>
            </w:r>
          </w:p>
          <w:p w:rsidR="00000000" w:rsidRPr="00130064" w:rsidP="00130064">
            <w:pPr>
              <w:pStyle w:val="ListBullet"/>
            </w:pPr>
            <w:r w:rsidRPr="00130064">
              <w:t>Visual Studio suite</w:t>
            </w:r>
          </w:p>
          <w:p w:rsidR="00000000" w:rsidRPr="00130064" w:rsidP="00130064">
            <w:pPr>
              <w:pStyle w:val="ListBullet"/>
            </w:pPr>
            <w:r w:rsidRPr="00130064">
              <w:t>Eclipse</w:t>
            </w:r>
          </w:p>
          <w:p w:rsidR="00000000" w:rsidP="00130064">
            <w:pPr>
              <w:pStyle w:val="ListBullet"/>
              <w:rPr>
                <w:lang w:val="en-NZ"/>
              </w:rPr>
            </w:pPr>
            <w:r w:rsidRPr="00130064">
              <w:t>Code Warrior</w:t>
            </w:r>
          </w:p>
        </w:tc>
      </w:tr>
      <w:tr w:rsidTr="00513A4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BoldandItalics"/>
              </w:rPr>
              <w:t>Coding standards</w:t>
            </w:r>
            <w:r w:rsidRPr="0013006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ANSI C coding standard</w:t>
            </w:r>
          </w:p>
          <w:p w:rsidR="00000000" w:rsidP="00130064">
            <w:pPr>
              <w:pStyle w:val="ListBullet"/>
              <w:rPr>
                <w:lang w:val="en-NZ"/>
              </w:rPr>
            </w:pPr>
            <w:r w:rsidRPr="00130064">
              <w:t>GNU coding standard</w:t>
            </w:r>
          </w:p>
        </w:tc>
      </w:tr>
      <w:tr w:rsidTr="00513A4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BoldandItalics"/>
              </w:rPr>
              <w:t>Language</w:t>
            </w:r>
            <w:r w:rsidRPr="00130064">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ListBullet"/>
            </w:pPr>
            <w:r w:rsidRPr="00130064">
              <w:t>C</w:t>
            </w:r>
          </w:p>
          <w:p w:rsidR="00000000" w:rsidRPr="00130064" w:rsidP="00130064">
            <w:pPr>
              <w:pStyle w:val="ListBullet"/>
            </w:pPr>
            <w:r w:rsidRPr="00130064">
              <w:t>VB</w:t>
            </w:r>
          </w:p>
          <w:p w:rsidR="00000000" w:rsidRPr="00130064" w:rsidP="00130064">
            <w:pPr>
              <w:pStyle w:val="ListBullet"/>
            </w:pPr>
            <w:r w:rsidRPr="00130064">
              <w:t>Java</w:t>
            </w:r>
          </w:p>
          <w:p w:rsidR="00000000" w:rsidRPr="00130064" w:rsidP="00130064">
            <w:pPr>
              <w:pStyle w:val="ListBullet"/>
            </w:pPr>
            <w:r w:rsidRPr="00130064">
              <w:t>C++</w:t>
            </w:r>
          </w:p>
          <w:p w:rsidR="00000000" w:rsidRPr="00130064" w:rsidP="00130064">
            <w:pPr>
              <w:pStyle w:val="ListBullet"/>
            </w:pPr>
            <w:r w:rsidRPr="00130064">
              <w:t>Small Talk</w:t>
            </w:r>
          </w:p>
          <w:p w:rsidR="00000000" w:rsidRPr="00130064" w:rsidP="00130064">
            <w:pPr>
              <w:pStyle w:val="ListBullet"/>
            </w:pPr>
            <w:r w:rsidRPr="00130064">
              <w:t>VB.net</w:t>
            </w:r>
          </w:p>
        </w:tc>
      </w:tr>
    </w:tbl>
    <w:p w:rsidR="00513A48" w:rsidP="00130064">
      <w:pPr>
        <w:pStyle w:val="BodyText"/>
      </w:pPr>
    </w:p>
    <w:p w:rsidR="00513A48" w:rsidP="00130064">
      <w:pPr>
        <w:pStyle w:val="BodyText"/>
      </w:pPr>
    </w:p>
    <w:p w:rsidR="00000000" w:rsidRPr="00130064" w:rsidP="00130064">
      <w:pPr>
        <w:pStyle w:val="Heading1"/>
      </w:pPr>
      <w:bookmarkStart w:id="12" w:name="O_207288"/>
      <w:bookmarkEnd w:id="12"/>
      <w:r w:rsidRPr="00130064">
        <w:t>Unit Sector(s)</w:t>
      </w:r>
    </w:p>
    <w:tbl>
      <w:tblPr>
        <w:tblW w:w="0" w:type="auto"/>
        <w:tblLayout w:type="fixed"/>
        <w:tblCellMar>
          <w:left w:w="62" w:type="dxa"/>
          <w:right w:w="62" w:type="dxa"/>
        </w:tblCellMar>
        <w:tblLook w:val="0000"/>
      </w:tblPr>
      <w:tblGrid>
        <w:gridCol w:w="2626"/>
        <w:gridCol w:w="5896"/>
      </w:tblGrid>
      <w:tr w:rsidTr="00513A4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r w:rsidRPr="00130064">
              <w:t>Build</w:t>
            </w:r>
          </w:p>
        </w:tc>
      </w:tr>
    </w:tbl>
    <w:p w:rsidR="00513A48" w:rsidP="00130064">
      <w:pPr>
        <w:pStyle w:val="BodyText"/>
      </w:pPr>
    </w:p>
    <w:p w:rsidR="00513A48" w:rsidP="00130064">
      <w:pPr>
        <w:pStyle w:val="BodyText"/>
      </w:pPr>
    </w:p>
    <w:p w:rsidR="00000000" w:rsidRPr="00130064" w:rsidP="00130064">
      <w:pPr>
        <w:pStyle w:val="Heading1"/>
      </w:pPr>
      <w:bookmarkStart w:id="13" w:name="O_207285"/>
      <w:bookmarkEnd w:id="13"/>
      <w:r w:rsidRPr="00130064">
        <w:t>Co-requisite units</w:t>
      </w:r>
    </w:p>
    <w:tbl>
      <w:tblPr>
        <w:tblW w:w="0" w:type="auto"/>
        <w:tblLayout w:type="fixed"/>
        <w:tblCellMar>
          <w:left w:w="62" w:type="dxa"/>
          <w:right w:w="62" w:type="dxa"/>
        </w:tblCellMar>
        <w:tblLook w:val="0000"/>
      </w:tblPr>
      <w:tblGrid>
        <w:gridCol w:w="2641"/>
        <w:gridCol w:w="1322"/>
        <w:gridCol w:w="4559"/>
      </w:tblGrid>
      <w:tr w:rsidTr="00513A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p>
        </w:tc>
      </w:tr>
      <w:tr w:rsidTr="00513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p>
        </w:tc>
      </w:tr>
      <w:tr w:rsidTr="00513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p>
        </w:tc>
      </w:tr>
    </w:tbl>
    <w:p w:rsidR="00513A48" w:rsidP="00130064">
      <w:pPr>
        <w:pStyle w:val="BodyText"/>
      </w:pPr>
    </w:p>
    <w:p w:rsidR="00513A48" w:rsidP="00130064">
      <w:pPr>
        <w:pStyle w:val="BodyText"/>
      </w:pPr>
    </w:p>
    <w:p w:rsidR="00000000" w:rsidRPr="00130064" w:rsidP="00130064">
      <w:pPr>
        <w:pStyle w:val="Heading1"/>
      </w:pPr>
      <w:bookmarkStart w:id="14" w:name="O_207287"/>
      <w:bookmarkEnd w:id="14"/>
      <w:r w:rsidRPr="00130064">
        <w:t>Competency field</w:t>
      </w:r>
    </w:p>
    <w:tbl>
      <w:tblPr>
        <w:tblW w:w="0" w:type="auto"/>
        <w:tblLayout w:type="fixed"/>
        <w:tblCellMar>
          <w:left w:w="62" w:type="dxa"/>
          <w:right w:w="62" w:type="dxa"/>
        </w:tblCellMar>
        <w:tblLook w:val="0000"/>
      </w:tblPr>
      <w:tblGrid>
        <w:gridCol w:w="2784"/>
        <w:gridCol w:w="5738"/>
      </w:tblGrid>
      <w:tr w:rsidTr="00513A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064">
            <w:pPr>
              <w:pStyle w:val="BodyText"/>
              <w:rPr>
                <w:lang w:val="en-NZ"/>
              </w:rPr>
            </w:pPr>
            <w:r w:rsidRPr="001300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064" w:rsidP="00130064">
            <w:pPr>
              <w:pStyle w:val="BodyText"/>
            </w:pPr>
          </w:p>
        </w:tc>
      </w:tr>
    </w:tbl>
    <w:p w:rsidR="00513A48" w:rsidP="00130064">
      <w:pPr>
        <w:pStyle w:val="BodyText"/>
      </w:pPr>
    </w:p>
    <w:p w:rsidR="00513A48" w:rsidP="00130064">
      <w:pPr>
        <w:pStyle w:val="BodyText"/>
      </w:pPr>
    </w:p>
    <w:p w:rsidR="00000000" w:rsidRPr="00130064" w:rsidP="00130064"/>
    <w:sectPr w:rsidSect="001300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A48" w:rsidP="00513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48" w:rsidP="00130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3A48" w:rsidP="001300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3A48" w:rsidP="001300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A48" w:rsidP="00513A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48" w:rsidP="00130064">
    <w:pPr>
      <w:pStyle w:val="Header"/>
      <w:framePr w:wrap="around"/>
    </w:pPr>
    <w:r>
      <w:fldChar w:fldCharType="begin"/>
    </w:r>
    <w:r>
      <w:instrText xml:space="preserve"> TITLE   \* MERGEFORMAT </w:instrText>
    </w:r>
    <w:r>
      <w:fldChar w:fldCharType="separate"/>
    </w:r>
    <w:r>
      <w:t>ICAB4229B Apply intermediate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A48" w:rsidP="001300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14A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1A0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0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0064"/>
    <w:pPr>
      <w:spacing w:before="360" w:after="60"/>
      <w:outlineLvl w:val="0"/>
    </w:pPr>
    <w:rPr>
      <w:sz w:val="32"/>
    </w:rPr>
  </w:style>
  <w:style w:type="paragraph" w:styleId="Heading2">
    <w:name w:val="heading 2"/>
    <w:basedOn w:val="HeadingBase"/>
    <w:next w:val="BodyText"/>
    <w:link w:val="Heading2Char"/>
    <w:qFormat/>
    <w:rsid w:val="00130064"/>
    <w:pPr>
      <w:keepLines/>
      <w:spacing w:before="240" w:after="120"/>
      <w:outlineLvl w:val="1"/>
    </w:pPr>
    <w:rPr>
      <w:sz w:val="28"/>
      <w:szCs w:val="40"/>
    </w:rPr>
  </w:style>
  <w:style w:type="paragraph" w:styleId="Heading3">
    <w:name w:val="heading 3"/>
    <w:basedOn w:val="HeadingBase"/>
    <w:next w:val="BodyText"/>
    <w:link w:val="Heading3Char"/>
    <w:qFormat/>
    <w:rsid w:val="00130064"/>
    <w:pPr>
      <w:spacing w:before="180" w:after="120"/>
      <w:outlineLvl w:val="2"/>
    </w:pPr>
    <w:rPr>
      <w:spacing w:val="-10"/>
      <w:kern w:val="32"/>
    </w:rPr>
  </w:style>
  <w:style w:type="paragraph" w:styleId="Heading4">
    <w:name w:val="heading 4"/>
    <w:basedOn w:val="HeadingBase"/>
    <w:next w:val="BodyText"/>
    <w:link w:val="Heading4Char"/>
    <w:qFormat/>
    <w:rsid w:val="00130064"/>
    <w:pPr>
      <w:spacing w:before="160" w:after="120"/>
      <w:outlineLvl w:val="3"/>
    </w:pPr>
    <w:rPr>
      <w:sz w:val="22"/>
    </w:rPr>
  </w:style>
  <w:style w:type="paragraph" w:styleId="Heading5">
    <w:name w:val="heading 5"/>
    <w:basedOn w:val="HeadingBase"/>
    <w:next w:val="Normal"/>
    <w:link w:val="Heading5Char"/>
    <w:qFormat/>
    <w:rsid w:val="00130064"/>
    <w:pPr>
      <w:spacing w:before="80"/>
      <w:outlineLvl w:val="4"/>
    </w:pPr>
    <w:rPr>
      <w:color w:val="918585"/>
      <w:sz w:val="20"/>
    </w:rPr>
  </w:style>
  <w:style w:type="paragraph" w:styleId="Heading6">
    <w:name w:val="heading 6"/>
    <w:basedOn w:val="HeadingBase"/>
    <w:next w:val="Normal"/>
    <w:link w:val="Heading6Char"/>
    <w:qFormat/>
    <w:rsid w:val="00130064"/>
    <w:pPr>
      <w:spacing w:before="60"/>
      <w:outlineLvl w:val="5"/>
    </w:pPr>
    <w:rPr>
      <w:color w:val="918585"/>
      <w:sz w:val="20"/>
    </w:rPr>
  </w:style>
  <w:style w:type="paragraph" w:styleId="Heading7">
    <w:name w:val="heading 7"/>
    <w:basedOn w:val="Normal"/>
    <w:next w:val="Normal"/>
    <w:link w:val="Heading7Char"/>
    <w:qFormat/>
    <w:rsid w:val="00130064"/>
    <w:pPr>
      <w:ind w:left="720"/>
      <w:outlineLvl w:val="6"/>
    </w:pPr>
    <w:rPr>
      <w:i/>
    </w:rPr>
  </w:style>
  <w:style w:type="paragraph" w:styleId="Heading8">
    <w:name w:val="heading 8"/>
    <w:basedOn w:val="Normal"/>
    <w:next w:val="Normal"/>
    <w:link w:val="Heading8Char"/>
    <w:qFormat/>
    <w:rsid w:val="00130064"/>
    <w:pPr>
      <w:ind w:left="720"/>
      <w:outlineLvl w:val="7"/>
    </w:pPr>
    <w:rPr>
      <w:i/>
    </w:rPr>
  </w:style>
  <w:style w:type="paragraph" w:styleId="Heading9">
    <w:name w:val="heading 9"/>
    <w:basedOn w:val="Normal"/>
    <w:next w:val="Normal"/>
    <w:link w:val="Heading9Char"/>
    <w:qFormat/>
    <w:rsid w:val="00130064"/>
    <w:pPr>
      <w:ind w:left="720"/>
      <w:outlineLvl w:val="8"/>
    </w:pPr>
    <w:rPr>
      <w:i/>
    </w:rPr>
  </w:style>
  <w:style w:type="character" w:default="1" w:styleId="DefaultParagraphFont">
    <w:name w:val="Default Paragraph Font"/>
    <w:uiPriority w:val="1"/>
    <w:unhideWhenUsed/>
    <w:rsid w:val="00130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064"/>
  </w:style>
  <w:style w:type="character" w:customStyle="1" w:styleId="Heading1Char">
    <w:name w:val="Heading 1 Char"/>
    <w:basedOn w:val="DefaultParagraphFont"/>
    <w:link w:val="Heading1"/>
    <w:rsid w:val="00130064"/>
    <w:rPr>
      <w:rFonts w:ascii="Times New Roman" w:eastAsia="Times New Roman" w:hAnsi="Times New Roman" w:cs="Times New Roman"/>
      <w:b/>
      <w:sz w:val="32"/>
      <w:szCs w:val="20"/>
      <w:lang w:eastAsia="en-US"/>
    </w:rPr>
  </w:style>
  <w:style w:type="paragraph" w:styleId="BodyText">
    <w:name w:val="Body Text"/>
    <w:basedOn w:val="Normal"/>
    <w:link w:val="BodyTextChar"/>
    <w:rsid w:val="001300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064"/>
    <w:rPr>
      <w:rFonts w:ascii="Times New Roman" w:eastAsia="Times New Roman" w:hAnsi="Times New Roman" w:cs="Times New Roman"/>
      <w:sz w:val="24"/>
      <w:lang w:val="en-US" w:eastAsia="en-US"/>
    </w:rPr>
  </w:style>
  <w:style w:type="paragraph" w:styleId="Footer">
    <w:name w:val="footer"/>
    <w:basedOn w:val="Normal"/>
    <w:link w:val="FooterChar"/>
    <w:rsid w:val="00130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064"/>
    <w:rPr>
      <w:rFonts w:ascii="Times New Roman" w:eastAsia="Times New Roman" w:hAnsi="Times New Roman" w:cs="Times New Roman"/>
      <w:sz w:val="16"/>
      <w:lang w:val="en-US" w:eastAsia="en-US"/>
    </w:rPr>
  </w:style>
  <w:style w:type="paragraph" w:styleId="List">
    <w:name w:val="List"/>
    <w:basedOn w:val="BodyText"/>
    <w:next w:val="BodyText"/>
    <w:rsid w:val="00130064"/>
    <w:pPr>
      <w:tabs>
        <w:tab w:val="left" w:pos="340"/>
      </w:tabs>
      <w:spacing w:before="60" w:after="60"/>
      <w:ind w:left="340" w:hanging="340"/>
    </w:pPr>
  </w:style>
  <w:style w:type="paragraph" w:styleId="ListBullet">
    <w:name w:val="List Bullet"/>
    <w:basedOn w:val="List"/>
    <w:rsid w:val="00130064"/>
    <w:pPr>
      <w:numPr>
        <w:numId w:val="12"/>
      </w:numPr>
      <w:tabs>
        <w:tab w:val="clear" w:pos="340"/>
      </w:tabs>
      <w:spacing w:before="40" w:after="40"/>
    </w:pPr>
  </w:style>
  <w:style w:type="character" w:customStyle="1" w:styleId="SpecialBold">
    <w:name w:val="Special Bold"/>
    <w:basedOn w:val="DefaultParagraphFont"/>
    <w:rsid w:val="00130064"/>
    <w:rPr>
      <w:b/>
      <w:spacing w:val="0"/>
    </w:rPr>
  </w:style>
  <w:style w:type="paragraph" w:styleId="Header">
    <w:name w:val="header"/>
    <w:basedOn w:val="Normal"/>
    <w:link w:val="HeaderChar"/>
    <w:rsid w:val="00130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0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0064"/>
    <w:pPr>
      <w:spacing w:before="240" w:after="120"/>
      <w:outlineLvl w:val="0"/>
    </w:pPr>
    <w:rPr>
      <w:rFonts w:ascii="Times New Roman" w:hAnsi="Times New Roman"/>
      <w:b/>
      <w:sz w:val="28"/>
    </w:rPr>
  </w:style>
  <w:style w:type="paragraph" w:customStyle="1" w:styleId="AllowPageBreak">
    <w:name w:val="AllowPageBreak"/>
    <w:rsid w:val="001300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0064"/>
    <w:pPr>
      <w:tabs>
        <w:tab w:val="left" w:pos="680"/>
      </w:tabs>
      <w:spacing w:before="60" w:after="60"/>
      <w:ind w:left="680" w:hanging="340"/>
    </w:pPr>
  </w:style>
  <w:style w:type="character" w:customStyle="1" w:styleId="BoldandItalics">
    <w:name w:val="Bold and Italics"/>
    <w:qFormat/>
    <w:rsid w:val="00130064"/>
    <w:rPr>
      <w:b/>
      <w:i/>
      <w:u w:val="none"/>
    </w:rPr>
  </w:style>
  <w:style w:type="character" w:customStyle="1" w:styleId="Heading2Char">
    <w:name w:val="Heading 2 Char"/>
    <w:basedOn w:val="DefaultParagraphFont"/>
    <w:link w:val="Heading2"/>
    <w:rsid w:val="00130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0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00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0064"/>
    <w:rPr>
      <w:rFonts w:ascii="Courier New" w:eastAsia="Times New Roman" w:hAnsi="Courier New" w:cs="Times New Roman"/>
      <w:i/>
      <w:szCs w:val="20"/>
      <w:lang w:val="en-US" w:eastAsia="en-US"/>
    </w:rPr>
  </w:style>
  <w:style w:type="paragraph" w:customStyle="1" w:styleId="HeadingBase">
    <w:name w:val="Heading Base"/>
    <w:rsid w:val="00130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064"/>
    <w:pPr>
      <w:tabs>
        <w:tab w:val="right" w:leader="dot" w:pos="9072"/>
      </w:tabs>
      <w:ind w:left="567"/>
    </w:pPr>
    <w:rPr>
      <w:szCs w:val="22"/>
    </w:rPr>
  </w:style>
  <w:style w:type="paragraph" w:customStyle="1" w:styleId="TOCBase">
    <w:name w:val="TOC Base"/>
    <w:rsid w:val="00130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064"/>
    <w:pPr>
      <w:tabs>
        <w:tab w:val="right" w:leader="dot" w:pos="9072"/>
      </w:tabs>
      <w:spacing w:before="40" w:after="40"/>
      <w:ind w:left="284"/>
    </w:pPr>
    <w:rPr>
      <w:rFonts w:ascii="Times New Roman" w:hAnsi="Times New Roman"/>
    </w:rPr>
  </w:style>
  <w:style w:type="paragraph" w:styleId="TOC1">
    <w:name w:val="toc 1"/>
    <w:basedOn w:val="TOCBase"/>
    <w:next w:val="Normal"/>
    <w:rsid w:val="001300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064"/>
    <w:pPr>
      <w:spacing w:before="5040"/>
      <w:jc w:val="center"/>
    </w:pPr>
    <w:rPr>
      <w:sz w:val="48"/>
      <w:szCs w:val="72"/>
      <w:lang w:val="en-US"/>
    </w:rPr>
  </w:style>
  <w:style w:type="character" w:customStyle="1" w:styleId="TitleChar">
    <w:name w:val="Title Char"/>
    <w:basedOn w:val="DefaultParagraphFont"/>
    <w:link w:val="Title"/>
    <w:rsid w:val="00130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064"/>
    <w:pPr>
      <w:tabs>
        <w:tab w:val="left" w:pos="3600"/>
        <w:tab w:val="left" w:pos="3958"/>
      </w:tabs>
    </w:pPr>
  </w:style>
  <w:style w:type="paragraph" w:customStyle="1" w:styleId="Note">
    <w:name w:val="Note"/>
    <w:basedOn w:val="BodyText"/>
    <w:rsid w:val="00130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064"/>
    <w:pPr>
      <w:framePr w:wrap="auto" w:hAnchor="text" w:y="6049"/>
    </w:pPr>
    <w:rPr>
      <w:color w:val="000000"/>
      <w:sz w:val="40"/>
    </w:rPr>
  </w:style>
  <w:style w:type="paragraph" w:customStyle="1" w:styleId="TOCTitle">
    <w:name w:val="TOCTitle"/>
    <w:basedOn w:val="Heading1"/>
    <w:rsid w:val="00130064"/>
    <w:pPr>
      <w:spacing w:after="240"/>
      <w:jc w:val="center"/>
      <w:outlineLvl w:val="9"/>
    </w:pPr>
    <w:rPr>
      <w:caps/>
    </w:rPr>
  </w:style>
  <w:style w:type="paragraph" w:customStyle="1" w:styleId="Version">
    <w:name w:val="Version"/>
    <w:rsid w:val="001300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064"/>
    <w:pPr>
      <w:numPr>
        <w:numId w:val="13"/>
      </w:numPr>
      <w:tabs>
        <w:tab w:val="clear" w:pos="680"/>
      </w:tabs>
    </w:pPr>
  </w:style>
  <w:style w:type="paragraph" w:styleId="Index1">
    <w:name w:val="index 1"/>
    <w:basedOn w:val="Normal"/>
    <w:next w:val="Normal"/>
    <w:semiHidden/>
    <w:rsid w:val="00130064"/>
    <w:pPr>
      <w:keepNext w:val="0"/>
      <w:tabs>
        <w:tab w:val="right" w:pos="4176"/>
      </w:tabs>
      <w:ind w:left="198" w:hanging="198"/>
    </w:pPr>
    <w:rPr>
      <w:rFonts w:ascii="Garamond" w:hAnsi="Garamond"/>
    </w:rPr>
  </w:style>
  <w:style w:type="paragraph" w:styleId="IndexHeading">
    <w:name w:val="index heading"/>
    <w:basedOn w:val="Normal"/>
    <w:next w:val="Index1"/>
    <w:semiHidden/>
    <w:rsid w:val="00130064"/>
    <w:pPr>
      <w:spacing w:before="120" w:after="120"/>
    </w:pPr>
    <w:rPr>
      <w:rFonts w:ascii="Arial" w:hAnsi="Arial"/>
      <w:b/>
      <w:color w:val="918585"/>
      <w:sz w:val="24"/>
    </w:rPr>
  </w:style>
  <w:style w:type="paragraph" w:customStyle="1" w:styleId="Chapter">
    <w:name w:val="Chapter"/>
    <w:basedOn w:val="Normal"/>
    <w:rsid w:val="00130064"/>
    <w:pPr>
      <w:spacing w:before="240"/>
    </w:pPr>
    <w:rPr>
      <w:rFonts w:ascii="Times New Roman" w:hAnsi="Times New Roman"/>
      <w:smallCaps/>
      <w:spacing w:val="80"/>
      <w:sz w:val="28"/>
    </w:rPr>
  </w:style>
  <w:style w:type="paragraph" w:customStyle="1" w:styleId="InChapter">
    <w:name w:val="InChapter"/>
    <w:basedOn w:val="Heading3"/>
    <w:rsid w:val="00130064"/>
    <w:pPr>
      <w:spacing w:after="240"/>
      <w:outlineLvl w:val="9"/>
    </w:pPr>
    <w:rPr>
      <w:noProof/>
    </w:rPr>
  </w:style>
  <w:style w:type="paragraph" w:styleId="Index2">
    <w:name w:val="index 2"/>
    <w:basedOn w:val="Normal"/>
    <w:next w:val="Normal"/>
    <w:semiHidden/>
    <w:rsid w:val="00130064"/>
    <w:pPr>
      <w:tabs>
        <w:tab w:val="right" w:pos="4176"/>
      </w:tabs>
      <w:ind w:left="568" w:hanging="284"/>
    </w:pPr>
    <w:rPr>
      <w:rFonts w:ascii="Garamond" w:hAnsi="Garamond"/>
    </w:rPr>
  </w:style>
  <w:style w:type="paragraph" w:customStyle="1" w:styleId="Byline">
    <w:name w:val="Byline"/>
    <w:rsid w:val="00130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064"/>
    <w:pPr>
      <w:tabs>
        <w:tab w:val="clear" w:pos="3600"/>
        <w:tab w:val="clear" w:pos="3958"/>
      </w:tabs>
      <w:jc w:val="right"/>
    </w:pPr>
  </w:style>
  <w:style w:type="character" w:styleId="Emphasis">
    <w:name w:val="Emphasis"/>
    <w:basedOn w:val="DefaultParagraphFont"/>
    <w:qFormat/>
    <w:rsid w:val="00130064"/>
    <w:rPr>
      <w:i/>
    </w:rPr>
  </w:style>
  <w:style w:type="paragraph" w:styleId="Caption">
    <w:name w:val="caption"/>
    <w:basedOn w:val="BodyText"/>
    <w:next w:val="Normal"/>
    <w:qFormat/>
    <w:rsid w:val="00130064"/>
    <w:pPr>
      <w:framePr w:w="2268" w:hSpace="181" w:vSpace="181" w:wrap="around" w:vAnchor="text" w:hAnchor="page" w:x="1135" w:y="285" w:anchorLock="1"/>
    </w:pPr>
    <w:rPr>
      <w:i/>
    </w:rPr>
  </w:style>
  <w:style w:type="paragraph" w:customStyle="1" w:styleId="MiniTOCTitle">
    <w:name w:val="MiniTOCTitle"/>
    <w:basedOn w:val="Heading4"/>
    <w:rsid w:val="00130064"/>
    <w:pPr>
      <w:spacing w:before="240"/>
      <w:outlineLvl w:val="9"/>
    </w:pPr>
    <w:rPr>
      <w:noProof/>
      <w:sz w:val="24"/>
    </w:rPr>
  </w:style>
  <w:style w:type="paragraph" w:customStyle="1" w:styleId="MiniTOCItem">
    <w:name w:val="MiniTOCItem"/>
    <w:basedOn w:val="ListBullet"/>
    <w:rsid w:val="00130064"/>
    <w:pPr>
      <w:numPr>
        <w:numId w:val="0"/>
      </w:numPr>
      <w:tabs>
        <w:tab w:val="right" w:leader="dot" w:pos="6521"/>
      </w:tabs>
      <w:spacing w:before="0" w:after="0"/>
    </w:pPr>
  </w:style>
  <w:style w:type="paragraph" w:customStyle="1" w:styleId="TOFTitle">
    <w:name w:val="TOFTitle"/>
    <w:basedOn w:val="TOCTitle"/>
    <w:rsid w:val="00130064"/>
  </w:style>
  <w:style w:type="paragraph" w:styleId="TableofFigures">
    <w:name w:val="table of figures"/>
    <w:basedOn w:val="Normal"/>
    <w:next w:val="Normal"/>
    <w:semiHidden/>
    <w:rsid w:val="00130064"/>
    <w:pPr>
      <w:tabs>
        <w:tab w:val="right" w:leader="dot" w:pos="9072"/>
      </w:tabs>
      <w:ind w:left="970" w:hanging="403"/>
    </w:pPr>
    <w:rPr>
      <w:rFonts w:ascii="Times New Roman" w:hAnsi="Times New Roman"/>
      <w:b/>
    </w:rPr>
  </w:style>
  <w:style w:type="paragraph" w:styleId="ListNumber">
    <w:name w:val="List Number"/>
    <w:basedOn w:val="List"/>
    <w:rsid w:val="00130064"/>
    <w:pPr>
      <w:numPr>
        <w:numId w:val="10"/>
      </w:numPr>
    </w:pPr>
  </w:style>
  <w:style w:type="character" w:customStyle="1" w:styleId="WingdingSymbols">
    <w:name w:val="Wingding Symbols"/>
    <w:rsid w:val="00130064"/>
    <w:rPr>
      <w:rFonts w:ascii="Wingdings" w:hAnsi="Wingdings"/>
    </w:rPr>
  </w:style>
  <w:style w:type="paragraph" w:customStyle="1" w:styleId="TableHeading">
    <w:name w:val="Table Heading"/>
    <w:basedOn w:val="HeadingBase"/>
    <w:rsid w:val="00130064"/>
    <w:pPr>
      <w:keepLines/>
      <w:pBdr>
        <w:bottom w:val="single" w:sz="6" w:space="1" w:color="918585"/>
      </w:pBdr>
      <w:spacing w:before="240"/>
    </w:pPr>
  </w:style>
  <w:style w:type="character" w:customStyle="1" w:styleId="HotSpot">
    <w:name w:val="HotSpot"/>
    <w:rsid w:val="00130064"/>
    <w:rPr>
      <w:color w:val="0033CC"/>
      <w:u w:val="none"/>
    </w:rPr>
  </w:style>
  <w:style w:type="paragraph" w:customStyle="1" w:styleId="BodyTextRight">
    <w:name w:val="Body Text Right"/>
    <w:basedOn w:val="BodyText"/>
    <w:rsid w:val="00130064"/>
    <w:pPr>
      <w:spacing w:before="0" w:after="0"/>
      <w:jc w:val="right"/>
    </w:pPr>
  </w:style>
  <w:style w:type="paragraph" w:styleId="Index3">
    <w:name w:val="index 3"/>
    <w:basedOn w:val="ListNumber2"/>
    <w:next w:val="Normal"/>
    <w:semiHidden/>
    <w:rsid w:val="00130064"/>
    <w:pPr>
      <w:numPr>
        <w:numId w:val="0"/>
      </w:numPr>
      <w:tabs>
        <w:tab w:val="right" w:leader="dot" w:pos="4176"/>
      </w:tabs>
    </w:pPr>
  </w:style>
  <w:style w:type="paragraph" w:styleId="ListNumber2">
    <w:name w:val="List Number 2"/>
    <w:basedOn w:val="List2"/>
    <w:rsid w:val="00130064"/>
    <w:pPr>
      <w:numPr>
        <w:numId w:val="9"/>
      </w:numPr>
      <w:tabs>
        <w:tab w:val="clear" w:pos="1060"/>
      </w:tabs>
    </w:pPr>
  </w:style>
  <w:style w:type="paragraph" w:customStyle="1" w:styleId="MarginNote">
    <w:name w:val="Margin Note"/>
    <w:basedOn w:val="BodyText"/>
    <w:rsid w:val="00130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0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0064"/>
    <w:rPr>
      <w:sz w:val="32"/>
    </w:rPr>
  </w:style>
  <w:style w:type="paragraph" w:customStyle="1" w:styleId="HeadingProcedure">
    <w:name w:val="Heading Procedure"/>
    <w:basedOn w:val="HeadingBase"/>
    <w:next w:val="Normal"/>
    <w:rsid w:val="00130064"/>
    <w:pPr>
      <w:tabs>
        <w:tab w:val="left" w:pos="0"/>
      </w:tabs>
      <w:spacing w:before="120" w:after="60"/>
    </w:pPr>
    <w:rPr>
      <w:i/>
      <w:color w:val="918585"/>
      <w:sz w:val="22"/>
    </w:rPr>
  </w:style>
  <w:style w:type="paragraph" w:customStyle="1" w:styleId="TableBodyText">
    <w:name w:val="Table Body Text"/>
    <w:basedOn w:val="BodyText"/>
    <w:rsid w:val="00130064"/>
    <w:pPr>
      <w:spacing w:before="60" w:after="60"/>
    </w:pPr>
  </w:style>
  <w:style w:type="paragraph" w:styleId="ListContinue">
    <w:name w:val="List Continue"/>
    <w:basedOn w:val="List"/>
    <w:rsid w:val="00130064"/>
    <w:pPr>
      <w:ind w:firstLine="0"/>
    </w:pPr>
  </w:style>
  <w:style w:type="paragraph" w:customStyle="1" w:styleId="ListNote">
    <w:name w:val="List Note"/>
    <w:basedOn w:val="List"/>
    <w:rsid w:val="00130064"/>
    <w:pPr>
      <w:pBdr>
        <w:top w:val="single" w:sz="6" w:space="2" w:color="918585"/>
        <w:bottom w:val="single" w:sz="6" w:space="2" w:color="918585"/>
      </w:pBdr>
      <w:tabs>
        <w:tab w:val="left" w:pos="1021"/>
      </w:tabs>
      <w:ind w:firstLine="0"/>
    </w:pPr>
  </w:style>
  <w:style w:type="paragraph" w:customStyle="1" w:styleId="Warning">
    <w:name w:val="Warning"/>
    <w:basedOn w:val="BodyText"/>
    <w:rsid w:val="00130064"/>
    <w:pPr>
      <w:shd w:val="clear" w:color="auto" w:fill="D9D9D9"/>
      <w:tabs>
        <w:tab w:val="left" w:pos="992"/>
      </w:tabs>
      <w:ind w:left="119" w:right="119"/>
    </w:pPr>
    <w:rPr>
      <w:sz w:val="20"/>
    </w:rPr>
  </w:style>
  <w:style w:type="paragraph" w:customStyle="1" w:styleId="MarginIcons">
    <w:name w:val="Margin Icons"/>
    <w:basedOn w:val="BodyText"/>
    <w:rsid w:val="00130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064"/>
    <w:rPr>
      <w:rFonts w:ascii="Courier New" w:hAnsi="Courier New"/>
    </w:rPr>
  </w:style>
  <w:style w:type="paragraph" w:customStyle="1" w:styleId="NoteBullet">
    <w:name w:val="Note Bullet"/>
    <w:basedOn w:val="Note"/>
    <w:rsid w:val="00130064"/>
    <w:pPr>
      <w:tabs>
        <w:tab w:val="clear" w:pos="680"/>
      </w:tabs>
      <w:spacing w:before="60" w:after="60"/>
    </w:pPr>
  </w:style>
  <w:style w:type="paragraph" w:customStyle="1" w:styleId="SubHeading2">
    <w:name w:val="SubHeading2"/>
    <w:basedOn w:val="HeadingBase"/>
    <w:rsid w:val="00130064"/>
    <w:pPr>
      <w:spacing w:before="240" w:after="60"/>
    </w:pPr>
    <w:rPr>
      <w:sz w:val="20"/>
    </w:rPr>
  </w:style>
  <w:style w:type="paragraph" w:customStyle="1" w:styleId="SubHeading1">
    <w:name w:val="SubHeading1"/>
    <w:basedOn w:val="HeadingBase"/>
    <w:rsid w:val="00130064"/>
    <w:pPr>
      <w:spacing w:before="240" w:after="60"/>
    </w:pPr>
    <w:rPr>
      <w:color w:val="918585"/>
      <w:sz w:val="22"/>
    </w:rPr>
  </w:style>
  <w:style w:type="paragraph" w:customStyle="1" w:styleId="SideHeading">
    <w:name w:val="Side Heading"/>
    <w:basedOn w:val="HeadingBase"/>
    <w:rsid w:val="00130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064"/>
    <w:pPr>
      <w:tabs>
        <w:tab w:val="num" w:pos="360"/>
      </w:tabs>
    </w:pPr>
  </w:style>
  <w:style w:type="paragraph" w:styleId="PlainText">
    <w:name w:val="Plain Text"/>
    <w:basedOn w:val="Normal"/>
    <w:link w:val="PlainTextChar"/>
    <w:rsid w:val="00130064"/>
    <w:rPr>
      <w:sz w:val="20"/>
    </w:rPr>
  </w:style>
  <w:style w:type="character" w:customStyle="1" w:styleId="PlainTextChar">
    <w:name w:val="Plain Text Char"/>
    <w:basedOn w:val="DefaultParagraphFont"/>
    <w:link w:val="PlainText"/>
    <w:rsid w:val="001300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0064"/>
    <w:rPr>
      <w:b/>
      <w:smallCaps/>
    </w:rPr>
  </w:style>
  <w:style w:type="paragraph" w:customStyle="1" w:styleId="TableListNumber">
    <w:name w:val="Table List Number"/>
    <w:basedOn w:val="ListNumber"/>
    <w:rsid w:val="00130064"/>
    <w:pPr>
      <w:numPr>
        <w:numId w:val="0"/>
      </w:numPr>
    </w:pPr>
  </w:style>
  <w:style w:type="paragraph" w:styleId="TOC4">
    <w:name w:val="toc 4"/>
    <w:basedOn w:val="TOCBase"/>
    <w:next w:val="Normal"/>
    <w:semiHidden/>
    <w:rsid w:val="00130064"/>
    <w:pPr>
      <w:tabs>
        <w:tab w:val="right" w:leader="dot" w:pos="9071"/>
      </w:tabs>
      <w:ind w:left="1701"/>
    </w:pPr>
  </w:style>
  <w:style w:type="paragraph" w:customStyle="1" w:styleId="ListAlpha">
    <w:name w:val="List Alpha"/>
    <w:basedOn w:val="List"/>
    <w:rsid w:val="00130064"/>
    <w:pPr>
      <w:numPr>
        <w:numId w:val="8"/>
      </w:numPr>
    </w:pPr>
  </w:style>
  <w:style w:type="paragraph" w:customStyle="1" w:styleId="ListAlpha2">
    <w:name w:val="List Alpha 2"/>
    <w:basedOn w:val="List2"/>
    <w:rsid w:val="00130064"/>
    <w:pPr>
      <w:numPr>
        <w:numId w:val="7"/>
      </w:numPr>
    </w:pPr>
  </w:style>
  <w:style w:type="paragraph" w:styleId="List3">
    <w:name w:val="List 3"/>
    <w:basedOn w:val="BodyText"/>
    <w:rsid w:val="00130064"/>
    <w:pPr>
      <w:tabs>
        <w:tab w:val="left" w:pos="1021"/>
      </w:tabs>
      <w:spacing w:before="60" w:after="60"/>
      <w:ind w:left="1020" w:hanging="340"/>
    </w:pPr>
  </w:style>
  <w:style w:type="paragraph" w:styleId="List4">
    <w:name w:val="List 4"/>
    <w:basedOn w:val="BodyText"/>
    <w:rsid w:val="00130064"/>
    <w:pPr>
      <w:tabs>
        <w:tab w:val="left" w:pos="1361"/>
      </w:tabs>
      <w:spacing w:before="60" w:after="60"/>
      <w:ind w:left="1361" w:hanging="340"/>
    </w:pPr>
  </w:style>
  <w:style w:type="paragraph" w:styleId="List5">
    <w:name w:val="List 5"/>
    <w:basedOn w:val="BodyText"/>
    <w:rsid w:val="00130064"/>
    <w:pPr>
      <w:tabs>
        <w:tab w:val="left" w:pos="1701"/>
      </w:tabs>
      <w:spacing w:before="60" w:after="60"/>
      <w:ind w:left="1701" w:hanging="340"/>
    </w:pPr>
  </w:style>
  <w:style w:type="paragraph" w:styleId="ListBullet3">
    <w:name w:val="List Bullet 3"/>
    <w:basedOn w:val="List3"/>
    <w:rsid w:val="00130064"/>
    <w:pPr>
      <w:numPr>
        <w:numId w:val="14"/>
      </w:numPr>
      <w:tabs>
        <w:tab w:val="clear" w:pos="1021"/>
      </w:tabs>
      <w:ind w:left="1037" w:hanging="357"/>
    </w:pPr>
  </w:style>
  <w:style w:type="paragraph" w:styleId="ListBullet4">
    <w:name w:val="List Bullet 4"/>
    <w:basedOn w:val="List4"/>
    <w:rsid w:val="00130064"/>
    <w:pPr>
      <w:numPr>
        <w:numId w:val="2"/>
      </w:numPr>
    </w:pPr>
  </w:style>
  <w:style w:type="paragraph" w:styleId="ListBullet5">
    <w:name w:val="List Bullet 5"/>
    <w:basedOn w:val="List5"/>
    <w:rsid w:val="00130064"/>
    <w:pPr>
      <w:numPr>
        <w:numId w:val="3"/>
      </w:numPr>
    </w:pPr>
  </w:style>
  <w:style w:type="paragraph" w:styleId="ListContinue2">
    <w:name w:val="List Continue 2"/>
    <w:basedOn w:val="List2"/>
    <w:rsid w:val="00130064"/>
    <w:pPr>
      <w:ind w:firstLine="0"/>
    </w:pPr>
  </w:style>
  <w:style w:type="paragraph" w:styleId="ListContinue3">
    <w:name w:val="List Continue 3"/>
    <w:basedOn w:val="List3"/>
    <w:rsid w:val="00130064"/>
    <w:pPr>
      <w:ind w:left="1021" w:firstLine="0"/>
    </w:pPr>
  </w:style>
  <w:style w:type="paragraph" w:styleId="ListContinue4">
    <w:name w:val="List Continue 4"/>
    <w:basedOn w:val="List4"/>
    <w:rsid w:val="00130064"/>
    <w:pPr>
      <w:ind w:firstLine="0"/>
    </w:pPr>
  </w:style>
  <w:style w:type="paragraph" w:styleId="ListContinue5">
    <w:name w:val="List Continue 5"/>
    <w:basedOn w:val="List5"/>
    <w:rsid w:val="00130064"/>
    <w:pPr>
      <w:ind w:firstLine="0"/>
    </w:pPr>
  </w:style>
  <w:style w:type="paragraph" w:styleId="ListNumber3">
    <w:name w:val="List Number 3"/>
    <w:basedOn w:val="List3"/>
    <w:rsid w:val="00130064"/>
    <w:pPr>
      <w:numPr>
        <w:numId w:val="4"/>
      </w:numPr>
    </w:pPr>
  </w:style>
  <w:style w:type="paragraph" w:styleId="ListNumber4">
    <w:name w:val="List Number 4"/>
    <w:basedOn w:val="List4"/>
    <w:rsid w:val="00130064"/>
    <w:pPr>
      <w:numPr>
        <w:numId w:val="5"/>
      </w:numPr>
    </w:pPr>
  </w:style>
  <w:style w:type="paragraph" w:styleId="ListNumber5">
    <w:name w:val="List Number 5"/>
    <w:basedOn w:val="List5"/>
    <w:rsid w:val="00130064"/>
    <w:pPr>
      <w:numPr>
        <w:numId w:val="6"/>
      </w:numPr>
    </w:pPr>
  </w:style>
  <w:style w:type="paragraph" w:styleId="BlockText">
    <w:name w:val="Block Text"/>
    <w:basedOn w:val="Normal"/>
    <w:rsid w:val="00130064"/>
    <w:pPr>
      <w:spacing w:after="120"/>
      <w:ind w:left="1440" w:right="1440"/>
    </w:pPr>
  </w:style>
  <w:style w:type="character" w:customStyle="1" w:styleId="Subscript">
    <w:name w:val="Subscript"/>
    <w:basedOn w:val="DefaultParagraphFont"/>
    <w:rsid w:val="00130064"/>
    <w:rPr>
      <w:sz w:val="16"/>
      <w:vertAlign w:val="subscript"/>
    </w:rPr>
  </w:style>
  <w:style w:type="character" w:customStyle="1" w:styleId="Superscript">
    <w:name w:val="Superscript"/>
    <w:basedOn w:val="DefaultParagraphFont"/>
    <w:rsid w:val="00130064"/>
    <w:rPr>
      <w:sz w:val="16"/>
      <w:vertAlign w:val="superscript"/>
    </w:rPr>
  </w:style>
  <w:style w:type="character" w:customStyle="1" w:styleId="Symbols">
    <w:name w:val="Symbols"/>
    <w:basedOn w:val="DefaultParagraphFont"/>
    <w:rsid w:val="00130064"/>
    <w:rPr>
      <w:rFonts w:ascii="Symbol" w:hAnsi="Symbol"/>
    </w:rPr>
  </w:style>
  <w:style w:type="character" w:customStyle="1" w:styleId="MenuOptions">
    <w:name w:val="Menu Options"/>
    <w:basedOn w:val="DefaultParagraphFont"/>
    <w:rsid w:val="00130064"/>
    <w:rPr>
      <w:rFonts w:ascii="Arial Narrow" w:hAnsi="Arial Narrow"/>
      <w:smallCaps/>
    </w:rPr>
  </w:style>
  <w:style w:type="character" w:customStyle="1" w:styleId="Buttons">
    <w:name w:val="Buttons"/>
    <w:basedOn w:val="DefaultParagraphFont"/>
    <w:rsid w:val="00130064"/>
    <w:rPr>
      <w:b/>
    </w:rPr>
  </w:style>
  <w:style w:type="character" w:customStyle="1" w:styleId="Underlined">
    <w:name w:val="Underlined"/>
    <w:basedOn w:val="DefaultParagraphFont"/>
    <w:rsid w:val="00130064"/>
    <w:rPr>
      <w:u w:val="single"/>
    </w:rPr>
  </w:style>
  <w:style w:type="paragraph" w:customStyle="1" w:styleId="TableBodyTextRight">
    <w:name w:val="Table Body Text Right"/>
    <w:basedOn w:val="TableBodyText"/>
    <w:rsid w:val="00130064"/>
    <w:pPr>
      <w:widowControl w:val="0"/>
      <w:autoSpaceDE w:val="0"/>
      <w:autoSpaceDN w:val="0"/>
      <w:adjustRightInd w:val="0"/>
      <w:jc w:val="right"/>
    </w:pPr>
    <w:rPr>
      <w:rFonts w:cs="Arial"/>
      <w:szCs w:val="18"/>
    </w:rPr>
  </w:style>
  <w:style w:type="paragraph" w:customStyle="1" w:styleId="CopyrightText">
    <w:name w:val="Copyright Text"/>
    <w:basedOn w:val="BodyText"/>
    <w:rsid w:val="00130064"/>
    <w:rPr>
      <w:sz w:val="18"/>
    </w:rPr>
  </w:style>
  <w:style w:type="paragraph" w:customStyle="1" w:styleId="BodySmallRight">
    <w:name w:val="Body Small Right"/>
    <w:basedOn w:val="BodyTextRight"/>
    <w:rsid w:val="00130064"/>
    <w:rPr>
      <w:sz w:val="18"/>
      <w:szCs w:val="18"/>
    </w:rPr>
  </w:style>
  <w:style w:type="paragraph" w:customStyle="1" w:styleId="MarginEdition">
    <w:name w:val="Margin Edition"/>
    <w:basedOn w:val="MarginNote"/>
    <w:rsid w:val="00130064"/>
    <w:pPr>
      <w:spacing w:before="0" w:after="0"/>
    </w:pPr>
    <w:rPr>
      <w:rFonts w:ascii="Times New Roman" w:hAnsi="Times New Roman"/>
      <w:color w:val="999999"/>
    </w:rPr>
  </w:style>
  <w:style w:type="paragraph" w:customStyle="1" w:styleId="Spacer">
    <w:name w:val="Spacer"/>
    <w:basedOn w:val="Normal"/>
    <w:rsid w:val="00130064"/>
    <w:rPr>
      <w:sz w:val="2"/>
      <w:szCs w:val="2"/>
    </w:rPr>
  </w:style>
  <w:style w:type="character" w:customStyle="1" w:styleId="Small">
    <w:name w:val="Small"/>
    <w:basedOn w:val="DefaultParagraphFont"/>
    <w:rsid w:val="00130064"/>
    <w:rPr>
      <w:sz w:val="16"/>
    </w:rPr>
  </w:style>
  <w:style w:type="paragraph" w:customStyle="1" w:styleId="WideTable">
    <w:name w:val="Wide Table"/>
    <w:basedOn w:val="Normal"/>
    <w:rsid w:val="00130064"/>
    <w:pPr>
      <w:ind w:left="-1418"/>
    </w:pPr>
    <w:rPr>
      <w:sz w:val="2"/>
      <w:szCs w:val="2"/>
    </w:rPr>
  </w:style>
  <w:style w:type="character" w:styleId="PageNumber">
    <w:name w:val="page number"/>
    <w:basedOn w:val="DefaultParagraphFont"/>
    <w:rsid w:val="00130064"/>
  </w:style>
  <w:style w:type="paragraph" w:styleId="Quote">
    <w:name w:val="Quote"/>
    <w:basedOn w:val="Heading1"/>
    <w:link w:val="QuoteChar"/>
    <w:qFormat/>
    <w:rsid w:val="00130064"/>
    <w:rPr>
      <w:b w:val="0"/>
      <w:sz w:val="72"/>
      <w:szCs w:val="72"/>
      <w:lang w:val="en-NZ"/>
    </w:rPr>
  </w:style>
  <w:style w:type="character" w:customStyle="1" w:styleId="QuoteChar">
    <w:name w:val="Quote Char"/>
    <w:basedOn w:val="DefaultParagraphFont"/>
    <w:link w:val="Quote"/>
    <w:rsid w:val="00130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064"/>
    <w:pPr>
      <w:pageBreakBefore/>
    </w:pPr>
  </w:style>
  <w:style w:type="paragraph" w:customStyle="1" w:styleId="Border">
    <w:name w:val="Border"/>
    <w:basedOn w:val="Normal"/>
    <w:qFormat/>
    <w:rsid w:val="00130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064"/>
    <w:rPr>
      <w:b/>
      <w:bCs/>
      <w:i/>
      <w:iCs/>
      <w:color w:val="auto"/>
    </w:rPr>
  </w:style>
  <w:style w:type="paragraph" w:styleId="IntenseQuote">
    <w:name w:val="Intense Quote"/>
    <w:basedOn w:val="Normal"/>
    <w:next w:val="Normal"/>
    <w:link w:val="IntenseQuoteChar"/>
    <w:uiPriority w:val="30"/>
    <w:qFormat/>
    <w:rsid w:val="00130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0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0064"/>
    <w:rPr>
      <w:smallCaps/>
      <w:color w:val="auto"/>
      <w:u w:val="single"/>
    </w:rPr>
  </w:style>
  <w:style w:type="character" w:styleId="IntenseReference">
    <w:name w:val="Intense Reference"/>
    <w:basedOn w:val="DefaultParagraphFont"/>
    <w:uiPriority w:val="32"/>
    <w:qFormat/>
    <w:rsid w:val="00130064"/>
    <w:rPr>
      <w:b/>
      <w:bCs/>
      <w:smallCaps/>
      <w:color w:val="auto"/>
      <w:spacing w:val="5"/>
      <w:u w:val="single"/>
    </w:rPr>
  </w:style>
  <w:style w:type="paragraph" w:customStyle="1" w:styleId="2ColumnHeading">
    <w:name w:val="2Column Heading"/>
    <w:basedOn w:val="BodyText"/>
    <w:qFormat/>
    <w:rsid w:val="00130064"/>
    <w:pPr>
      <w:spacing w:after="60"/>
      <w:ind w:left="-2268"/>
    </w:pPr>
    <w:rPr>
      <w:b/>
    </w:rPr>
  </w:style>
  <w:style w:type="paragraph" w:customStyle="1" w:styleId="Heading1TOC">
    <w:name w:val="Heading1 TOC"/>
    <w:basedOn w:val="Normal"/>
    <w:qFormat/>
    <w:rsid w:val="00130064"/>
    <w:pPr>
      <w:spacing w:before="240" w:after="120"/>
    </w:pPr>
    <w:rPr>
      <w:rFonts w:ascii="Times New Roman" w:hAnsi="Times New Roman"/>
      <w:b/>
      <w:sz w:val="32"/>
    </w:rPr>
  </w:style>
  <w:style w:type="paragraph" w:customStyle="1" w:styleId="Heading2TOC">
    <w:name w:val="Heading2 TOC"/>
    <w:basedOn w:val="Normal"/>
    <w:qFormat/>
    <w:rsid w:val="00130064"/>
    <w:pPr>
      <w:spacing w:before="240" w:after="60"/>
    </w:pPr>
    <w:rPr>
      <w:rFonts w:ascii="Times New Roman" w:hAnsi="Times New Roman"/>
      <w:b/>
      <w:sz w:val="28"/>
    </w:rPr>
  </w:style>
  <w:style w:type="character" w:customStyle="1" w:styleId="Underline">
    <w:name w:val="Underline"/>
    <w:basedOn w:val="DefaultParagraphFont"/>
    <w:qFormat/>
    <w:rsid w:val="00130064"/>
    <w:rPr>
      <w:u w:val="single"/>
    </w:rPr>
  </w:style>
  <w:style w:type="paragraph" w:styleId="BalloonText">
    <w:name w:val="Balloon Text"/>
    <w:basedOn w:val="Normal"/>
    <w:link w:val="BalloonTextChar"/>
    <w:rsid w:val="00130064"/>
    <w:rPr>
      <w:rFonts w:ascii="Tahoma" w:hAnsi="Tahoma" w:cs="Tahoma"/>
      <w:sz w:val="16"/>
      <w:szCs w:val="16"/>
    </w:rPr>
  </w:style>
  <w:style w:type="character" w:customStyle="1" w:styleId="BalloonTextChar">
    <w:name w:val="Balloon Text Char"/>
    <w:basedOn w:val="DefaultParagraphFont"/>
    <w:link w:val="BalloonText"/>
    <w:rsid w:val="001300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00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0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1350</Words>
  <Characters>8289</Characters>
  <Application>Microsoft Office Word</Application>
  <DocSecurity>0</DocSecurity>
  <Lines>321</Lines>
  <Paragraphs>150</Paragraphs>
  <ScaleCrop>false</ScaleCrop>
  <Company>Author-it Software Corporation Ltd.</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ICAB4229B Apply intermediate programming skills in another language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2012-05-27T00:46:00Z</dcterms:created>
  <dcterms:modified xsi:type="dcterms:W3CDTF">2012-05-27T00:46:00Z</dcterms:modified>
</cp:coreProperties>
</file>