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C6E" w:rsidP="00427C6E">
      <w:pPr>
        <w:pStyle w:val="Title"/>
      </w:pPr>
      <w:r>
        <w:fldChar w:fldCharType="begin"/>
      </w:r>
      <w:r>
        <w:instrText xml:space="preserve"> TITLE   \* MERGEFORMAT </w:instrText>
      </w:r>
      <w:r>
        <w:fldChar w:fldCharType="separate"/>
      </w:r>
      <w:r>
        <w:t>ICAA4233B Determine and apply appropriate development methodologies</w:t>
      </w:r>
      <w:r>
        <w:fldChar w:fldCharType="end"/>
      </w:r>
    </w:p>
    <w:p w:rsidR="00427C6E" w:rsidP="00427C6E">
      <w:pPr>
        <w:pStyle w:val="Version"/>
        <w:sectPr w:rsidSect="000F5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E0C" w:rsidP="000F5E0C">
      <w:pPr>
        <w:pStyle w:val="SuperHeading"/>
      </w:pPr>
      <w:r w:rsidRPr="000F5E0C">
        <w:t>ICAA4233B Determine and apply appropriate development methodologies</w:t>
      </w:r>
    </w:p>
    <w:p w:rsidR="00000000" w:rsidRPr="000F5E0C" w:rsidP="000F5E0C">
      <w:pPr>
        <w:pStyle w:val="Heading1"/>
      </w:pPr>
      <w:bookmarkStart w:id="1" w:name="O_271494"/>
      <w:bookmarkEnd w:id="1"/>
      <w:r w:rsidRPr="000F5E0C">
        <w:t>Modification History</w:t>
      </w:r>
    </w:p>
    <w:p w:rsidR="00000000" w:rsidRPr="000F5E0C" w:rsidP="000F5E0C">
      <w:pPr>
        <w:pStyle w:val="BodyText"/>
      </w:pPr>
      <w:r w:rsidRPr="000F5E0C">
        <w:t>Not Applicable</w:t>
      </w:r>
    </w:p>
    <w:p w:rsidR="00000000" w:rsidRPr="000F5E0C" w:rsidP="000F5E0C">
      <w:pPr>
        <w:pStyle w:val="AllowPageBreak"/>
      </w:pPr>
    </w:p>
    <w:p w:rsidR="00000000" w:rsidRPr="000F5E0C" w:rsidP="000F5E0C">
      <w:pPr>
        <w:pStyle w:val="Heading1"/>
      </w:pPr>
      <w:bookmarkStart w:id="2" w:name="O_206897"/>
      <w:bookmarkEnd w:id="2"/>
      <w:r w:rsidRPr="000F5E0C">
        <w:t>Unit Descriptor</w:t>
      </w:r>
    </w:p>
    <w:tbl>
      <w:tblPr>
        <w:tblW w:w="0" w:type="auto"/>
        <w:tblLayout w:type="fixed"/>
        <w:tblCellMar>
          <w:left w:w="62" w:type="dxa"/>
          <w:right w:w="62" w:type="dxa"/>
        </w:tblCellMar>
        <w:tblLook w:val="0000"/>
      </w:tblPr>
      <w:tblGrid>
        <w:gridCol w:w="2651"/>
        <w:gridCol w:w="5871"/>
      </w:tblGrid>
      <w:tr w:rsidTr="00427C6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 xml:space="preserve">This unit defines the competency required to apply traditional and non-traditional </w:t>
            </w:r>
            <w:r w:rsidRPr="000F5E0C">
              <w:t>systems development methodologies.</w:t>
            </w:r>
          </w:p>
          <w:p w:rsidR="00000000" w:rsidRPr="000F5E0C" w:rsidP="000F5E0C">
            <w:pPr>
              <w:pStyle w:val="BodyText"/>
            </w:pPr>
          </w:p>
          <w:p w:rsidR="00000000" w:rsidRPr="000F5E0C" w:rsidP="000F5E0C">
            <w:pPr>
              <w:pStyle w:val="BodyText"/>
            </w:pPr>
            <w:r w:rsidRPr="000F5E0C">
              <w:t>The following units are linked and form an appropriate cluster:</w:t>
            </w:r>
          </w:p>
          <w:p w:rsidR="00000000" w:rsidRPr="000F5E0C" w:rsidP="000F5E0C">
            <w:pPr>
              <w:pStyle w:val="ListBullet"/>
            </w:pPr>
            <w:r w:rsidRPr="000F5E0C">
              <w:t>ICAA4041C Determine and confirm client business expectations and needs</w:t>
            </w:r>
          </w:p>
          <w:p w:rsidR="00000000" w:rsidRPr="000F5E0C" w:rsidP="000F5E0C">
            <w:pPr>
              <w:pStyle w:val="ListBullet"/>
            </w:pPr>
            <w:r w:rsidRPr="000F5E0C">
              <w:t>ICAA4047B Determine project specifications and secure client agreement</w:t>
            </w:r>
          </w:p>
          <w:p w:rsidR="00000000" w:rsidRPr="000F5E0C" w:rsidP="000F5E0C">
            <w:pPr>
              <w:pStyle w:val="BodyText"/>
            </w:pPr>
          </w:p>
          <w:p w:rsidR="00000000" w:rsidRPr="000F5E0C" w:rsidP="000F5E0C">
            <w:pPr>
              <w:pStyle w:val="BodyText"/>
            </w:pPr>
            <w:r w:rsidRPr="000F5E0C">
              <w:t>No licensing, legislative, regulatory or certification requirements apply to this unit at the time of publication.</w:t>
            </w:r>
          </w:p>
        </w:tc>
      </w:tr>
    </w:tbl>
    <w:p w:rsidR="00427C6E" w:rsidP="000F5E0C">
      <w:pPr>
        <w:pStyle w:val="BodyText"/>
      </w:pPr>
    </w:p>
    <w:p w:rsidR="00427C6E" w:rsidP="000F5E0C">
      <w:pPr>
        <w:pStyle w:val="BodyText"/>
      </w:pPr>
    </w:p>
    <w:p w:rsidR="00000000" w:rsidRPr="000F5E0C" w:rsidP="000F5E0C">
      <w:pPr>
        <w:pStyle w:val="Heading1"/>
      </w:pPr>
      <w:bookmarkStart w:id="3" w:name="O_206901"/>
      <w:bookmarkEnd w:id="3"/>
      <w:r w:rsidRPr="000F5E0C">
        <w:t>Application of the Unit</w:t>
      </w:r>
    </w:p>
    <w:tbl>
      <w:tblPr>
        <w:tblW w:w="0" w:type="auto"/>
        <w:tblLayout w:type="fixed"/>
        <w:tblCellMar>
          <w:left w:w="62" w:type="dxa"/>
          <w:right w:w="62" w:type="dxa"/>
        </w:tblCellMar>
        <w:tblLook w:val="0000"/>
      </w:tblPr>
      <w:tblGrid>
        <w:gridCol w:w="2764"/>
        <w:gridCol w:w="5758"/>
      </w:tblGrid>
      <w:tr w:rsidTr="00427C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p>
        </w:tc>
      </w:tr>
    </w:tbl>
    <w:p w:rsidR="00427C6E" w:rsidP="000F5E0C">
      <w:pPr>
        <w:pStyle w:val="BodyText"/>
      </w:pPr>
    </w:p>
    <w:p w:rsidR="00427C6E" w:rsidP="000F5E0C">
      <w:pPr>
        <w:pStyle w:val="BodyText"/>
      </w:pPr>
    </w:p>
    <w:p w:rsidR="00000000" w:rsidRPr="000F5E0C" w:rsidP="000F5E0C">
      <w:pPr>
        <w:pStyle w:val="Heading1"/>
      </w:pPr>
      <w:bookmarkStart w:id="4" w:name="O_279754"/>
      <w:bookmarkEnd w:id="4"/>
      <w:r w:rsidRPr="000F5E0C">
        <w:t>Licensing/Regulatory Information</w:t>
      </w:r>
    </w:p>
    <w:p w:rsidR="00000000" w:rsidRPr="000F5E0C" w:rsidP="000F5E0C">
      <w:pPr>
        <w:pStyle w:val="BodyText"/>
      </w:pPr>
      <w:r w:rsidRPr="000F5E0C">
        <w:t>Refer to Unit Descriptor</w:t>
      </w:r>
    </w:p>
    <w:p w:rsidR="00000000" w:rsidRPr="000F5E0C" w:rsidP="000F5E0C">
      <w:pPr>
        <w:pStyle w:val="AllowPageBreak"/>
      </w:pPr>
    </w:p>
    <w:p w:rsidR="00000000" w:rsidRPr="000F5E0C" w:rsidP="000F5E0C">
      <w:pPr>
        <w:pStyle w:val="Heading1"/>
      </w:pPr>
      <w:bookmarkStart w:id="5" w:name="O_206899"/>
      <w:bookmarkEnd w:id="5"/>
      <w:r w:rsidRPr="000F5E0C">
        <w:t>Pre-Requisites</w:t>
      </w:r>
    </w:p>
    <w:tbl>
      <w:tblPr>
        <w:tblW w:w="0" w:type="auto"/>
        <w:tblLayout w:type="fixed"/>
        <w:tblCellMar>
          <w:left w:w="62" w:type="dxa"/>
          <w:right w:w="62" w:type="dxa"/>
        </w:tblCellMar>
        <w:tblLook w:val="0000"/>
      </w:tblPr>
      <w:tblGrid>
        <w:gridCol w:w="2775"/>
        <w:gridCol w:w="1295"/>
        <w:gridCol w:w="4452"/>
      </w:tblGrid>
      <w:tr w:rsidTr="00427C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p>
        </w:tc>
      </w:tr>
      <w:tr w:rsidTr="00427C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p>
        </w:tc>
      </w:tr>
      <w:tr w:rsidTr="00427C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p>
        </w:tc>
      </w:tr>
    </w:tbl>
    <w:p w:rsidR="00427C6E" w:rsidP="000F5E0C">
      <w:pPr>
        <w:pStyle w:val="BodyText"/>
      </w:pPr>
    </w:p>
    <w:p w:rsidR="00427C6E" w:rsidP="000F5E0C">
      <w:pPr>
        <w:pStyle w:val="BodyText"/>
      </w:pPr>
    </w:p>
    <w:p w:rsidR="00000000" w:rsidRPr="000F5E0C" w:rsidP="000F5E0C">
      <w:pPr>
        <w:pStyle w:val="Heading1"/>
      </w:pPr>
      <w:bookmarkStart w:id="6" w:name="O_206898"/>
      <w:bookmarkEnd w:id="6"/>
      <w:r w:rsidRPr="000F5E0C">
        <w:t>Employability Skills Information</w:t>
      </w:r>
    </w:p>
    <w:tbl>
      <w:tblPr>
        <w:tblW w:w="0" w:type="auto"/>
        <w:tblLayout w:type="fixed"/>
        <w:tblCellMar>
          <w:left w:w="62" w:type="dxa"/>
          <w:right w:w="62" w:type="dxa"/>
        </w:tblCellMar>
        <w:tblLook w:val="0000"/>
      </w:tblPr>
      <w:tblGrid>
        <w:gridCol w:w="2802"/>
        <w:gridCol w:w="5720"/>
      </w:tblGrid>
      <w:tr w:rsidTr="00427C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This unit contains employability skills.</w:t>
            </w:r>
          </w:p>
        </w:tc>
      </w:tr>
    </w:tbl>
    <w:p w:rsidR="00427C6E" w:rsidP="000F5E0C">
      <w:pPr>
        <w:pStyle w:val="BodyText"/>
      </w:pPr>
    </w:p>
    <w:p w:rsidR="00427C6E" w:rsidP="000F5E0C">
      <w:pPr>
        <w:pStyle w:val="BodyText"/>
      </w:pPr>
    </w:p>
    <w:p w:rsidR="00000000" w:rsidRPr="000F5E0C" w:rsidP="000F5E0C">
      <w:pPr>
        <w:pStyle w:val="Heading1"/>
      </w:pPr>
      <w:bookmarkStart w:id="7" w:name="O_289540"/>
      <w:bookmarkEnd w:id="7"/>
      <w:r w:rsidRPr="000F5E0C">
        <w:t>Elements and Performance Criteria Pre-Content</w:t>
      </w:r>
    </w:p>
    <w:tbl>
      <w:tblPr>
        <w:tblW w:w="0" w:type="auto"/>
        <w:tblLayout w:type="fixed"/>
        <w:tblCellMar>
          <w:left w:w="62" w:type="dxa"/>
          <w:right w:w="62" w:type="dxa"/>
        </w:tblCellMar>
        <w:tblLook w:val="0000"/>
      </w:tblPr>
      <w:tblGrid>
        <w:gridCol w:w="2580"/>
        <w:gridCol w:w="5942"/>
      </w:tblGrid>
      <w:tr w:rsidTr="00427C6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Performance criteria describe the performance needed to demonstrate achievement of the element. Where bold italicised text is used, further info</w:t>
            </w:r>
            <w:r w:rsidRPr="000F5E0C">
              <w:t>rmation is detailed in the required skills and knowledge section and the range statement. Assessment of performance is to be consistent with the evidence guide.</w:t>
            </w:r>
          </w:p>
        </w:tc>
      </w:tr>
    </w:tbl>
    <w:p w:rsidR="00000000" w:rsidRPr="000F5E0C" w:rsidP="000F5E0C">
      <w:pPr>
        <w:pStyle w:val="BodyText"/>
      </w:pPr>
    </w:p>
    <w:p w:rsidR="00000000" w:rsidRPr="000F5E0C" w:rsidP="000F5E0C">
      <w:pPr>
        <w:pStyle w:val="AllowPageBreak"/>
      </w:pPr>
    </w:p>
    <w:p w:rsidR="00000000" w:rsidRPr="000F5E0C" w:rsidP="000F5E0C">
      <w:pPr>
        <w:pStyle w:val="Heading1"/>
      </w:pPr>
      <w:bookmarkStart w:id="8" w:name="O_236207"/>
      <w:bookmarkEnd w:id="8"/>
      <w:r w:rsidRPr="000F5E0C">
        <w:t>Elements and Performance Criteria</w:t>
      </w:r>
    </w:p>
    <w:tbl>
      <w:tblPr>
        <w:tblW w:w="0" w:type="auto"/>
        <w:tblLayout w:type="fixed"/>
        <w:tblCellMar>
          <w:left w:w="62" w:type="dxa"/>
          <w:right w:w="62" w:type="dxa"/>
        </w:tblCellMar>
        <w:tblLook w:val="0000"/>
      </w:tblPr>
      <w:tblGrid>
        <w:gridCol w:w="2580"/>
        <w:gridCol w:w="5942"/>
      </w:tblGrid>
      <w:tr w:rsidTr="00427C6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PERFORMANCE CRITERIA</w:t>
            </w:r>
          </w:p>
        </w:tc>
      </w:tr>
      <w:tr w:rsidTr="00427C6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List"/>
              <w:rPr>
                <w:lang w:val="en-NZ"/>
              </w:rPr>
            </w:pPr>
            <w:r w:rsidRPr="000F5E0C">
              <w:t>1.</w:t>
            </w:r>
            <w:r w:rsidRPr="000F5E0C">
              <w:tab/>
              <w:t>Determine</w:t>
            </w:r>
            <w:r w:rsidRPr="000F5E0C">
              <w:t xml:space="preserve"> and select appropriate methodology for a given activity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2"/>
            </w:pPr>
            <w:r w:rsidRPr="000F5E0C">
              <w:t>1.1.</w:t>
            </w:r>
            <w:r w:rsidRPr="000F5E0C">
              <w:tab/>
              <w:t>Determine and define subject activity</w:t>
            </w:r>
          </w:p>
          <w:p w:rsidR="00000000" w:rsidRPr="000F5E0C" w:rsidP="000F5E0C">
            <w:pPr>
              <w:pStyle w:val="List2"/>
            </w:pPr>
            <w:r w:rsidRPr="000F5E0C">
              <w:t>1.2.</w:t>
            </w:r>
            <w:r w:rsidRPr="000F5E0C">
              <w:tab/>
              <w:t>Define criteria for selection of development methodology</w:t>
            </w:r>
          </w:p>
          <w:p w:rsidR="00000000" w:rsidRPr="000F5E0C" w:rsidP="000F5E0C">
            <w:pPr>
              <w:pStyle w:val="List2"/>
            </w:pPr>
            <w:r w:rsidRPr="000F5E0C">
              <w:t>1.3.</w:t>
            </w:r>
            <w:r w:rsidRPr="000F5E0C">
              <w:tab/>
              <w:t xml:space="preserve">Review and evaluate a range of </w:t>
            </w:r>
            <w:r w:rsidRPr="000F5E0C">
              <w:rPr>
                <w:rStyle w:val="BoldandItalics"/>
              </w:rPr>
              <w:t>traditional and non</w:t>
            </w:r>
            <w:r w:rsidRPr="000F5E0C">
              <w:t>-</w:t>
            </w:r>
            <w:r w:rsidRPr="000F5E0C">
              <w:rPr>
                <w:rStyle w:val="BoldandItalics"/>
              </w:rPr>
              <w:t>traditional system development methodologies</w:t>
            </w:r>
          </w:p>
          <w:p w:rsidR="00000000" w:rsidP="000F5E0C">
            <w:pPr>
              <w:pStyle w:val="List2"/>
              <w:rPr>
                <w:lang w:val="en-NZ"/>
              </w:rPr>
            </w:pPr>
            <w:r w:rsidRPr="000F5E0C">
              <w:t>1.4.</w:t>
            </w:r>
            <w:r w:rsidRPr="000F5E0C">
              <w:tab/>
              <w:t xml:space="preserve">Select appropriate </w:t>
            </w:r>
            <w:r w:rsidRPr="000F5E0C">
              <w:rPr>
                <w:rStyle w:val="BoldandItalics"/>
              </w:rPr>
              <w:t>system development methodology</w:t>
            </w:r>
            <w:r w:rsidRPr="000F5E0C">
              <w:t xml:space="preserve"> to suit the activity</w:t>
            </w:r>
          </w:p>
        </w:tc>
      </w:tr>
      <w:tr w:rsidTr="00427C6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List"/>
              <w:rPr>
                <w:lang w:val="en-NZ"/>
              </w:rPr>
            </w:pPr>
            <w:r w:rsidRPr="000F5E0C">
              <w:t>2.</w:t>
            </w:r>
            <w:r w:rsidRPr="000F5E0C">
              <w:tab/>
              <w:t>Apply the selected development methodology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2"/>
            </w:pPr>
            <w:r w:rsidRPr="000F5E0C">
              <w:t>2.1.</w:t>
            </w:r>
            <w:r w:rsidRPr="000F5E0C">
              <w:tab/>
              <w:t>Create an initial project plan to guide developmental processes</w:t>
            </w:r>
          </w:p>
          <w:p w:rsidR="00000000" w:rsidRPr="000F5E0C" w:rsidP="000F5E0C">
            <w:pPr>
              <w:pStyle w:val="List2"/>
            </w:pPr>
            <w:r w:rsidRPr="000F5E0C">
              <w:t>2.2.</w:t>
            </w:r>
            <w:r w:rsidRPr="000F5E0C">
              <w:tab/>
              <w:t>Identify appro</w:t>
            </w:r>
            <w:r w:rsidRPr="000F5E0C">
              <w:t xml:space="preserve">priate </w:t>
            </w:r>
            <w:r w:rsidRPr="000F5E0C">
              <w:rPr>
                <w:rStyle w:val="BoldandItalics"/>
              </w:rPr>
              <w:t>task types</w:t>
            </w:r>
            <w:r w:rsidRPr="000F5E0C">
              <w:t xml:space="preserve"> according to </w:t>
            </w:r>
            <w:r w:rsidRPr="000F5E0C">
              <w:rPr>
                <w:rStyle w:val="BoldandItalics"/>
              </w:rPr>
              <w:t>development</w:t>
            </w:r>
            <w:r w:rsidRPr="000F5E0C">
              <w:t xml:space="preserve"> </w:t>
            </w:r>
            <w:r w:rsidRPr="000F5E0C">
              <w:rPr>
                <w:rStyle w:val="BoldandItalics"/>
              </w:rPr>
              <w:t>methodology</w:t>
            </w:r>
          </w:p>
          <w:p w:rsidR="00000000" w:rsidRPr="000F5E0C" w:rsidP="000F5E0C">
            <w:pPr>
              <w:pStyle w:val="List2"/>
            </w:pPr>
            <w:r w:rsidRPr="000F5E0C">
              <w:t>2.3.</w:t>
            </w:r>
            <w:r w:rsidRPr="000F5E0C">
              <w:tab/>
              <w:t xml:space="preserve">Clearly describe and articulate </w:t>
            </w:r>
            <w:r w:rsidRPr="000F5E0C">
              <w:rPr>
                <w:rStyle w:val="BoldandItalics"/>
              </w:rPr>
              <w:t>tasks types</w:t>
            </w:r>
          </w:p>
          <w:p w:rsidR="00000000" w:rsidRPr="000F5E0C" w:rsidP="000F5E0C">
            <w:pPr>
              <w:pStyle w:val="List2"/>
            </w:pPr>
            <w:r w:rsidRPr="000F5E0C">
              <w:t>2.4.</w:t>
            </w:r>
            <w:r w:rsidRPr="000F5E0C">
              <w:tab/>
              <w:t xml:space="preserve">Define appropriate </w:t>
            </w:r>
            <w:r w:rsidRPr="000F5E0C">
              <w:rPr>
                <w:rStyle w:val="BoldandItalics"/>
              </w:rPr>
              <w:t>control structures</w:t>
            </w:r>
            <w:r w:rsidRPr="000F5E0C">
              <w:t xml:space="preserve"> that need to be created during </w:t>
            </w:r>
            <w:r w:rsidRPr="000F5E0C">
              <w:rPr>
                <w:rStyle w:val="BoldandItalics"/>
              </w:rPr>
              <w:t>task type</w:t>
            </w:r>
            <w:r w:rsidRPr="000F5E0C">
              <w:t xml:space="preserve"> execution</w:t>
            </w:r>
          </w:p>
          <w:p w:rsidR="00000000" w:rsidRPr="000F5E0C" w:rsidP="000F5E0C">
            <w:pPr>
              <w:pStyle w:val="List2"/>
            </w:pPr>
            <w:r w:rsidRPr="000F5E0C">
              <w:t>2.5.</w:t>
            </w:r>
            <w:r w:rsidRPr="000F5E0C">
              <w:tab/>
              <w:t xml:space="preserve">Associate each </w:t>
            </w:r>
            <w:r w:rsidRPr="000F5E0C">
              <w:rPr>
                <w:rStyle w:val="BoldandItalics"/>
              </w:rPr>
              <w:t>task type</w:t>
            </w:r>
            <w:r w:rsidRPr="000F5E0C">
              <w:t xml:space="preserve"> with a set of </w:t>
            </w:r>
            <w:r w:rsidRPr="000F5E0C">
              <w:rPr>
                <w:rStyle w:val="BoldandItalics"/>
              </w:rPr>
              <w:t>input</w:t>
            </w:r>
            <w:r w:rsidRPr="000F5E0C">
              <w:t>/</w:t>
            </w:r>
            <w:r w:rsidRPr="000F5E0C">
              <w:rPr>
                <w:rStyle w:val="BoldandItalics"/>
              </w:rPr>
              <w:t>output</w:t>
            </w:r>
            <w:r w:rsidRPr="000F5E0C">
              <w:t xml:space="preserve"> p</w:t>
            </w:r>
            <w:r w:rsidRPr="000F5E0C">
              <w:t>arameters</w:t>
            </w:r>
          </w:p>
          <w:p w:rsidR="00000000" w:rsidRPr="000F5E0C" w:rsidP="000F5E0C">
            <w:pPr>
              <w:pStyle w:val="List2"/>
            </w:pPr>
            <w:r w:rsidRPr="000F5E0C">
              <w:t>2.6.</w:t>
            </w:r>
            <w:r w:rsidRPr="000F5E0C">
              <w:tab/>
              <w:t xml:space="preserve">Identify resources to support </w:t>
            </w:r>
            <w:r w:rsidRPr="000F5E0C">
              <w:rPr>
                <w:rStyle w:val="BoldandItalics"/>
              </w:rPr>
              <w:t>methodology</w:t>
            </w:r>
            <w:r w:rsidRPr="000F5E0C">
              <w:t xml:space="preserve"> selection</w:t>
            </w:r>
          </w:p>
          <w:p w:rsidR="00000000" w:rsidRPr="000F5E0C" w:rsidP="000F5E0C">
            <w:pPr>
              <w:pStyle w:val="List2"/>
            </w:pPr>
            <w:r w:rsidRPr="000F5E0C">
              <w:t>2.7.</w:t>
            </w:r>
            <w:r w:rsidRPr="000F5E0C">
              <w:tab/>
              <w:t xml:space="preserve">Apply appropriate </w:t>
            </w:r>
            <w:r w:rsidRPr="000F5E0C">
              <w:rPr>
                <w:rStyle w:val="BoldandItalics"/>
              </w:rPr>
              <w:t>methodology</w:t>
            </w:r>
            <w:r w:rsidRPr="000F5E0C">
              <w:t xml:space="preserve"> to solve tasks</w:t>
            </w:r>
          </w:p>
          <w:p w:rsidR="00000000" w:rsidRPr="000F5E0C" w:rsidP="000F5E0C">
            <w:pPr>
              <w:pStyle w:val="List2"/>
            </w:pPr>
            <w:r w:rsidRPr="000F5E0C">
              <w:t>2.8.</w:t>
            </w:r>
            <w:r w:rsidRPr="000F5E0C">
              <w:tab/>
              <w:t>Monitor project flow and record effectiveness against project plan</w:t>
            </w:r>
          </w:p>
          <w:p w:rsidR="00000000" w:rsidRPr="000F5E0C" w:rsidP="000F5E0C">
            <w:pPr>
              <w:pStyle w:val="List2"/>
            </w:pPr>
            <w:r w:rsidRPr="000F5E0C">
              <w:t>2.9.</w:t>
            </w:r>
            <w:r w:rsidRPr="000F5E0C">
              <w:tab/>
              <w:t>Review and document opportunities for improvement, lessons lea</w:t>
            </w:r>
            <w:r w:rsidRPr="000F5E0C">
              <w:t xml:space="preserve">rned and recommendations for </w:t>
            </w:r>
            <w:r w:rsidRPr="000F5E0C">
              <w:rPr>
                <w:rStyle w:val="BoldandItalics"/>
              </w:rPr>
              <w:t>future</w:t>
            </w:r>
            <w:r w:rsidRPr="000F5E0C">
              <w:t xml:space="preserve"> projects</w:t>
            </w:r>
          </w:p>
          <w:p w:rsidR="00000000" w:rsidRPr="000F5E0C" w:rsidP="000F5E0C">
            <w:pPr>
              <w:pStyle w:val="List2"/>
            </w:pPr>
            <w:r w:rsidRPr="000F5E0C">
              <w:t>2.10.</w:t>
            </w:r>
            <w:r w:rsidRPr="000F5E0C">
              <w:tab/>
              <w:t xml:space="preserve">Submit results to </w:t>
            </w:r>
            <w:r w:rsidRPr="000F5E0C">
              <w:rPr>
                <w:rStyle w:val="BoldandItalics"/>
              </w:rPr>
              <w:t>appropriate person</w:t>
            </w:r>
            <w:r w:rsidRPr="000F5E0C">
              <w:t xml:space="preserve"> for approval</w:t>
            </w:r>
          </w:p>
        </w:tc>
      </w:tr>
    </w:tbl>
    <w:p w:rsidR="00427C6E" w:rsidP="000F5E0C">
      <w:pPr>
        <w:pStyle w:val="BodyText"/>
      </w:pPr>
    </w:p>
    <w:p w:rsidR="00427C6E" w:rsidP="000F5E0C">
      <w:pPr>
        <w:pStyle w:val="BodyText"/>
      </w:pPr>
    </w:p>
    <w:p w:rsidR="00000000" w:rsidRPr="000F5E0C" w:rsidP="000F5E0C">
      <w:pPr>
        <w:pStyle w:val="Heading1"/>
      </w:pPr>
      <w:bookmarkStart w:id="9" w:name="O_260157"/>
      <w:bookmarkEnd w:id="9"/>
      <w:r w:rsidRPr="000F5E0C">
        <w:t>Required Skills and Knowledge</w:t>
      </w:r>
    </w:p>
    <w:tbl>
      <w:tblPr>
        <w:tblW w:w="0" w:type="auto"/>
        <w:tblLayout w:type="fixed"/>
        <w:tblCellMar>
          <w:left w:w="62" w:type="dxa"/>
          <w:right w:w="62" w:type="dxa"/>
        </w:tblCellMar>
        <w:tblLook w:val="0000"/>
      </w:tblPr>
      <w:tblGrid>
        <w:gridCol w:w="8522"/>
      </w:tblGrid>
      <w:tr w:rsidTr="00427C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REQUIRED SKILLS AND KNOWLEDGE</w:t>
            </w:r>
          </w:p>
        </w:tc>
      </w:tr>
      <w:tr w:rsidTr="00427C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t>This section describes the skills and knowledge required for this unit.</w:t>
            </w:r>
          </w:p>
        </w:tc>
      </w:tr>
      <w:tr w:rsidTr="00427C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Required skills</w:t>
            </w:r>
          </w:p>
        </w:tc>
      </w:tr>
      <w:tr w:rsidTr="00427C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Planning skills in relation to system development</w:t>
            </w:r>
          </w:p>
          <w:p w:rsidR="00000000" w:rsidRPr="000F5E0C" w:rsidP="000F5E0C">
            <w:pPr>
              <w:pStyle w:val="ListBullet"/>
            </w:pPr>
            <w:r w:rsidRPr="000F5E0C">
              <w:t>Communication skills in relation to evaluation</w:t>
            </w:r>
          </w:p>
          <w:p w:rsidR="00000000" w:rsidRPr="000F5E0C" w:rsidP="000F5E0C">
            <w:pPr>
              <w:pStyle w:val="ListBullet"/>
            </w:pPr>
            <w:r w:rsidRPr="000F5E0C">
              <w:t>Presentation skills in relation to information and gaining consensus on concepts (e.g. when planning the application of the methodology to the project or scenario)</w:t>
            </w:r>
          </w:p>
          <w:p w:rsidR="00000000" w:rsidRPr="000F5E0C" w:rsidP="000F5E0C">
            <w:pPr>
              <w:pStyle w:val="ListBullet"/>
            </w:pPr>
            <w:r w:rsidRPr="000F5E0C">
              <w:t>Problem solving skills for a defined range of predictable problems (e.g. when applying the d</w:t>
            </w:r>
            <w:r w:rsidRPr="000F5E0C">
              <w:t>evelopment methodology to a given scenario or project)</w:t>
            </w:r>
          </w:p>
          <w:p w:rsidR="00000000" w:rsidP="000F5E0C">
            <w:pPr>
              <w:pStyle w:val="ListBullet"/>
              <w:rPr>
                <w:lang w:val="en-NZ"/>
              </w:rPr>
            </w:pPr>
            <w:r w:rsidRPr="000F5E0C">
              <w:t>Report writing skills for business requiring depth in analysis and evaluation of information in a defined range of areas (e.g. when determining the suitability of development methodologies)</w:t>
            </w:r>
          </w:p>
        </w:tc>
      </w:tr>
      <w:tr w:rsidTr="00427C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Required k</w:t>
            </w:r>
            <w:r w:rsidRPr="000F5E0C">
              <w:rPr>
                <w:rStyle w:val="SpecialBold"/>
              </w:rPr>
              <w:t>nowledge</w:t>
            </w:r>
          </w:p>
        </w:tc>
      </w:tr>
      <w:tr w:rsidTr="00427C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Broad knowledge of the client business domain (e.g. when determining suitable methodologies)</w:t>
            </w:r>
          </w:p>
          <w:p w:rsidR="00000000" w:rsidRPr="000F5E0C" w:rsidP="000F5E0C">
            <w:pPr>
              <w:pStyle w:val="ListBullet"/>
            </w:pPr>
            <w:r w:rsidRPr="000F5E0C">
              <w:t>Role of stakeholders and the degree of stakeholder involvement in the development process</w:t>
            </w:r>
          </w:p>
          <w:p w:rsidR="00000000" w:rsidRPr="000F5E0C" w:rsidP="000F5E0C">
            <w:pPr>
              <w:pStyle w:val="ListBullet"/>
            </w:pPr>
            <w:r w:rsidRPr="000F5E0C">
              <w:t>Two or more current industry development methodologies</w:t>
            </w:r>
          </w:p>
          <w:p w:rsidR="00000000" w:rsidRPr="000F5E0C" w:rsidP="000F5E0C">
            <w:pPr>
              <w:pStyle w:val="ListBullet"/>
            </w:pPr>
            <w:r w:rsidRPr="000F5E0C">
              <w:t>Suitability of a given methodology to a client business context</w:t>
            </w:r>
          </w:p>
        </w:tc>
      </w:tr>
    </w:tbl>
    <w:p w:rsidR="00427C6E" w:rsidP="000F5E0C">
      <w:pPr>
        <w:pStyle w:val="BodyText"/>
      </w:pPr>
    </w:p>
    <w:p w:rsidR="00427C6E" w:rsidP="000F5E0C">
      <w:pPr>
        <w:pStyle w:val="BodyText"/>
      </w:pPr>
    </w:p>
    <w:p w:rsidR="00000000" w:rsidRPr="000F5E0C" w:rsidP="000F5E0C">
      <w:pPr>
        <w:pStyle w:val="AllowPageBreak"/>
      </w:pPr>
    </w:p>
    <w:p w:rsidR="00000000" w:rsidRPr="000F5E0C" w:rsidP="000F5E0C">
      <w:pPr>
        <w:pStyle w:val="Heading1"/>
      </w:pPr>
      <w:bookmarkStart w:id="10" w:name="O_244191"/>
      <w:bookmarkEnd w:id="10"/>
      <w:r w:rsidRPr="000F5E0C">
        <w:t>Evidence Guide</w:t>
      </w:r>
    </w:p>
    <w:tbl>
      <w:tblPr>
        <w:tblW w:w="9570" w:type="dxa"/>
        <w:tblLayout w:type="fixed"/>
        <w:tblCellMar>
          <w:left w:w="62" w:type="dxa"/>
          <w:right w:w="62" w:type="dxa"/>
        </w:tblCellMar>
        <w:tblLook w:val="0000"/>
      </w:tblPr>
      <w:tblGrid>
        <w:gridCol w:w="3908"/>
        <w:gridCol w:w="5662"/>
      </w:tblGrid>
      <w:tr w:rsidTr="00427C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EVIDENCE GUIDE</w:t>
            </w:r>
          </w:p>
        </w:tc>
      </w:tr>
      <w:tr w:rsidTr="00427C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t>The evidence guide provides advice on assessment and must be read in conjunction with the performance criteria, required skills and knowledge, range statement and the Assessment Guidelines for the Training Package.</w:t>
            </w:r>
          </w:p>
        </w:tc>
      </w:tr>
      <w:tr w:rsidTr="00427C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p>
        </w:tc>
      </w:tr>
      <w:tr w:rsidTr="00427C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Evidence of the following is essential:</w:t>
            </w:r>
          </w:p>
          <w:p w:rsidR="00000000" w:rsidRPr="000F5E0C" w:rsidP="000F5E0C">
            <w:pPr>
              <w:pStyle w:val="ListBullet"/>
            </w:pPr>
            <w:r w:rsidRPr="000F5E0C">
              <w:t>Assessment must confirm the ability to understand a variety of system development methodologies and apply this knowledge t</w:t>
            </w:r>
            <w:r w:rsidRPr="000F5E0C">
              <w:t>o a systems project or scenario.</w:t>
            </w:r>
          </w:p>
          <w:p w:rsidR="00000000" w:rsidRPr="000F5E0C" w:rsidP="000F5E0C">
            <w:pPr>
              <w:pStyle w:val="BodyText"/>
            </w:pPr>
          </w:p>
          <w:p w:rsidR="00000000" w:rsidRPr="000F5E0C" w:rsidP="000F5E0C">
            <w:pPr>
              <w:pStyle w:val="BodyText"/>
            </w:pPr>
            <w:r w:rsidRPr="000F5E0C">
              <w:t>To demonstrate competency in this unit the learner will need access to:</w:t>
            </w:r>
          </w:p>
          <w:p w:rsidR="00000000" w:rsidRPr="000F5E0C" w:rsidP="000F5E0C">
            <w:pPr>
              <w:pStyle w:val="ListBullet"/>
            </w:pPr>
            <w:r w:rsidRPr="000F5E0C">
              <w:t>Design specifications and current methodologies</w:t>
            </w:r>
          </w:p>
          <w:p w:rsidR="00000000" w:rsidP="000F5E0C">
            <w:pPr>
              <w:pStyle w:val="ListBullet"/>
              <w:rPr>
                <w:lang w:val="en-NZ"/>
              </w:rPr>
            </w:pPr>
            <w:r w:rsidRPr="000F5E0C">
              <w:t>Organisational standards for documentation and version control</w:t>
            </w:r>
          </w:p>
        </w:tc>
      </w:tr>
      <w:tr w:rsidTr="00427C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Detailed user requirements document, including model and scope</w:t>
            </w:r>
          </w:p>
          <w:p w:rsidR="00000000" w:rsidRPr="000F5E0C" w:rsidP="000F5E0C">
            <w:pPr>
              <w:pStyle w:val="BodyText"/>
            </w:pPr>
            <w:r w:rsidRPr="000F5E0C">
              <w:t>Evaluating systems development methodologies to a project or scenario clarifies the scope and tasks involved in a systems project.</w:t>
            </w:r>
          </w:p>
          <w:p w:rsidR="00000000" w:rsidRPr="000F5E0C" w:rsidP="000F5E0C">
            <w:pPr>
              <w:pStyle w:val="BodyText"/>
            </w:pPr>
          </w:p>
          <w:p w:rsidR="00000000" w:rsidRPr="000F5E0C" w:rsidP="000F5E0C">
            <w:pPr>
              <w:pStyle w:val="BodyText"/>
            </w:pPr>
            <w:r w:rsidRPr="000F5E0C">
              <w:t xml:space="preserve">This should </w:t>
            </w:r>
            <w:r w:rsidRPr="000F5E0C">
              <w:t>enable several development methodologies to be evaluated in order to make a decision of the suitability of the model to a project.</w:t>
            </w:r>
          </w:p>
          <w:p w:rsidR="00000000" w:rsidRPr="000F5E0C" w:rsidP="000F5E0C">
            <w:pPr>
              <w:pStyle w:val="BodyText"/>
            </w:pPr>
          </w:p>
          <w:p w:rsidR="00000000" w:rsidRPr="000F5E0C" w:rsidP="000F5E0C">
            <w:pPr>
              <w:pStyle w:val="BodyText"/>
            </w:pPr>
            <w:r w:rsidRPr="000F5E0C">
              <w:t>The stages of the development methodology should be followed within the scope of a project or scenario and the relevant supp</w:t>
            </w:r>
            <w:r w:rsidRPr="000F5E0C">
              <w:t>orting documentation produced.</w:t>
            </w:r>
          </w:p>
          <w:p w:rsidR="00000000" w:rsidRPr="000F5E0C" w:rsidP="000F5E0C">
            <w:pPr>
              <w:pStyle w:val="BodyText"/>
            </w:pPr>
            <w:r w:rsidRPr="000F5E0C">
              <w:t>The breadth, depth and complexity of knowledge and skills in this competency would cover a broad range of varied activities or application in a wider variety of contexts most of which are complex and non-routine. Leadership a</w:t>
            </w:r>
            <w:r w:rsidRPr="000F5E0C">
              <w:t>nd guidance would be involved when organising activities of self and others as well as contributing to technical solutions of a non-routine or contingency nature.</w:t>
            </w:r>
          </w:p>
          <w:p w:rsidR="00000000" w:rsidRPr="000F5E0C" w:rsidP="000F5E0C">
            <w:pPr>
              <w:pStyle w:val="BodyText"/>
            </w:pPr>
          </w:p>
          <w:p w:rsidR="00000000" w:rsidRPr="000F5E0C" w:rsidP="000F5E0C">
            <w:pPr>
              <w:pStyle w:val="BodyText"/>
            </w:pPr>
            <w:r w:rsidRPr="000F5E0C">
              <w:t>Assessment must ensure:</w:t>
            </w:r>
          </w:p>
          <w:p w:rsidR="00000000" w:rsidRPr="000F5E0C" w:rsidP="000F5E0C">
            <w:pPr>
              <w:pStyle w:val="ListBullet"/>
            </w:pPr>
            <w:r w:rsidRPr="000F5E0C">
              <w:t xml:space="preserve">Performance of a broad range of skilled applications including the </w:t>
            </w:r>
            <w:r w:rsidRPr="000F5E0C">
              <w:t>requirement to evaluate and analyse current practices, develop new criteria and procedures for performing current practices and provision of some leadership and guidance to others in the application and planning of the skills would be characteristic.</w:t>
            </w:r>
          </w:p>
          <w:p w:rsidR="00000000" w:rsidP="000F5E0C">
            <w:pPr>
              <w:pStyle w:val="ListBullet"/>
              <w:rPr>
                <w:lang w:val="en-NZ"/>
              </w:rPr>
            </w:pPr>
            <w:r w:rsidRPr="000F5E0C">
              <w:t>Appli</w:t>
            </w:r>
            <w:r w:rsidRPr="000F5E0C">
              <w:t>cations may involve responsibility for, and limited organisation of, others.</w:t>
            </w:r>
          </w:p>
        </w:tc>
      </w:tr>
      <w:tr w:rsidTr="00427C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 xml:space="preserve">The purpose of this unit is to define the standard of performance to be achieved in the workplace. In undertaking training and assessment activities </w:t>
            </w:r>
            <w:r w:rsidRPr="000F5E0C">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0F5E0C">
              <w:t>Section 1.</w:t>
            </w:r>
          </w:p>
          <w:p w:rsidR="00000000" w:rsidRPr="000F5E0C" w:rsidP="000F5E0C">
            <w:pPr>
              <w:pStyle w:val="BodyText"/>
            </w:pPr>
          </w:p>
          <w:p w:rsidR="00000000" w:rsidRPr="000F5E0C" w:rsidP="000F5E0C">
            <w:pPr>
              <w:pStyle w:val="ListBullet"/>
            </w:pPr>
            <w:r w:rsidRPr="000F5E0C">
              <w:t>Competency in this unit should to be assessed using summative assessment to ensure consistency of performance in a range of contexts. This unit can be assessed either in the workplace or in a simulated environment. However, simulated activitie</w:t>
            </w:r>
            <w:r w:rsidRPr="000F5E0C">
              <w:t>s must closely reflect the workplace to enable full demonstration of competency.</w:t>
            </w:r>
          </w:p>
          <w:p w:rsidR="00000000" w:rsidP="000F5E0C">
            <w:pPr>
              <w:pStyle w:val="ListBullet"/>
              <w:rPr>
                <w:lang w:val="en-NZ"/>
              </w:rPr>
            </w:pPr>
            <w:r w:rsidRPr="000F5E0C">
              <w:t>Assessment will usually include observation of real or simulated work processes and procedures and/or performance in a project context as well as questioning on underpinning k</w:t>
            </w:r>
            <w:r w:rsidRPr="000F5E0C">
              <w:t>nowledge and skills. The questioning of team members, supervisors, subordinates, peers and clients where appropriate may provide valuable input to the assessment process. The interdependence of units for assessment purposes may vary with the particular pro</w:t>
            </w:r>
            <w:r w:rsidRPr="000F5E0C">
              <w:t>ject or scenario.</w:t>
            </w:r>
          </w:p>
        </w:tc>
      </w:tr>
      <w:tr w:rsidTr="00427C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Holistic assessment with other units relevant to the industry sector, workplace and job role is recommended, for example:</w:t>
            </w:r>
          </w:p>
          <w:p w:rsidR="00000000" w:rsidRPr="000F5E0C" w:rsidP="000F5E0C">
            <w:pPr>
              <w:pStyle w:val="ListBullet"/>
            </w:pPr>
            <w:r w:rsidRPr="000F5E0C">
              <w:t>ICAA4041C Determine and confirm client business expectations and needs</w:t>
            </w:r>
          </w:p>
          <w:p w:rsidR="00000000" w:rsidRPr="000F5E0C" w:rsidP="000F5E0C">
            <w:pPr>
              <w:pStyle w:val="ListBullet"/>
            </w:pPr>
            <w:r w:rsidRPr="000F5E0C">
              <w:t>ICAA404</w:t>
            </w:r>
            <w:r w:rsidRPr="000F5E0C">
              <w:t>7B Determine project specifications and secure client agreement</w:t>
            </w:r>
          </w:p>
          <w:p w:rsidR="00000000" w:rsidRPr="000F5E0C" w:rsidP="000F5E0C">
            <w:pPr>
              <w:pStyle w:val="BodyText"/>
            </w:pPr>
          </w:p>
          <w:p w:rsidR="00000000" w:rsidRPr="000F5E0C" w:rsidP="000F5E0C">
            <w:pPr>
              <w:pStyle w:val="BodyText"/>
            </w:pPr>
            <w:r w:rsidRPr="000F5E0C">
              <w:t>An individual demonstrating this competency would be able to:</w:t>
            </w:r>
          </w:p>
          <w:p w:rsidR="00000000" w:rsidRPr="000F5E0C" w:rsidP="000F5E0C">
            <w:pPr>
              <w:pStyle w:val="ListBullet"/>
            </w:pPr>
            <w:r w:rsidRPr="000F5E0C">
              <w:t>Understand a range of development methodologies and their application to a project or scenario</w:t>
            </w:r>
          </w:p>
          <w:p w:rsidR="00000000" w:rsidRPr="000F5E0C" w:rsidP="000F5E0C">
            <w:pPr>
              <w:pStyle w:val="ListBullet"/>
            </w:pPr>
            <w:r w:rsidRPr="000F5E0C">
              <w:t>Demonstrate theoretical knowledge</w:t>
            </w:r>
            <w:r w:rsidRPr="000F5E0C">
              <w:t xml:space="preserve"> of the methodologies investigated</w:t>
            </w:r>
          </w:p>
          <w:p w:rsidR="00000000" w:rsidRPr="000F5E0C" w:rsidP="000F5E0C">
            <w:pPr>
              <w:pStyle w:val="ListBullet"/>
            </w:pPr>
            <w:r w:rsidRPr="000F5E0C">
              <w:t>Apply a methodology to a project or scenario</w:t>
            </w:r>
          </w:p>
          <w:p w:rsidR="00000000" w:rsidRPr="000F5E0C" w:rsidP="000F5E0C">
            <w:pPr>
              <w:pStyle w:val="ListBullet"/>
            </w:pPr>
            <w:r w:rsidRPr="000F5E0C">
              <w:t>Produce documentation required by the chosen methodology</w:t>
            </w:r>
          </w:p>
          <w:p w:rsidR="00000000" w:rsidRPr="000F5E0C" w:rsidP="000F5E0C">
            <w:pPr>
              <w:pStyle w:val="ListBullet"/>
            </w:pPr>
            <w:r w:rsidRPr="000F5E0C">
              <w:t>Demonstrate understanding of a broad knowledge base incorporating some theoretical concepts</w:t>
            </w:r>
          </w:p>
          <w:p w:rsidR="00000000" w:rsidRPr="000F5E0C" w:rsidP="000F5E0C">
            <w:pPr>
              <w:pStyle w:val="ListBullet"/>
            </w:pPr>
            <w:r w:rsidRPr="000F5E0C">
              <w:t>Apply solutions to a defined range of unpredictable problems</w:t>
            </w:r>
          </w:p>
          <w:p w:rsidR="00000000" w:rsidRPr="000F5E0C" w:rsidP="000F5E0C">
            <w:pPr>
              <w:pStyle w:val="ListBullet"/>
            </w:pPr>
            <w:r w:rsidRPr="000F5E0C">
              <w:t>Identify and apply skill and knowledge areas to a wide variety of contexts, with depth in some areas</w:t>
            </w:r>
          </w:p>
          <w:p w:rsidR="00000000" w:rsidRPr="000F5E0C" w:rsidP="000F5E0C">
            <w:pPr>
              <w:pStyle w:val="ListBullet"/>
            </w:pPr>
            <w:r w:rsidRPr="000F5E0C">
              <w:t>Identify, analyse and evaluate information from a variety of sources</w:t>
            </w:r>
          </w:p>
          <w:p w:rsidR="00000000" w:rsidRPr="000F5E0C" w:rsidP="000F5E0C">
            <w:pPr>
              <w:pStyle w:val="ListBullet"/>
            </w:pPr>
            <w:r w:rsidRPr="000F5E0C">
              <w:t>Take responsibility for o</w:t>
            </w:r>
            <w:r w:rsidRPr="000F5E0C">
              <w:t>wn outputs in relation to specified quality standards</w:t>
            </w:r>
          </w:p>
          <w:p w:rsidR="00000000" w:rsidRPr="000F5E0C" w:rsidP="000F5E0C">
            <w:pPr>
              <w:pStyle w:val="ListBullet"/>
            </w:pPr>
            <w:r w:rsidRPr="000F5E0C">
              <w:t>Take limited responsibility for the quantity and quality of the output of others</w:t>
            </w:r>
          </w:p>
          <w:p w:rsidR="00000000" w:rsidRPr="000F5E0C" w:rsidP="000F5E0C">
            <w:pPr>
              <w:pStyle w:val="ListBullet"/>
            </w:pPr>
            <w:r w:rsidRPr="000F5E0C">
              <w:t>Maintain knowledge of industry products and services</w:t>
            </w:r>
          </w:p>
        </w:tc>
      </w:tr>
    </w:tbl>
    <w:p w:rsidR="00427C6E" w:rsidP="000F5E0C">
      <w:pPr>
        <w:pStyle w:val="BodyText"/>
      </w:pPr>
    </w:p>
    <w:p w:rsidR="00427C6E" w:rsidP="000F5E0C">
      <w:pPr>
        <w:pStyle w:val="BodyText"/>
      </w:pPr>
    </w:p>
    <w:p w:rsidR="00000000" w:rsidRPr="000F5E0C" w:rsidP="000F5E0C">
      <w:pPr>
        <w:pStyle w:val="Heading1"/>
      </w:pPr>
      <w:bookmarkStart w:id="11" w:name="O_252174"/>
      <w:bookmarkEnd w:id="11"/>
      <w:r w:rsidRPr="000F5E0C">
        <w:t>Range Statement</w:t>
      </w:r>
    </w:p>
    <w:tbl>
      <w:tblPr>
        <w:tblW w:w="0" w:type="auto"/>
        <w:tblLayout w:type="fixed"/>
        <w:tblCellMar>
          <w:left w:w="62" w:type="dxa"/>
          <w:right w:w="62" w:type="dxa"/>
        </w:tblCellMar>
        <w:tblLook w:val="0000"/>
      </w:tblPr>
      <w:tblGrid>
        <w:gridCol w:w="3522"/>
        <w:gridCol w:w="5000"/>
      </w:tblGrid>
      <w:tr w:rsidTr="00427C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RANGE STATEMENT</w:t>
            </w:r>
          </w:p>
        </w:tc>
      </w:tr>
      <w:tr w:rsidTr="00427C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t>The range statement relates to the unit of competency as a whole. It allows for different work environments and situations that may affect performance. Bold italicised wording, if used in the performance criteria, is detailed below. Essential operating con</w:t>
            </w:r>
            <w:r w:rsidRPr="000F5E0C">
              <w:t>ditions that may be present with training and assessment (depending on the work situation, needs of the candidate, accessibility of the item, and local industry and regional contexts) may also be included.</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Traditional system development methodologies</w:t>
            </w:r>
            <w:r w:rsidRPr="000F5E0C">
              <w:t xml:space="preserve"> may</w:t>
            </w:r>
            <w:r w:rsidRPr="000F5E0C">
              <w:t xml:space="preserve"> include but are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system development life cycle</w:t>
            </w:r>
          </w:p>
          <w:p w:rsidR="00000000" w:rsidRPr="000F5E0C" w:rsidP="000F5E0C">
            <w:pPr>
              <w:pStyle w:val="ListBullet"/>
            </w:pPr>
            <w:r w:rsidRPr="000F5E0C">
              <w:t>structured systems analysis</w:t>
            </w:r>
          </w:p>
          <w:p w:rsidR="00000000" w:rsidP="000F5E0C">
            <w:pPr>
              <w:pStyle w:val="ListBullet"/>
              <w:rPr>
                <w:lang w:val="en-NZ"/>
              </w:rPr>
            </w:pPr>
            <w:r w:rsidRPr="000F5E0C">
              <w:t>design methodology</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Non</w:t>
            </w:r>
            <w:r w:rsidRPr="000F5E0C">
              <w:t>-</w:t>
            </w:r>
            <w:r w:rsidRPr="000F5E0C">
              <w:rPr>
                <w:rStyle w:val="BoldandItalics"/>
              </w:rPr>
              <w:t>traditional system development methodologies</w:t>
            </w:r>
            <w:r w:rsidRPr="000F5E0C">
              <w:t xml:space="preserve"> may include but are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multi-view</w:t>
            </w:r>
          </w:p>
          <w:p w:rsidR="00000000" w:rsidRPr="000F5E0C" w:rsidP="000F5E0C">
            <w:pPr>
              <w:pStyle w:val="ListBullet"/>
            </w:pPr>
            <w:r w:rsidRPr="000F5E0C">
              <w:t>prototyping</w:t>
            </w:r>
          </w:p>
          <w:p w:rsidR="00000000" w:rsidRPr="000F5E0C" w:rsidP="000F5E0C">
            <w:pPr>
              <w:pStyle w:val="ListBullet"/>
            </w:pPr>
            <w:r w:rsidRPr="000F5E0C">
              <w:t>object-oriented analysis and design</w:t>
            </w:r>
          </w:p>
          <w:p w:rsidR="00000000" w:rsidP="000F5E0C">
            <w:pPr>
              <w:pStyle w:val="ListBullet"/>
              <w:rPr>
                <w:lang w:val="en-NZ"/>
              </w:rPr>
            </w:pPr>
            <w:r w:rsidRPr="000F5E0C">
              <w:t>soft system methodology</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Methodology</w:t>
            </w:r>
            <w:r w:rsidRPr="000F5E0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ListBullet"/>
              <w:rPr>
                <w:lang w:val="en-NZ"/>
              </w:rPr>
            </w:pPr>
            <w:r w:rsidRPr="000F5E0C">
              <w:t>traditional and non-traditional methodologies</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Task types</w:t>
            </w:r>
            <w:r w:rsidRPr="000F5E0C">
              <w:t xml:space="preserve"> may include but are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cultural</w:t>
            </w:r>
          </w:p>
          <w:p w:rsidR="00000000" w:rsidRPr="000F5E0C" w:rsidP="000F5E0C">
            <w:pPr>
              <w:pStyle w:val="ListBullet"/>
            </w:pPr>
            <w:r w:rsidRPr="000F5E0C">
              <w:t>organisational</w:t>
            </w:r>
          </w:p>
          <w:p w:rsidR="00000000" w:rsidRPr="000F5E0C" w:rsidP="000F5E0C">
            <w:pPr>
              <w:pStyle w:val="ListBullet"/>
            </w:pPr>
            <w:r w:rsidRPr="000F5E0C">
              <w:t>procedural</w:t>
            </w:r>
          </w:p>
          <w:p w:rsidR="00000000" w:rsidRPr="000F5E0C" w:rsidP="000F5E0C">
            <w:pPr>
              <w:pStyle w:val="ListBullet"/>
            </w:pPr>
            <w:r w:rsidRPr="000F5E0C">
              <w:t>developmental or processes</w:t>
            </w:r>
          </w:p>
          <w:p w:rsidR="00000000" w:rsidP="000F5E0C">
            <w:pPr>
              <w:pStyle w:val="ListBullet"/>
              <w:rPr>
                <w:lang w:val="en-NZ"/>
              </w:rPr>
            </w:pPr>
            <w:r w:rsidRPr="000F5E0C">
              <w:t>activities of the development process</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Input</w:t>
            </w:r>
            <w:r w:rsidRPr="000F5E0C">
              <w:t>/</w:t>
            </w:r>
            <w:r w:rsidRPr="000F5E0C">
              <w:rPr>
                <w:rStyle w:val="BoldandItalics"/>
              </w:rPr>
              <w:t>output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ListBullet"/>
              <w:rPr>
                <w:lang w:val="en-NZ"/>
              </w:rPr>
            </w:pPr>
            <w:r w:rsidRPr="000F5E0C">
              <w:t>Inputs and outputs for a task may include pre-conditional and post-conditional options.  For example, pre-conditions may be a check that inputs fulfil specific requirements.  Post-conditions may check if the outputs have met quality requirements</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P</w:t>
            </w:r>
            <w:r w:rsidRPr="000F5E0C">
              <w:rPr>
                <w:rStyle w:val="BoldandItalics"/>
              </w:rPr>
              <w:t>roject</w:t>
            </w:r>
            <w:r w:rsidRPr="000F5E0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a total organisational change</w:t>
            </w:r>
          </w:p>
          <w:p w:rsidR="00000000" w:rsidRPr="000F5E0C" w:rsidP="000F5E0C">
            <w:pPr>
              <w:pStyle w:val="ListBullet"/>
            </w:pPr>
            <w:r w:rsidRPr="000F5E0C">
              <w:t>a systems-only change</w:t>
            </w:r>
          </w:p>
          <w:p w:rsidR="00000000" w:rsidRPr="000F5E0C" w:rsidP="000F5E0C">
            <w:pPr>
              <w:pStyle w:val="ListBullet"/>
            </w:pPr>
            <w:r w:rsidRPr="000F5E0C">
              <w:t>a business improvement process</w:t>
            </w:r>
          </w:p>
          <w:p w:rsidR="00000000" w:rsidP="000F5E0C">
            <w:pPr>
              <w:pStyle w:val="ListBullet"/>
              <w:rPr>
                <w:lang w:val="en-NZ"/>
              </w:rPr>
            </w:pPr>
            <w:r w:rsidRPr="000F5E0C">
              <w:t>an e-business solution involving the total organisation or part of the organisation</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Control Structures</w:t>
            </w:r>
            <w:r w:rsidRPr="000F5E0C">
              <w:t xml:space="preserve"> may include but are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 xml:space="preserve">acceptance </w:t>
            </w:r>
            <w:r w:rsidRPr="000F5E0C">
              <w:t>criteria</w:t>
            </w:r>
          </w:p>
          <w:p w:rsidR="00000000" w:rsidRPr="000F5E0C" w:rsidP="000F5E0C">
            <w:pPr>
              <w:pStyle w:val="ListBullet"/>
            </w:pPr>
            <w:r w:rsidRPr="000F5E0C">
              <w:t>a review process</w:t>
            </w:r>
          </w:p>
          <w:p w:rsidR="00000000" w:rsidRPr="000F5E0C" w:rsidP="000F5E0C">
            <w:pPr>
              <w:pStyle w:val="ListBullet"/>
            </w:pPr>
            <w:r w:rsidRPr="000F5E0C">
              <w:t>inspection</w:t>
            </w:r>
          </w:p>
          <w:p w:rsidR="00000000" w:rsidP="000F5E0C">
            <w:pPr>
              <w:pStyle w:val="ListBullet"/>
              <w:rPr>
                <w:lang w:val="en-NZ"/>
              </w:rPr>
            </w:pPr>
            <w:r w:rsidRPr="000F5E0C">
              <w:t>test plans</w:t>
            </w:r>
          </w:p>
        </w:tc>
      </w:tr>
      <w:tr w:rsidTr="00427C6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BoldandItalics"/>
              </w:rPr>
              <w:t>Appropriate person</w:t>
            </w:r>
            <w:r w:rsidRPr="000F5E0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ListBullet"/>
            </w:pPr>
            <w:r w:rsidRPr="000F5E0C">
              <w:t>supervisor</w:t>
            </w:r>
          </w:p>
          <w:p w:rsidR="00000000" w:rsidRPr="000F5E0C" w:rsidP="000F5E0C">
            <w:pPr>
              <w:pStyle w:val="ListBullet"/>
            </w:pPr>
            <w:r w:rsidRPr="000F5E0C">
              <w:t>teacher</w:t>
            </w:r>
          </w:p>
          <w:p w:rsidR="00000000" w:rsidRPr="000F5E0C" w:rsidP="000F5E0C">
            <w:pPr>
              <w:pStyle w:val="ListBullet"/>
            </w:pPr>
            <w:r w:rsidRPr="000F5E0C">
              <w:t>authorised business representative</w:t>
            </w:r>
          </w:p>
          <w:p w:rsidR="00000000" w:rsidRPr="000F5E0C" w:rsidP="000F5E0C">
            <w:pPr>
              <w:pStyle w:val="ListBullet"/>
            </w:pPr>
            <w:r w:rsidRPr="000F5E0C">
              <w:t>client</w:t>
            </w:r>
          </w:p>
        </w:tc>
      </w:tr>
    </w:tbl>
    <w:p w:rsidR="00427C6E" w:rsidP="000F5E0C">
      <w:pPr>
        <w:pStyle w:val="BodyText"/>
      </w:pPr>
    </w:p>
    <w:p w:rsidR="00427C6E" w:rsidP="000F5E0C">
      <w:pPr>
        <w:pStyle w:val="BodyText"/>
      </w:pPr>
    </w:p>
    <w:p w:rsidR="00000000" w:rsidRPr="000F5E0C" w:rsidP="000F5E0C">
      <w:pPr>
        <w:pStyle w:val="Heading1"/>
      </w:pPr>
      <w:bookmarkStart w:id="12" w:name="O_206903"/>
      <w:bookmarkEnd w:id="12"/>
      <w:r w:rsidRPr="000F5E0C">
        <w:t>Unit Sector(s)</w:t>
      </w:r>
    </w:p>
    <w:tbl>
      <w:tblPr>
        <w:tblW w:w="0" w:type="auto"/>
        <w:tblLayout w:type="fixed"/>
        <w:tblCellMar>
          <w:left w:w="62" w:type="dxa"/>
          <w:right w:w="62" w:type="dxa"/>
        </w:tblCellMar>
        <w:tblLook w:val="0000"/>
      </w:tblPr>
      <w:tblGrid>
        <w:gridCol w:w="2617"/>
        <w:gridCol w:w="5905"/>
      </w:tblGrid>
      <w:tr w:rsidTr="00427C6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r w:rsidRPr="000F5E0C">
              <w:t>Analyse and Design</w:t>
            </w:r>
          </w:p>
        </w:tc>
      </w:tr>
    </w:tbl>
    <w:p w:rsidR="00427C6E" w:rsidP="000F5E0C">
      <w:pPr>
        <w:pStyle w:val="BodyText"/>
      </w:pPr>
    </w:p>
    <w:p w:rsidR="00427C6E" w:rsidP="000F5E0C">
      <w:pPr>
        <w:pStyle w:val="BodyText"/>
      </w:pPr>
    </w:p>
    <w:p w:rsidR="00000000" w:rsidRPr="000F5E0C" w:rsidP="000F5E0C">
      <w:pPr>
        <w:pStyle w:val="Heading1"/>
      </w:pPr>
      <w:bookmarkStart w:id="13" w:name="O_206900"/>
      <w:bookmarkEnd w:id="13"/>
      <w:r w:rsidRPr="000F5E0C">
        <w:t>Co-requisite units</w:t>
      </w:r>
    </w:p>
    <w:tbl>
      <w:tblPr>
        <w:tblW w:w="0" w:type="auto"/>
        <w:tblLayout w:type="fixed"/>
        <w:tblCellMar>
          <w:left w:w="62" w:type="dxa"/>
          <w:right w:w="62" w:type="dxa"/>
        </w:tblCellMar>
        <w:tblLook w:val="0000"/>
      </w:tblPr>
      <w:tblGrid>
        <w:gridCol w:w="2641"/>
        <w:gridCol w:w="1322"/>
        <w:gridCol w:w="4559"/>
      </w:tblGrid>
      <w:tr w:rsidTr="00427C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p>
        </w:tc>
      </w:tr>
      <w:tr w:rsidTr="00427C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p>
        </w:tc>
      </w:tr>
      <w:tr w:rsidTr="00427C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p>
        </w:tc>
      </w:tr>
    </w:tbl>
    <w:p w:rsidR="00427C6E" w:rsidP="000F5E0C">
      <w:pPr>
        <w:pStyle w:val="BodyText"/>
      </w:pPr>
    </w:p>
    <w:p w:rsidR="00427C6E" w:rsidP="000F5E0C">
      <w:pPr>
        <w:pStyle w:val="BodyText"/>
      </w:pPr>
    </w:p>
    <w:p w:rsidR="00000000" w:rsidRPr="000F5E0C" w:rsidP="000F5E0C">
      <w:pPr>
        <w:pStyle w:val="Heading1"/>
      </w:pPr>
      <w:bookmarkStart w:id="14" w:name="O_206902"/>
      <w:bookmarkEnd w:id="14"/>
      <w:r w:rsidRPr="000F5E0C">
        <w:t>Competency field</w:t>
      </w:r>
    </w:p>
    <w:tbl>
      <w:tblPr>
        <w:tblW w:w="0" w:type="auto"/>
        <w:tblLayout w:type="fixed"/>
        <w:tblCellMar>
          <w:left w:w="62" w:type="dxa"/>
          <w:right w:w="62" w:type="dxa"/>
        </w:tblCellMar>
        <w:tblLook w:val="0000"/>
      </w:tblPr>
      <w:tblGrid>
        <w:gridCol w:w="2784"/>
        <w:gridCol w:w="5738"/>
      </w:tblGrid>
      <w:tr w:rsidTr="00427C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0C">
            <w:pPr>
              <w:pStyle w:val="BodyText"/>
              <w:rPr>
                <w:lang w:val="en-NZ"/>
              </w:rPr>
            </w:pPr>
            <w:r w:rsidRPr="000F5E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0C" w:rsidP="000F5E0C">
            <w:pPr>
              <w:pStyle w:val="BodyText"/>
            </w:pPr>
          </w:p>
        </w:tc>
      </w:tr>
    </w:tbl>
    <w:p w:rsidR="00427C6E" w:rsidP="000F5E0C">
      <w:pPr>
        <w:pStyle w:val="BodyText"/>
      </w:pPr>
    </w:p>
    <w:p w:rsidR="00427C6E" w:rsidP="000F5E0C">
      <w:pPr>
        <w:pStyle w:val="BodyText"/>
      </w:pPr>
    </w:p>
    <w:p w:rsidR="00000000" w:rsidRPr="000F5E0C" w:rsidP="000F5E0C"/>
    <w:sectPr w:rsidSect="000F5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C6E" w:rsidP="00427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C6E" w:rsidP="000F5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7C6E" w:rsidP="000F5E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7C6E" w:rsidP="000F5E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C6E" w:rsidP="00427C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C6E" w:rsidP="000F5E0C">
    <w:pPr>
      <w:pStyle w:val="Header"/>
      <w:framePr w:wrap="around"/>
    </w:pPr>
    <w:r>
      <w:fldChar w:fldCharType="begin"/>
    </w:r>
    <w:r>
      <w:instrText xml:space="preserve"> TITLE   \* MERGEFORMAT </w:instrText>
    </w:r>
    <w:r>
      <w:fldChar w:fldCharType="separate"/>
    </w:r>
    <w:r>
      <w:t>ICAA4233B Determine and apply appropriate development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7C6E" w:rsidP="000F5E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AF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8E8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E0C"/>
    <w:pPr>
      <w:spacing w:before="360" w:after="60"/>
      <w:outlineLvl w:val="0"/>
    </w:pPr>
    <w:rPr>
      <w:sz w:val="32"/>
    </w:rPr>
  </w:style>
  <w:style w:type="paragraph" w:styleId="Heading2">
    <w:name w:val="heading 2"/>
    <w:basedOn w:val="HeadingBase"/>
    <w:next w:val="BodyText"/>
    <w:link w:val="Heading2Char"/>
    <w:qFormat/>
    <w:rsid w:val="000F5E0C"/>
    <w:pPr>
      <w:keepLines/>
      <w:spacing w:before="240" w:after="120"/>
      <w:outlineLvl w:val="1"/>
    </w:pPr>
    <w:rPr>
      <w:sz w:val="28"/>
      <w:szCs w:val="40"/>
    </w:rPr>
  </w:style>
  <w:style w:type="paragraph" w:styleId="Heading3">
    <w:name w:val="heading 3"/>
    <w:basedOn w:val="HeadingBase"/>
    <w:next w:val="BodyText"/>
    <w:link w:val="Heading3Char"/>
    <w:qFormat/>
    <w:rsid w:val="000F5E0C"/>
    <w:pPr>
      <w:spacing w:before="180" w:after="120"/>
      <w:outlineLvl w:val="2"/>
    </w:pPr>
    <w:rPr>
      <w:spacing w:val="-10"/>
      <w:kern w:val="32"/>
    </w:rPr>
  </w:style>
  <w:style w:type="paragraph" w:styleId="Heading4">
    <w:name w:val="heading 4"/>
    <w:basedOn w:val="HeadingBase"/>
    <w:next w:val="BodyText"/>
    <w:link w:val="Heading4Char"/>
    <w:qFormat/>
    <w:rsid w:val="000F5E0C"/>
    <w:pPr>
      <w:spacing w:before="160" w:after="120"/>
      <w:outlineLvl w:val="3"/>
    </w:pPr>
    <w:rPr>
      <w:sz w:val="22"/>
    </w:rPr>
  </w:style>
  <w:style w:type="paragraph" w:styleId="Heading5">
    <w:name w:val="heading 5"/>
    <w:basedOn w:val="HeadingBase"/>
    <w:next w:val="Normal"/>
    <w:link w:val="Heading5Char"/>
    <w:qFormat/>
    <w:rsid w:val="000F5E0C"/>
    <w:pPr>
      <w:spacing w:before="80"/>
      <w:outlineLvl w:val="4"/>
    </w:pPr>
    <w:rPr>
      <w:color w:val="918585"/>
      <w:sz w:val="20"/>
    </w:rPr>
  </w:style>
  <w:style w:type="paragraph" w:styleId="Heading6">
    <w:name w:val="heading 6"/>
    <w:basedOn w:val="HeadingBase"/>
    <w:next w:val="Normal"/>
    <w:link w:val="Heading6Char"/>
    <w:qFormat/>
    <w:rsid w:val="000F5E0C"/>
    <w:pPr>
      <w:spacing w:before="60"/>
      <w:outlineLvl w:val="5"/>
    </w:pPr>
    <w:rPr>
      <w:color w:val="918585"/>
      <w:sz w:val="20"/>
    </w:rPr>
  </w:style>
  <w:style w:type="paragraph" w:styleId="Heading7">
    <w:name w:val="heading 7"/>
    <w:basedOn w:val="Normal"/>
    <w:next w:val="Normal"/>
    <w:link w:val="Heading7Char"/>
    <w:qFormat/>
    <w:rsid w:val="000F5E0C"/>
    <w:pPr>
      <w:ind w:left="720"/>
      <w:outlineLvl w:val="6"/>
    </w:pPr>
    <w:rPr>
      <w:i/>
    </w:rPr>
  </w:style>
  <w:style w:type="paragraph" w:styleId="Heading8">
    <w:name w:val="heading 8"/>
    <w:basedOn w:val="Normal"/>
    <w:next w:val="Normal"/>
    <w:link w:val="Heading8Char"/>
    <w:qFormat/>
    <w:rsid w:val="000F5E0C"/>
    <w:pPr>
      <w:ind w:left="720"/>
      <w:outlineLvl w:val="7"/>
    </w:pPr>
    <w:rPr>
      <w:i/>
    </w:rPr>
  </w:style>
  <w:style w:type="paragraph" w:styleId="Heading9">
    <w:name w:val="heading 9"/>
    <w:basedOn w:val="Normal"/>
    <w:next w:val="Normal"/>
    <w:link w:val="Heading9Char"/>
    <w:qFormat/>
    <w:rsid w:val="000F5E0C"/>
    <w:pPr>
      <w:ind w:left="720"/>
      <w:outlineLvl w:val="8"/>
    </w:pPr>
    <w:rPr>
      <w:i/>
    </w:rPr>
  </w:style>
  <w:style w:type="character" w:default="1" w:styleId="DefaultParagraphFont">
    <w:name w:val="Default Paragraph Font"/>
    <w:uiPriority w:val="1"/>
    <w:unhideWhenUsed/>
    <w:rsid w:val="000F5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E0C"/>
  </w:style>
  <w:style w:type="character" w:customStyle="1" w:styleId="Heading1Char">
    <w:name w:val="Heading 1 Char"/>
    <w:basedOn w:val="DefaultParagraphFont"/>
    <w:link w:val="Heading1"/>
    <w:rsid w:val="000F5E0C"/>
    <w:rPr>
      <w:rFonts w:ascii="Times New Roman" w:eastAsia="Times New Roman" w:hAnsi="Times New Roman" w:cs="Times New Roman"/>
      <w:b/>
      <w:sz w:val="32"/>
      <w:szCs w:val="20"/>
      <w:lang w:eastAsia="en-US"/>
    </w:rPr>
  </w:style>
  <w:style w:type="paragraph" w:styleId="BodyText">
    <w:name w:val="Body Text"/>
    <w:basedOn w:val="Normal"/>
    <w:link w:val="BodyTextChar"/>
    <w:rsid w:val="000F5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E0C"/>
    <w:rPr>
      <w:rFonts w:ascii="Times New Roman" w:eastAsia="Times New Roman" w:hAnsi="Times New Roman" w:cs="Times New Roman"/>
      <w:sz w:val="24"/>
      <w:lang w:val="en-US" w:eastAsia="en-US"/>
    </w:rPr>
  </w:style>
  <w:style w:type="paragraph" w:styleId="Footer">
    <w:name w:val="footer"/>
    <w:basedOn w:val="Normal"/>
    <w:link w:val="FooterChar"/>
    <w:rsid w:val="000F5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E0C"/>
    <w:rPr>
      <w:rFonts w:ascii="Times New Roman" w:eastAsia="Times New Roman" w:hAnsi="Times New Roman" w:cs="Times New Roman"/>
      <w:sz w:val="16"/>
      <w:lang w:val="en-US" w:eastAsia="en-US"/>
    </w:rPr>
  </w:style>
  <w:style w:type="paragraph" w:styleId="List">
    <w:name w:val="List"/>
    <w:basedOn w:val="BodyText"/>
    <w:next w:val="BodyText"/>
    <w:rsid w:val="000F5E0C"/>
    <w:pPr>
      <w:tabs>
        <w:tab w:val="left" w:pos="340"/>
      </w:tabs>
      <w:spacing w:before="60" w:after="60"/>
      <w:ind w:left="340" w:hanging="340"/>
    </w:pPr>
  </w:style>
  <w:style w:type="paragraph" w:styleId="ListBullet">
    <w:name w:val="List Bullet"/>
    <w:basedOn w:val="List"/>
    <w:rsid w:val="000F5E0C"/>
    <w:pPr>
      <w:numPr>
        <w:numId w:val="12"/>
      </w:numPr>
      <w:tabs>
        <w:tab w:val="clear" w:pos="340"/>
      </w:tabs>
      <w:spacing w:before="40" w:after="40"/>
    </w:pPr>
  </w:style>
  <w:style w:type="character" w:customStyle="1" w:styleId="SpecialBold">
    <w:name w:val="Special Bold"/>
    <w:basedOn w:val="DefaultParagraphFont"/>
    <w:rsid w:val="000F5E0C"/>
    <w:rPr>
      <w:b/>
      <w:spacing w:val="0"/>
    </w:rPr>
  </w:style>
  <w:style w:type="paragraph" w:styleId="Header">
    <w:name w:val="header"/>
    <w:basedOn w:val="Normal"/>
    <w:link w:val="HeaderChar"/>
    <w:rsid w:val="000F5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E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E0C"/>
    <w:pPr>
      <w:spacing w:before="240" w:after="120"/>
      <w:outlineLvl w:val="0"/>
    </w:pPr>
    <w:rPr>
      <w:rFonts w:ascii="Times New Roman" w:hAnsi="Times New Roman"/>
      <w:b/>
      <w:sz w:val="28"/>
    </w:rPr>
  </w:style>
  <w:style w:type="paragraph" w:customStyle="1" w:styleId="AllowPageBreak">
    <w:name w:val="AllowPageBreak"/>
    <w:rsid w:val="000F5E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E0C"/>
    <w:pPr>
      <w:tabs>
        <w:tab w:val="left" w:pos="680"/>
      </w:tabs>
      <w:spacing w:before="60" w:after="60"/>
      <w:ind w:left="680" w:hanging="340"/>
    </w:pPr>
  </w:style>
  <w:style w:type="character" w:customStyle="1" w:styleId="BoldandItalics">
    <w:name w:val="Bold and Italics"/>
    <w:qFormat/>
    <w:rsid w:val="000F5E0C"/>
    <w:rPr>
      <w:b/>
      <w:i/>
      <w:u w:val="none"/>
    </w:rPr>
  </w:style>
  <w:style w:type="character" w:customStyle="1" w:styleId="Heading2Char">
    <w:name w:val="Heading 2 Char"/>
    <w:basedOn w:val="DefaultParagraphFont"/>
    <w:link w:val="Heading2"/>
    <w:rsid w:val="000F5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E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E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E0C"/>
    <w:rPr>
      <w:rFonts w:ascii="Courier New" w:eastAsia="Times New Roman" w:hAnsi="Courier New" w:cs="Times New Roman"/>
      <w:i/>
      <w:szCs w:val="20"/>
      <w:lang w:val="en-US" w:eastAsia="en-US"/>
    </w:rPr>
  </w:style>
  <w:style w:type="paragraph" w:customStyle="1" w:styleId="HeadingBase">
    <w:name w:val="Heading Base"/>
    <w:rsid w:val="000F5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E0C"/>
    <w:pPr>
      <w:tabs>
        <w:tab w:val="right" w:leader="dot" w:pos="9072"/>
      </w:tabs>
      <w:ind w:left="567"/>
    </w:pPr>
    <w:rPr>
      <w:szCs w:val="22"/>
    </w:rPr>
  </w:style>
  <w:style w:type="paragraph" w:customStyle="1" w:styleId="TOCBase">
    <w:name w:val="TOC Base"/>
    <w:rsid w:val="000F5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E0C"/>
    <w:pPr>
      <w:tabs>
        <w:tab w:val="right" w:leader="dot" w:pos="9072"/>
      </w:tabs>
      <w:spacing w:before="40" w:after="40"/>
      <w:ind w:left="284"/>
    </w:pPr>
    <w:rPr>
      <w:rFonts w:ascii="Times New Roman" w:hAnsi="Times New Roman"/>
    </w:rPr>
  </w:style>
  <w:style w:type="paragraph" w:styleId="TOC1">
    <w:name w:val="toc 1"/>
    <w:basedOn w:val="TOCBase"/>
    <w:next w:val="Normal"/>
    <w:rsid w:val="000F5E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E0C"/>
    <w:pPr>
      <w:spacing w:before="5040"/>
      <w:jc w:val="center"/>
    </w:pPr>
    <w:rPr>
      <w:sz w:val="48"/>
      <w:szCs w:val="72"/>
      <w:lang w:val="en-US"/>
    </w:rPr>
  </w:style>
  <w:style w:type="character" w:customStyle="1" w:styleId="TitleChar">
    <w:name w:val="Title Char"/>
    <w:basedOn w:val="DefaultParagraphFont"/>
    <w:link w:val="Title"/>
    <w:rsid w:val="000F5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E0C"/>
    <w:pPr>
      <w:tabs>
        <w:tab w:val="left" w:pos="3600"/>
        <w:tab w:val="left" w:pos="3958"/>
      </w:tabs>
    </w:pPr>
  </w:style>
  <w:style w:type="paragraph" w:customStyle="1" w:styleId="Note">
    <w:name w:val="Note"/>
    <w:basedOn w:val="BodyText"/>
    <w:rsid w:val="000F5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E0C"/>
    <w:pPr>
      <w:framePr w:wrap="auto" w:hAnchor="text" w:y="6049"/>
    </w:pPr>
    <w:rPr>
      <w:color w:val="000000"/>
      <w:sz w:val="40"/>
    </w:rPr>
  </w:style>
  <w:style w:type="paragraph" w:customStyle="1" w:styleId="TOCTitle">
    <w:name w:val="TOCTitle"/>
    <w:basedOn w:val="Heading1"/>
    <w:rsid w:val="000F5E0C"/>
    <w:pPr>
      <w:spacing w:after="240"/>
      <w:jc w:val="center"/>
      <w:outlineLvl w:val="9"/>
    </w:pPr>
    <w:rPr>
      <w:caps/>
    </w:rPr>
  </w:style>
  <w:style w:type="paragraph" w:customStyle="1" w:styleId="Version">
    <w:name w:val="Version"/>
    <w:rsid w:val="000F5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E0C"/>
    <w:pPr>
      <w:numPr>
        <w:numId w:val="13"/>
      </w:numPr>
      <w:tabs>
        <w:tab w:val="clear" w:pos="680"/>
      </w:tabs>
    </w:pPr>
  </w:style>
  <w:style w:type="paragraph" w:styleId="Index1">
    <w:name w:val="index 1"/>
    <w:basedOn w:val="Normal"/>
    <w:next w:val="Normal"/>
    <w:semiHidden/>
    <w:rsid w:val="000F5E0C"/>
    <w:pPr>
      <w:keepNext w:val="0"/>
      <w:tabs>
        <w:tab w:val="right" w:pos="4176"/>
      </w:tabs>
      <w:ind w:left="198" w:hanging="198"/>
    </w:pPr>
    <w:rPr>
      <w:rFonts w:ascii="Garamond" w:hAnsi="Garamond"/>
    </w:rPr>
  </w:style>
  <w:style w:type="paragraph" w:styleId="IndexHeading">
    <w:name w:val="index heading"/>
    <w:basedOn w:val="Normal"/>
    <w:next w:val="Index1"/>
    <w:semiHidden/>
    <w:rsid w:val="000F5E0C"/>
    <w:pPr>
      <w:spacing w:before="120" w:after="120"/>
    </w:pPr>
    <w:rPr>
      <w:rFonts w:ascii="Arial" w:hAnsi="Arial"/>
      <w:b/>
      <w:color w:val="918585"/>
      <w:sz w:val="24"/>
    </w:rPr>
  </w:style>
  <w:style w:type="paragraph" w:customStyle="1" w:styleId="Chapter">
    <w:name w:val="Chapter"/>
    <w:basedOn w:val="Normal"/>
    <w:rsid w:val="000F5E0C"/>
    <w:pPr>
      <w:spacing w:before="240"/>
    </w:pPr>
    <w:rPr>
      <w:rFonts w:ascii="Times New Roman" w:hAnsi="Times New Roman"/>
      <w:smallCaps/>
      <w:spacing w:val="80"/>
      <w:sz w:val="28"/>
    </w:rPr>
  </w:style>
  <w:style w:type="paragraph" w:customStyle="1" w:styleId="InChapter">
    <w:name w:val="InChapter"/>
    <w:basedOn w:val="Heading3"/>
    <w:rsid w:val="000F5E0C"/>
    <w:pPr>
      <w:spacing w:after="240"/>
      <w:outlineLvl w:val="9"/>
    </w:pPr>
    <w:rPr>
      <w:noProof/>
    </w:rPr>
  </w:style>
  <w:style w:type="paragraph" w:styleId="Index2">
    <w:name w:val="index 2"/>
    <w:basedOn w:val="Normal"/>
    <w:next w:val="Normal"/>
    <w:semiHidden/>
    <w:rsid w:val="000F5E0C"/>
    <w:pPr>
      <w:tabs>
        <w:tab w:val="right" w:pos="4176"/>
      </w:tabs>
      <w:ind w:left="568" w:hanging="284"/>
    </w:pPr>
    <w:rPr>
      <w:rFonts w:ascii="Garamond" w:hAnsi="Garamond"/>
    </w:rPr>
  </w:style>
  <w:style w:type="paragraph" w:customStyle="1" w:styleId="Byline">
    <w:name w:val="Byline"/>
    <w:rsid w:val="000F5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E0C"/>
    <w:pPr>
      <w:tabs>
        <w:tab w:val="clear" w:pos="3600"/>
        <w:tab w:val="clear" w:pos="3958"/>
      </w:tabs>
      <w:jc w:val="right"/>
    </w:pPr>
  </w:style>
  <w:style w:type="character" w:styleId="Emphasis">
    <w:name w:val="Emphasis"/>
    <w:basedOn w:val="DefaultParagraphFont"/>
    <w:qFormat/>
    <w:rsid w:val="000F5E0C"/>
    <w:rPr>
      <w:i/>
    </w:rPr>
  </w:style>
  <w:style w:type="paragraph" w:styleId="Caption">
    <w:name w:val="caption"/>
    <w:basedOn w:val="BodyText"/>
    <w:next w:val="Normal"/>
    <w:qFormat/>
    <w:rsid w:val="000F5E0C"/>
    <w:pPr>
      <w:framePr w:w="2268" w:hSpace="181" w:vSpace="181" w:wrap="around" w:vAnchor="text" w:hAnchor="page" w:x="1135" w:y="285" w:anchorLock="1"/>
    </w:pPr>
    <w:rPr>
      <w:i/>
    </w:rPr>
  </w:style>
  <w:style w:type="paragraph" w:customStyle="1" w:styleId="MiniTOCTitle">
    <w:name w:val="MiniTOCTitle"/>
    <w:basedOn w:val="Heading4"/>
    <w:rsid w:val="000F5E0C"/>
    <w:pPr>
      <w:spacing w:before="240"/>
      <w:outlineLvl w:val="9"/>
    </w:pPr>
    <w:rPr>
      <w:noProof/>
      <w:sz w:val="24"/>
    </w:rPr>
  </w:style>
  <w:style w:type="paragraph" w:customStyle="1" w:styleId="MiniTOCItem">
    <w:name w:val="MiniTOCItem"/>
    <w:basedOn w:val="ListBullet"/>
    <w:rsid w:val="000F5E0C"/>
    <w:pPr>
      <w:numPr>
        <w:numId w:val="0"/>
      </w:numPr>
      <w:tabs>
        <w:tab w:val="right" w:leader="dot" w:pos="6521"/>
      </w:tabs>
      <w:spacing w:before="0" w:after="0"/>
    </w:pPr>
  </w:style>
  <w:style w:type="paragraph" w:customStyle="1" w:styleId="TOFTitle">
    <w:name w:val="TOFTitle"/>
    <w:basedOn w:val="TOCTitle"/>
    <w:rsid w:val="000F5E0C"/>
  </w:style>
  <w:style w:type="paragraph" w:styleId="TableofFigures">
    <w:name w:val="table of figures"/>
    <w:basedOn w:val="Normal"/>
    <w:next w:val="Normal"/>
    <w:semiHidden/>
    <w:rsid w:val="000F5E0C"/>
    <w:pPr>
      <w:tabs>
        <w:tab w:val="right" w:leader="dot" w:pos="9072"/>
      </w:tabs>
      <w:ind w:left="970" w:hanging="403"/>
    </w:pPr>
    <w:rPr>
      <w:rFonts w:ascii="Times New Roman" w:hAnsi="Times New Roman"/>
      <w:b/>
    </w:rPr>
  </w:style>
  <w:style w:type="paragraph" w:styleId="ListNumber">
    <w:name w:val="List Number"/>
    <w:basedOn w:val="List"/>
    <w:rsid w:val="000F5E0C"/>
    <w:pPr>
      <w:numPr>
        <w:numId w:val="10"/>
      </w:numPr>
    </w:pPr>
  </w:style>
  <w:style w:type="character" w:customStyle="1" w:styleId="WingdingSymbols">
    <w:name w:val="Wingding Symbols"/>
    <w:rsid w:val="000F5E0C"/>
    <w:rPr>
      <w:rFonts w:ascii="Wingdings" w:hAnsi="Wingdings"/>
    </w:rPr>
  </w:style>
  <w:style w:type="paragraph" w:customStyle="1" w:styleId="TableHeading">
    <w:name w:val="Table Heading"/>
    <w:basedOn w:val="HeadingBase"/>
    <w:rsid w:val="000F5E0C"/>
    <w:pPr>
      <w:keepLines/>
      <w:pBdr>
        <w:bottom w:val="single" w:sz="6" w:space="1" w:color="918585"/>
      </w:pBdr>
      <w:spacing w:before="240"/>
    </w:pPr>
  </w:style>
  <w:style w:type="character" w:customStyle="1" w:styleId="HotSpot">
    <w:name w:val="HotSpot"/>
    <w:rsid w:val="000F5E0C"/>
    <w:rPr>
      <w:color w:val="0033CC"/>
      <w:u w:val="none"/>
    </w:rPr>
  </w:style>
  <w:style w:type="paragraph" w:customStyle="1" w:styleId="BodyTextRight">
    <w:name w:val="Body Text Right"/>
    <w:basedOn w:val="BodyText"/>
    <w:rsid w:val="000F5E0C"/>
    <w:pPr>
      <w:spacing w:before="0" w:after="0"/>
      <w:jc w:val="right"/>
    </w:pPr>
  </w:style>
  <w:style w:type="paragraph" w:styleId="Index3">
    <w:name w:val="index 3"/>
    <w:basedOn w:val="ListNumber2"/>
    <w:next w:val="Normal"/>
    <w:semiHidden/>
    <w:rsid w:val="000F5E0C"/>
    <w:pPr>
      <w:numPr>
        <w:numId w:val="0"/>
      </w:numPr>
      <w:tabs>
        <w:tab w:val="right" w:leader="dot" w:pos="4176"/>
      </w:tabs>
    </w:pPr>
  </w:style>
  <w:style w:type="paragraph" w:styleId="ListNumber2">
    <w:name w:val="List Number 2"/>
    <w:basedOn w:val="List2"/>
    <w:rsid w:val="000F5E0C"/>
    <w:pPr>
      <w:numPr>
        <w:numId w:val="9"/>
      </w:numPr>
      <w:tabs>
        <w:tab w:val="clear" w:pos="1060"/>
      </w:tabs>
    </w:pPr>
  </w:style>
  <w:style w:type="paragraph" w:customStyle="1" w:styleId="MarginNote">
    <w:name w:val="Margin Note"/>
    <w:basedOn w:val="BodyText"/>
    <w:rsid w:val="000F5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E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E0C"/>
    <w:rPr>
      <w:sz w:val="32"/>
    </w:rPr>
  </w:style>
  <w:style w:type="paragraph" w:customStyle="1" w:styleId="HeadingProcedure">
    <w:name w:val="Heading Procedure"/>
    <w:basedOn w:val="HeadingBase"/>
    <w:next w:val="Normal"/>
    <w:rsid w:val="000F5E0C"/>
    <w:pPr>
      <w:tabs>
        <w:tab w:val="left" w:pos="0"/>
      </w:tabs>
      <w:spacing w:before="120" w:after="60"/>
    </w:pPr>
    <w:rPr>
      <w:i/>
      <w:color w:val="918585"/>
      <w:sz w:val="22"/>
    </w:rPr>
  </w:style>
  <w:style w:type="paragraph" w:customStyle="1" w:styleId="TableBodyText">
    <w:name w:val="Table Body Text"/>
    <w:basedOn w:val="BodyText"/>
    <w:rsid w:val="000F5E0C"/>
    <w:pPr>
      <w:spacing w:before="60" w:after="60"/>
    </w:pPr>
  </w:style>
  <w:style w:type="paragraph" w:styleId="ListContinue">
    <w:name w:val="List Continue"/>
    <w:basedOn w:val="List"/>
    <w:rsid w:val="000F5E0C"/>
    <w:pPr>
      <w:ind w:firstLine="0"/>
    </w:pPr>
  </w:style>
  <w:style w:type="paragraph" w:customStyle="1" w:styleId="ListNote">
    <w:name w:val="List Note"/>
    <w:basedOn w:val="List"/>
    <w:rsid w:val="000F5E0C"/>
    <w:pPr>
      <w:pBdr>
        <w:top w:val="single" w:sz="6" w:space="2" w:color="918585"/>
        <w:bottom w:val="single" w:sz="6" w:space="2" w:color="918585"/>
      </w:pBdr>
      <w:tabs>
        <w:tab w:val="left" w:pos="1021"/>
      </w:tabs>
      <w:ind w:firstLine="0"/>
    </w:pPr>
  </w:style>
  <w:style w:type="paragraph" w:customStyle="1" w:styleId="Warning">
    <w:name w:val="Warning"/>
    <w:basedOn w:val="BodyText"/>
    <w:rsid w:val="000F5E0C"/>
    <w:pPr>
      <w:shd w:val="clear" w:color="auto" w:fill="D9D9D9"/>
      <w:tabs>
        <w:tab w:val="left" w:pos="992"/>
      </w:tabs>
      <w:ind w:left="119" w:right="119"/>
    </w:pPr>
    <w:rPr>
      <w:sz w:val="20"/>
    </w:rPr>
  </w:style>
  <w:style w:type="paragraph" w:customStyle="1" w:styleId="MarginIcons">
    <w:name w:val="Margin Icons"/>
    <w:basedOn w:val="BodyText"/>
    <w:rsid w:val="000F5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E0C"/>
    <w:rPr>
      <w:rFonts w:ascii="Courier New" w:hAnsi="Courier New"/>
    </w:rPr>
  </w:style>
  <w:style w:type="paragraph" w:customStyle="1" w:styleId="NoteBullet">
    <w:name w:val="Note Bullet"/>
    <w:basedOn w:val="Note"/>
    <w:rsid w:val="000F5E0C"/>
    <w:pPr>
      <w:tabs>
        <w:tab w:val="clear" w:pos="680"/>
      </w:tabs>
      <w:spacing w:before="60" w:after="60"/>
    </w:pPr>
  </w:style>
  <w:style w:type="paragraph" w:customStyle="1" w:styleId="SubHeading2">
    <w:name w:val="SubHeading2"/>
    <w:basedOn w:val="HeadingBase"/>
    <w:rsid w:val="000F5E0C"/>
    <w:pPr>
      <w:spacing w:before="240" w:after="60"/>
    </w:pPr>
    <w:rPr>
      <w:sz w:val="20"/>
    </w:rPr>
  </w:style>
  <w:style w:type="paragraph" w:customStyle="1" w:styleId="SubHeading1">
    <w:name w:val="SubHeading1"/>
    <w:basedOn w:val="HeadingBase"/>
    <w:rsid w:val="000F5E0C"/>
    <w:pPr>
      <w:spacing w:before="240" w:after="60"/>
    </w:pPr>
    <w:rPr>
      <w:color w:val="918585"/>
      <w:sz w:val="22"/>
    </w:rPr>
  </w:style>
  <w:style w:type="paragraph" w:customStyle="1" w:styleId="SideHeading">
    <w:name w:val="Side Heading"/>
    <w:basedOn w:val="HeadingBase"/>
    <w:rsid w:val="000F5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E0C"/>
    <w:pPr>
      <w:tabs>
        <w:tab w:val="num" w:pos="360"/>
      </w:tabs>
    </w:pPr>
  </w:style>
  <w:style w:type="paragraph" w:styleId="PlainText">
    <w:name w:val="Plain Text"/>
    <w:basedOn w:val="Normal"/>
    <w:link w:val="PlainTextChar"/>
    <w:rsid w:val="000F5E0C"/>
    <w:rPr>
      <w:sz w:val="20"/>
    </w:rPr>
  </w:style>
  <w:style w:type="character" w:customStyle="1" w:styleId="PlainTextChar">
    <w:name w:val="Plain Text Char"/>
    <w:basedOn w:val="DefaultParagraphFont"/>
    <w:link w:val="PlainText"/>
    <w:rsid w:val="000F5E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E0C"/>
    <w:rPr>
      <w:b/>
      <w:smallCaps/>
    </w:rPr>
  </w:style>
  <w:style w:type="paragraph" w:customStyle="1" w:styleId="TableListNumber">
    <w:name w:val="Table List Number"/>
    <w:basedOn w:val="ListNumber"/>
    <w:rsid w:val="000F5E0C"/>
    <w:pPr>
      <w:numPr>
        <w:numId w:val="0"/>
      </w:numPr>
    </w:pPr>
  </w:style>
  <w:style w:type="paragraph" w:styleId="TOC4">
    <w:name w:val="toc 4"/>
    <w:basedOn w:val="TOCBase"/>
    <w:next w:val="Normal"/>
    <w:semiHidden/>
    <w:rsid w:val="000F5E0C"/>
    <w:pPr>
      <w:tabs>
        <w:tab w:val="right" w:leader="dot" w:pos="9071"/>
      </w:tabs>
      <w:ind w:left="1701"/>
    </w:pPr>
  </w:style>
  <w:style w:type="paragraph" w:customStyle="1" w:styleId="ListAlpha">
    <w:name w:val="List Alpha"/>
    <w:basedOn w:val="List"/>
    <w:rsid w:val="000F5E0C"/>
    <w:pPr>
      <w:numPr>
        <w:numId w:val="8"/>
      </w:numPr>
    </w:pPr>
  </w:style>
  <w:style w:type="paragraph" w:customStyle="1" w:styleId="ListAlpha2">
    <w:name w:val="List Alpha 2"/>
    <w:basedOn w:val="List2"/>
    <w:rsid w:val="000F5E0C"/>
    <w:pPr>
      <w:numPr>
        <w:numId w:val="7"/>
      </w:numPr>
    </w:pPr>
  </w:style>
  <w:style w:type="paragraph" w:styleId="List3">
    <w:name w:val="List 3"/>
    <w:basedOn w:val="BodyText"/>
    <w:rsid w:val="000F5E0C"/>
    <w:pPr>
      <w:tabs>
        <w:tab w:val="left" w:pos="1021"/>
      </w:tabs>
      <w:spacing w:before="60" w:after="60"/>
      <w:ind w:left="1020" w:hanging="340"/>
    </w:pPr>
  </w:style>
  <w:style w:type="paragraph" w:styleId="List4">
    <w:name w:val="List 4"/>
    <w:basedOn w:val="BodyText"/>
    <w:rsid w:val="000F5E0C"/>
    <w:pPr>
      <w:tabs>
        <w:tab w:val="left" w:pos="1361"/>
      </w:tabs>
      <w:spacing w:before="60" w:after="60"/>
      <w:ind w:left="1361" w:hanging="340"/>
    </w:pPr>
  </w:style>
  <w:style w:type="paragraph" w:styleId="List5">
    <w:name w:val="List 5"/>
    <w:basedOn w:val="BodyText"/>
    <w:rsid w:val="000F5E0C"/>
    <w:pPr>
      <w:tabs>
        <w:tab w:val="left" w:pos="1701"/>
      </w:tabs>
      <w:spacing w:before="60" w:after="60"/>
      <w:ind w:left="1701" w:hanging="340"/>
    </w:pPr>
  </w:style>
  <w:style w:type="paragraph" w:styleId="ListBullet3">
    <w:name w:val="List Bullet 3"/>
    <w:basedOn w:val="List3"/>
    <w:rsid w:val="000F5E0C"/>
    <w:pPr>
      <w:numPr>
        <w:numId w:val="14"/>
      </w:numPr>
      <w:tabs>
        <w:tab w:val="clear" w:pos="1021"/>
      </w:tabs>
      <w:ind w:left="1037" w:hanging="357"/>
    </w:pPr>
  </w:style>
  <w:style w:type="paragraph" w:styleId="ListBullet4">
    <w:name w:val="List Bullet 4"/>
    <w:basedOn w:val="List4"/>
    <w:rsid w:val="000F5E0C"/>
    <w:pPr>
      <w:numPr>
        <w:numId w:val="2"/>
      </w:numPr>
    </w:pPr>
  </w:style>
  <w:style w:type="paragraph" w:styleId="ListBullet5">
    <w:name w:val="List Bullet 5"/>
    <w:basedOn w:val="List5"/>
    <w:rsid w:val="000F5E0C"/>
    <w:pPr>
      <w:numPr>
        <w:numId w:val="3"/>
      </w:numPr>
    </w:pPr>
  </w:style>
  <w:style w:type="paragraph" w:styleId="ListContinue2">
    <w:name w:val="List Continue 2"/>
    <w:basedOn w:val="List2"/>
    <w:rsid w:val="000F5E0C"/>
    <w:pPr>
      <w:ind w:firstLine="0"/>
    </w:pPr>
  </w:style>
  <w:style w:type="paragraph" w:styleId="ListContinue3">
    <w:name w:val="List Continue 3"/>
    <w:basedOn w:val="List3"/>
    <w:rsid w:val="000F5E0C"/>
    <w:pPr>
      <w:ind w:left="1021" w:firstLine="0"/>
    </w:pPr>
  </w:style>
  <w:style w:type="paragraph" w:styleId="ListContinue4">
    <w:name w:val="List Continue 4"/>
    <w:basedOn w:val="List4"/>
    <w:rsid w:val="000F5E0C"/>
    <w:pPr>
      <w:ind w:firstLine="0"/>
    </w:pPr>
  </w:style>
  <w:style w:type="paragraph" w:styleId="ListContinue5">
    <w:name w:val="List Continue 5"/>
    <w:basedOn w:val="List5"/>
    <w:rsid w:val="000F5E0C"/>
    <w:pPr>
      <w:ind w:firstLine="0"/>
    </w:pPr>
  </w:style>
  <w:style w:type="paragraph" w:styleId="ListNumber3">
    <w:name w:val="List Number 3"/>
    <w:basedOn w:val="List3"/>
    <w:rsid w:val="000F5E0C"/>
    <w:pPr>
      <w:numPr>
        <w:numId w:val="4"/>
      </w:numPr>
    </w:pPr>
  </w:style>
  <w:style w:type="paragraph" w:styleId="ListNumber4">
    <w:name w:val="List Number 4"/>
    <w:basedOn w:val="List4"/>
    <w:rsid w:val="000F5E0C"/>
    <w:pPr>
      <w:numPr>
        <w:numId w:val="5"/>
      </w:numPr>
    </w:pPr>
  </w:style>
  <w:style w:type="paragraph" w:styleId="ListNumber5">
    <w:name w:val="List Number 5"/>
    <w:basedOn w:val="List5"/>
    <w:rsid w:val="000F5E0C"/>
    <w:pPr>
      <w:numPr>
        <w:numId w:val="6"/>
      </w:numPr>
    </w:pPr>
  </w:style>
  <w:style w:type="paragraph" w:styleId="BlockText">
    <w:name w:val="Block Text"/>
    <w:basedOn w:val="Normal"/>
    <w:rsid w:val="000F5E0C"/>
    <w:pPr>
      <w:spacing w:after="120"/>
      <w:ind w:left="1440" w:right="1440"/>
    </w:pPr>
  </w:style>
  <w:style w:type="character" w:customStyle="1" w:styleId="Subscript">
    <w:name w:val="Subscript"/>
    <w:basedOn w:val="DefaultParagraphFont"/>
    <w:rsid w:val="000F5E0C"/>
    <w:rPr>
      <w:sz w:val="16"/>
      <w:vertAlign w:val="subscript"/>
    </w:rPr>
  </w:style>
  <w:style w:type="character" w:customStyle="1" w:styleId="Superscript">
    <w:name w:val="Superscript"/>
    <w:basedOn w:val="DefaultParagraphFont"/>
    <w:rsid w:val="000F5E0C"/>
    <w:rPr>
      <w:sz w:val="16"/>
      <w:vertAlign w:val="superscript"/>
    </w:rPr>
  </w:style>
  <w:style w:type="character" w:customStyle="1" w:styleId="Symbols">
    <w:name w:val="Symbols"/>
    <w:basedOn w:val="DefaultParagraphFont"/>
    <w:rsid w:val="000F5E0C"/>
    <w:rPr>
      <w:rFonts w:ascii="Symbol" w:hAnsi="Symbol"/>
    </w:rPr>
  </w:style>
  <w:style w:type="character" w:customStyle="1" w:styleId="MenuOptions">
    <w:name w:val="Menu Options"/>
    <w:basedOn w:val="DefaultParagraphFont"/>
    <w:rsid w:val="000F5E0C"/>
    <w:rPr>
      <w:rFonts w:ascii="Arial Narrow" w:hAnsi="Arial Narrow"/>
      <w:smallCaps/>
    </w:rPr>
  </w:style>
  <w:style w:type="character" w:customStyle="1" w:styleId="Buttons">
    <w:name w:val="Buttons"/>
    <w:basedOn w:val="DefaultParagraphFont"/>
    <w:rsid w:val="000F5E0C"/>
    <w:rPr>
      <w:b/>
    </w:rPr>
  </w:style>
  <w:style w:type="character" w:customStyle="1" w:styleId="Underlined">
    <w:name w:val="Underlined"/>
    <w:basedOn w:val="DefaultParagraphFont"/>
    <w:rsid w:val="000F5E0C"/>
    <w:rPr>
      <w:u w:val="single"/>
    </w:rPr>
  </w:style>
  <w:style w:type="paragraph" w:customStyle="1" w:styleId="TableBodyTextRight">
    <w:name w:val="Table Body Text Right"/>
    <w:basedOn w:val="TableBodyText"/>
    <w:rsid w:val="000F5E0C"/>
    <w:pPr>
      <w:widowControl w:val="0"/>
      <w:autoSpaceDE w:val="0"/>
      <w:autoSpaceDN w:val="0"/>
      <w:adjustRightInd w:val="0"/>
      <w:jc w:val="right"/>
    </w:pPr>
    <w:rPr>
      <w:rFonts w:cs="Arial"/>
      <w:szCs w:val="18"/>
    </w:rPr>
  </w:style>
  <w:style w:type="paragraph" w:customStyle="1" w:styleId="CopyrightText">
    <w:name w:val="Copyright Text"/>
    <w:basedOn w:val="BodyText"/>
    <w:rsid w:val="000F5E0C"/>
    <w:rPr>
      <w:sz w:val="18"/>
    </w:rPr>
  </w:style>
  <w:style w:type="paragraph" w:customStyle="1" w:styleId="BodySmallRight">
    <w:name w:val="Body Small Right"/>
    <w:basedOn w:val="BodyTextRight"/>
    <w:rsid w:val="000F5E0C"/>
    <w:rPr>
      <w:sz w:val="18"/>
      <w:szCs w:val="18"/>
    </w:rPr>
  </w:style>
  <w:style w:type="paragraph" w:customStyle="1" w:styleId="MarginEdition">
    <w:name w:val="Margin Edition"/>
    <w:basedOn w:val="MarginNote"/>
    <w:rsid w:val="000F5E0C"/>
    <w:pPr>
      <w:spacing w:before="0" w:after="0"/>
    </w:pPr>
    <w:rPr>
      <w:rFonts w:ascii="Times New Roman" w:hAnsi="Times New Roman"/>
      <w:color w:val="999999"/>
    </w:rPr>
  </w:style>
  <w:style w:type="paragraph" w:customStyle="1" w:styleId="Spacer">
    <w:name w:val="Spacer"/>
    <w:basedOn w:val="Normal"/>
    <w:rsid w:val="000F5E0C"/>
    <w:rPr>
      <w:sz w:val="2"/>
      <w:szCs w:val="2"/>
    </w:rPr>
  </w:style>
  <w:style w:type="character" w:customStyle="1" w:styleId="Small">
    <w:name w:val="Small"/>
    <w:basedOn w:val="DefaultParagraphFont"/>
    <w:rsid w:val="000F5E0C"/>
    <w:rPr>
      <w:sz w:val="16"/>
    </w:rPr>
  </w:style>
  <w:style w:type="paragraph" w:customStyle="1" w:styleId="WideTable">
    <w:name w:val="Wide Table"/>
    <w:basedOn w:val="Normal"/>
    <w:rsid w:val="000F5E0C"/>
    <w:pPr>
      <w:ind w:left="-1418"/>
    </w:pPr>
    <w:rPr>
      <w:sz w:val="2"/>
      <w:szCs w:val="2"/>
    </w:rPr>
  </w:style>
  <w:style w:type="character" w:styleId="PageNumber">
    <w:name w:val="page number"/>
    <w:basedOn w:val="DefaultParagraphFont"/>
    <w:rsid w:val="000F5E0C"/>
  </w:style>
  <w:style w:type="paragraph" w:styleId="Quote">
    <w:name w:val="Quote"/>
    <w:basedOn w:val="Heading1"/>
    <w:link w:val="QuoteChar"/>
    <w:qFormat/>
    <w:rsid w:val="000F5E0C"/>
    <w:rPr>
      <w:b w:val="0"/>
      <w:sz w:val="72"/>
      <w:szCs w:val="72"/>
      <w:lang w:val="en-NZ"/>
    </w:rPr>
  </w:style>
  <w:style w:type="character" w:customStyle="1" w:styleId="QuoteChar">
    <w:name w:val="Quote Char"/>
    <w:basedOn w:val="DefaultParagraphFont"/>
    <w:link w:val="Quote"/>
    <w:rsid w:val="000F5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E0C"/>
    <w:pPr>
      <w:pageBreakBefore/>
    </w:pPr>
  </w:style>
  <w:style w:type="paragraph" w:customStyle="1" w:styleId="Border">
    <w:name w:val="Border"/>
    <w:basedOn w:val="Normal"/>
    <w:qFormat/>
    <w:rsid w:val="000F5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E0C"/>
    <w:rPr>
      <w:b/>
      <w:bCs/>
      <w:i/>
      <w:iCs/>
      <w:color w:val="auto"/>
    </w:rPr>
  </w:style>
  <w:style w:type="paragraph" w:styleId="IntenseQuote">
    <w:name w:val="Intense Quote"/>
    <w:basedOn w:val="Normal"/>
    <w:next w:val="Normal"/>
    <w:link w:val="IntenseQuoteChar"/>
    <w:uiPriority w:val="30"/>
    <w:qFormat/>
    <w:rsid w:val="000F5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E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E0C"/>
    <w:rPr>
      <w:smallCaps/>
      <w:color w:val="auto"/>
      <w:u w:val="single"/>
    </w:rPr>
  </w:style>
  <w:style w:type="character" w:styleId="IntenseReference">
    <w:name w:val="Intense Reference"/>
    <w:basedOn w:val="DefaultParagraphFont"/>
    <w:uiPriority w:val="32"/>
    <w:qFormat/>
    <w:rsid w:val="000F5E0C"/>
    <w:rPr>
      <w:b/>
      <w:bCs/>
      <w:smallCaps/>
      <w:color w:val="auto"/>
      <w:spacing w:val="5"/>
      <w:u w:val="single"/>
    </w:rPr>
  </w:style>
  <w:style w:type="paragraph" w:customStyle="1" w:styleId="2ColumnHeading">
    <w:name w:val="2Column Heading"/>
    <w:basedOn w:val="BodyText"/>
    <w:qFormat/>
    <w:rsid w:val="000F5E0C"/>
    <w:pPr>
      <w:spacing w:after="60"/>
      <w:ind w:left="-2268"/>
    </w:pPr>
    <w:rPr>
      <w:b/>
    </w:rPr>
  </w:style>
  <w:style w:type="paragraph" w:customStyle="1" w:styleId="Heading1TOC">
    <w:name w:val="Heading1 TOC"/>
    <w:basedOn w:val="Normal"/>
    <w:qFormat/>
    <w:rsid w:val="000F5E0C"/>
    <w:pPr>
      <w:spacing w:before="240" w:after="120"/>
    </w:pPr>
    <w:rPr>
      <w:rFonts w:ascii="Times New Roman" w:hAnsi="Times New Roman"/>
      <w:b/>
      <w:sz w:val="32"/>
    </w:rPr>
  </w:style>
  <w:style w:type="paragraph" w:customStyle="1" w:styleId="Heading2TOC">
    <w:name w:val="Heading2 TOC"/>
    <w:basedOn w:val="Normal"/>
    <w:qFormat/>
    <w:rsid w:val="000F5E0C"/>
    <w:pPr>
      <w:spacing w:before="240" w:after="60"/>
    </w:pPr>
    <w:rPr>
      <w:rFonts w:ascii="Times New Roman" w:hAnsi="Times New Roman"/>
      <w:b/>
      <w:sz w:val="28"/>
    </w:rPr>
  </w:style>
  <w:style w:type="character" w:customStyle="1" w:styleId="Underline">
    <w:name w:val="Underline"/>
    <w:basedOn w:val="DefaultParagraphFont"/>
    <w:qFormat/>
    <w:rsid w:val="000F5E0C"/>
    <w:rPr>
      <w:u w:val="single"/>
    </w:rPr>
  </w:style>
  <w:style w:type="paragraph" w:styleId="BalloonText">
    <w:name w:val="Balloon Text"/>
    <w:basedOn w:val="Normal"/>
    <w:link w:val="BalloonTextChar"/>
    <w:rsid w:val="000F5E0C"/>
    <w:rPr>
      <w:rFonts w:ascii="Tahoma" w:hAnsi="Tahoma" w:cs="Tahoma"/>
      <w:sz w:val="16"/>
      <w:szCs w:val="16"/>
    </w:rPr>
  </w:style>
  <w:style w:type="character" w:customStyle="1" w:styleId="BalloonTextChar">
    <w:name w:val="Balloon Text Char"/>
    <w:basedOn w:val="DefaultParagraphFont"/>
    <w:link w:val="BalloonText"/>
    <w:rsid w:val="000F5E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E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1366</Words>
  <Characters>8498</Characters>
  <Application>Microsoft Office Word</Application>
  <DocSecurity>0</DocSecurity>
  <Lines>315</Lines>
  <Paragraphs>140</Paragraphs>
  <ScaleCrop>false</ScaleCrop>
  <Company>Author-it Software Corporation Ltd.</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ICAA4233B Determine and apply appropriate development methodologies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2012-05-27T00:42:00Z</dcterms:created>
  <dcterms:modified xsi:type="dcterms:W3CDTF">2012-05-27T00:42:00Z</dcterms:modified>
</cp:coreProperties>
</file>