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242C" w:rsidP="003C242C">
      <w:pPr>
        <w:pStyle w:val="Title"/>
      </w:pPr>
      <w:bookmarkStart w:id="0" w:name="_GoBack"/>
      <w:bookmarkEnd w:id="0"/>
      <w:r>
        <w:fldChar w:fldCharType="begin"/>
      </w:r>
      <w:r>
        <w:instrText xml:space="preserve"> TITLE   \* MERGEFORMAT </w:instrText>
      </w:r>
      <w:r>
        <w:fldChar w:fldCharType="separate"/>
      </w:r>
      <w:r>
        <w:t>ICA50805 Diploma of Information Technology (Systems Analysis and Design)</w:t>
      </w:r>
      <w:r>
        <w:fldChar w:fldCharType="end"/>
      </w:r>
    </w:p>
    <w:p w:rsidR="003C242C" w:rsidP="003C242C">
      <w:pPr>
        <w:pStyle w:val="Version"/>
        <w:sectPr w:rsidSect="00F629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29D1" w:rsidP="00F629D1">
      <w:pPr>
        <w:pStyle w:val="SuperHeading"/>
      </w:pPr>
      <w:r w:rsidRPr="00F629D1">
        <w:t>ICA50805 Diploma of Information Technology (Systems Analysis and Design)</w:t>
      </w:r>
    </w:p>
    <w:p w:rsidR="00000000" w:rsidRPr="00F629D1" w:rsidP="00F629D1">
      <w:pPr>
        <w:pStyle w:val="Heading1"/>
      </w:pPr>
      <w:bookmarkStart w:id="1" w:name="O_299387"/>
      <w:bookmarkEnd w:id="1"/>
      <w:r w:rsidRPr="00F629D1">
        <w:t>Modification History</w:t>
      </w:r>
    </w:p>
    <w:p w:rsidR="00000000" w:rsidRPr="00F629D1" w:rsidP="00F629D1">
      <w:pPr>
        <w:pStyle w:val="BodyText"/>
      </w:pPr>
      <w:r w:rsidRPr="00F629D1">
        <w:t>Not Applicable</w:t>
      </w:r>
    </w:p>
    <w:p w:rsidR="00000000" w:rsidRPr="00F629D1" w:rsidP="00F629D1">
      <w:pPr>
        <w:pStyle w:val="AllowPageBreak"/>
      </w:pPr>
    </w:p>
    <w:p w:rsidR="00000000" w:rsidRPr="00F629D1" w:rsidP="00F629D1">
      <w:pPr>
        <w:pStyle w:val="Heading1"/>
      </w:pPr>
      <w:bookmarkStart w:id="2" w:name="O_265724"/>
      <w:bookmarkEnd w:id="2"/>
      <w:r w:rsidRPr="00F629D1">
        <w:t>Description</w:t>
      </w:r>
    </w:p>
    <w:p w:rsidR="00000000" w:rsidRPr="00F629D1" w:rsidP="00F629D1">
      <w:pPr>
        <w:pStyle w:val="BodyText"/>
      </w:pPr>
      <w:r w:rsidRPr="00F629D1">
        <w:rPr>
          <w:rStyle w:val="SpecialBold"/>
        </w:rPr>
        <w:t>Description</w:t>
      </w:r>
    </w:p>
    <w:p w:rsidR="00000000" w:rsidRPr="00F629D1" w:rsidP="00F629D1">
      <w:pPr>
        <w:pStyle w:val="BodyText"/>
      </w:pPr>
      <w:r w:rsidRPr="00F629D1">
        <w:t>This qualification provides the skills and knowledge for an individual to be competent in high order technical skills in information systems and business analysis and design. The qualification has a strong ICT base with the potential for inclusion of a ran</w:t>
      </w:r>
      <w:r w:rsidRPr="00F629D1">
        <w:t>ge of broader ICT or business units to suit particular needs.</w:t>
      </w:r>
    </w:p>
    <w:p w:rsidR="00000000" w:rsidRPr="00F629D1" w:rsidP="00F629D1">
      <w:pPr>
        <w:pStyle w:val="BodyText"/>
      </w:pPr>
      <w:r w:rsidRPr="00F629D1">
        <w:t>The qualification places emphasis on client interaction and relationships as well as close attention to organisational and business needs. It has a strong core and fewer elective choices than ot</w:t>
      </w:r>
      <w:r w:rsidRPr="00F629D1">
        <w:t>her Diplomas.</w:t>
      </w:r>
    </w:p>
    <w:p w:rsidR="00000000" w:rsidRPr="00F629D1" w:rsidP="00F629D1">
      <w:pPr>
        <w:pStyle w:val="BodyText"/>
      </w:pPr>
      <w:r w:rsidRPr="00F629D1">
        <w:rPr>
          <w:rStyle w:val="SpecialBold"/>
        </w:rPr>
        <w:t>Job Roles</w:t>
      </w:r>
    </w:p>
    <w:p w:rsidR="00000000" w:rsidRPr="00F629D1" w:rsidP="00F629D1">
      <w:pPr>
        <w:pStyle w:val="BodyText"/>
      </w:pPr>
      <w:r w:rsidRPr="00F629D1">
        <w:t>Possible job titles include:</w:t>
      </w:r>
    </w:p>
    <w:p w:rsidR="00000000" w:rsidRPr="00F629D1" w:rsidP="00F629D1">
      <w:pPr>
        <w:pStyle w:val="ListBullet"/>
      </w:pPr>
      <w:r w:rsidRPr="00F629D1">
        <w:t>Applications Architect</w:t>
      </w:r>
    </w:p>
    <w:p w:rsidR="00000000" w:rsidRPr="00F629D1" w:rsidP="00F629D1">
      <w:pPr>
        <w:pStyle w:val="ListBullet"/>
      </w:pPr>
      <w:r w:rsidRPr="00F629D1">
        <w:t>Business Analyst</w:t>
      </w:r>
    </w:p>
    <w:p w:rsidR="00000000" w:rsidRPr="00F629D1" w:rsidP="00F629D1">
      <w:pPr>
        <w:pStyle w:val="ListBullet"/>
      </w:pPr>
      <w:r w:rsidRPr="00F629D1">
        <w:t>Systems Analyst</w:t>
      </w:r>
    </w:p>
    <w:p w:rsidR="003C242C" w:rsidP="00F629D1">
      <w:pPr>
        <w:pStyle w:val="ListBullet"/>
      </w:pPr>
      <w:r w:rsidRPr="00F629D1">
        <w:t>Systems Architect</w:t>
      </w:r>
    </w:p>
    <w:p w:rsidR="003C242C" w:rsidP="00F629D1">
      <w:pPr>
        <w:pStyle w:val="ListBullet"/>
      </w:pPr>
    </w:p>
    <w:p w:rsidR="00000000" w:rsidRPr="00F629D1" w:rsidP="00F629D1">
      <w:pPr>
        <w:pStyle w:val="Heading1"/>
      </w:pPr>
      <w:bookmarkStart w:id="3" w:name="O_299384"/>
      <w:bookmarkEnd w:id="3"/>
      <w:r w:rsidRPr="00F629D1">
        <w:t>Pathways Information</w:t>
      </w:r>
    </w:p>
    <w:p w:rsidR="00000000" w:rsidRPr="00F629D1" w:rsidP="00F629D1">
      <w:pPr>
        <w:pStyle w:val="BodyText"/>
      </w:pPr>
      <w:r w:rsidRPr="00F629D1">
        <w:t>Not Applicable</w:t>
      </w:r>
    </w:p>
    <w:p w:rsidR="00000000" w:rsidRPr="00F629D1" w:rsidP="00F629D1">
      <w:pPr>
        <w:pStyle w:val="AllowPageBreak"/>
      </w:pPr>
    </w:p>
    <w:p w:rsidR="00000000" w:rsidRPr="00F629D1" w:rsidP="00F629D1">
      <w:pPr>
        <w:pStyle w:val="Heading1"/>
      </w:pPr>
      <w:bookmarkStart w:id="4" w:name="O_299385"/>
      <w:bookmarkEnd w:id="4"/>
      <w:r w:rsidRPr="00F629D1">
        <w:t>Licensing/Regulatory Information</w:t>
      </w:r>
    </w:p>
    <w:p w:rsidR="00000000" w:rsidRPr="00F629D1" w:rsidP="00F629D1">
      <w:pPr>
        <w:pStyle w:val="BodyText"/>
      </w:pPr>
      <w:r w:rsidRPr="00F629D1">
        <w:t>Not Applicable</w:t>
      </w:r>
    </w:p>
    <w:p w:rsidR="00000000" w:rsidRPr="00F629D1" w:rsidP="00F629D1">
      <w:pPr>
        <w:pStyle w:val="AllowPageBreak"/>
      </w:pPr>
    </w:p>
    <w:p w:rsidR="00000000" w:rsidRPr="00F629D1" w:rsidP="00F629D1">
      <w:pPr>
        <w:pStyle w:val="Heading1"/>
      </w:pPr>
      <w:bookmarkStart w:id="5" w:name="O_265725"/>
      <w:bookmarkEnd w:id="5"/>
      <w:r w:rsidRPr="00F629D1">
        <w:t>Entry Requirements</w:t>
      </w:r>
    </w:p>
    <w:p w:rsidR="00000000" w:rsidRPr="00F629D1" w:rsidP="00F629D1">
      <w:pPr>
        <w:pStyle w:val="BodyText"/>
      </w:pPr>
      <w:r w:rsidRPr="00F629D1">
        <w:rPr>
          <w:rStyle w:val="SpecialBold"/>
        </w:rPr>
        <w:t>Entry Requirements</w:t>
      </w:r>
    </w:p>
    <w:p w:rsidR="00000000" w:rsidRPr="00F629D1" w:rsidP="00F629D1">
      <w:pPr>
        <w:pStyle w:val="BodyText"/>
      </w:pPr>
      <w:r w:rsidRPr="00F629D1">
        <w:t>The following units contain the basic fundamentals of ICT knowledge and skills for all qualifications at Certificate III in IT and above. These units or demonstrated equivalence are required for entry into this</w:t>
      </w:r>
      <w:r w:rsidRPr="00F629D1">
        <w:t xml:space="preserve"> qualification:</w:t>
      </w:r>
    </w:p>
    <w:p w:rsidR="00000000" w:rsidRPr="00F629D1" w:rsidP="00F629D1">
      <w:pPr>
        <w:pStyle w:val="BodyText"/>
      </w:pPr>
      <w:r w:rsidRPr="00F629D1">
        <w:t>BSBCMN106A</w:t>
      </w:r>
      <w:r w:rsidRPr="00F629D1">
        <w:tab/>
        <w:t>Follow workplace safety procedures</w:t>
      </w:r>
    </w:p>
    <w:p w:rsidR="00000000" w:rsidRPr="00F629D1" w:rsidP="00F629D1">
      <w:pPr>
        <w:pStyle w:val="BodyText"/>
      </w:pPr>
      <w:r w:rsidRPr="00F629D1">
        <w:t>ICAD2012B</w:t>
      </w:r>
      <w:r w:rsidRPr="00F629D1">
        <w:tab/>
        <w:t>Design organisational documents using computing packages</w:t>
      </w:r>
    </w:p>
    <w:p w:rsidR="00000000" w:rsidRPr="00F629D1" w:rsidP="00F629D1">
      <w:pPr>
        <w:pStyle w:val="BodyText"/>
      </w:pPr>
      <w:r w:rsidRPr="00F629D1">
        <w:t>ICAU1128B</w:t>
      </w:r>
      <w:r w:rsidRPr="00F629D1">
        <w:tab/>
        <w:t>Operate a personal computer</w:t>
      </w:r>
    </w:p>
    <w:p w:rsidR="00000000" w:rsidRPr="00F629D1" w:rsidP="00F629D1">
      <w:pPr>
        <w:pStyle w:val="BodyText"/>
      </w:pPr>
      <w:r w:rsidRPr="00F629D1">
        <w:t>ICAU2005B</w:t>
      </w:r>
      <w:r w:rsidRPr="00F629D1">
        <w:tab/>
        <w:t>Operate computer hardware</w:t>
      </w:r>
    </w:p>
    <w:p w:rsidR="00000000" w:rsidRPr="00F629D1" w:rsidP="00F629D1">
      <w:pPr>
        <w:pStyle w:val="BodyText"/>
      </w:pPr>
      <w:r w:rsidRPr="00F629D1">
        <w:t>ICAU2006B</w:t>
      </w:r>
      <w:r w:rsidRPr="00F629D1">
        <w:tab/>
        <w:t>Operate computing packages</w:t>
      </w:r>
    </w:p>
    <w:p w:rsidR="00000000" w:rsidRPr="00F629D1" w:rsidP="00F629D1">
      <w:pPr>
        <w:pStyle w:val="BodyText"/>
      </w:pPr>
      <w:r w:rsidRPr="00F629D1">
        <w:t>ICAU2013B</w:t>
      </w:r>
      <w:r w:rsidRPr="00F629D1">
        <w:tab/>
        <w:t>Integr</w:t>
      </w:r>
      <w:r w:rsidRPr="00F629D1">
        <w:t>ate commercial computing packages</w:t>
      </w:r>
    </w:p>
    <w:p w:rsidR="00000000" w:rsidRPr="00F629D1" w:rsidP="00F629D1">
      <w:pPr>
        <w:pStyle w:val="BodyText"/>
      </w:pPr>
      <w:r w:rsidRPr="00F629D1">
        <w:t>ICAU2231B</w:t>
      </w:r>
      <w:r w:rsidRPr="00F629D1">
        <w:tab/>
        <w:t>Use computer operating system</w:t>
      </w:r>
    </w:p>
    <w:p w:rsidR="00000000" w:rsidRPr="00F629D1" w:rsidP="00F629D1">
      <w:pPr>
        <w:pStyle w:val="BodyText"/>
      </w:pPr>
      <w:r w:rsidRPr="00F629D1">
        <w:t>ICAW2001B</w:t>
      </w:r>
      <w:r w:rsidRPr="00F629D1">
        <w:tab/>
        <w:t>Work effectively in an IT environment</w:t>
      </w:r>
    </w:p>
    <w:p w:rsidR="003C242C" w:rsidP="00F629D1">
      <w:pPr>
        <w:pStyle w:val="BodyText"/>
      </w:pPr>
      <w:r w:rsidRPr="00F629D1">
        <w:t>ICAW2002B</w:t>
      </w:r>
      <w:r w:rsidRPr="00F629D1">
        <w:tab/>
        <w:t>Communicate in the workplace</w:t>
      </w:r>
    </w:p>
    <w:p w:rsidR="003C242C" w:rsidP="00F629D1">
      <w:pPr>
        <w:pStyle w:val="BodyText"/>
      </w:pPr>
    </w:p>
    <w:p w:rsidR="00000000" w:rsidRPr="00F629D1" w:rsidP="00F629D1">
      <w:pPr>
        <w:pStyle w:val="Heading1"/>
      </w:pPr>
      <w:bookmarkStart w:id="6" w:name="O_265728"/>
      <w:bookmarkEnd w:id="6"/>
      <w:r w:rsidRPr="00F629D1">
        <w:t>Employability Skills Summary</w:t>
      </w:r>
    </w:p>
    <w:p w:rsidR="00000000" w:rsidRPr="00F629D1" w:rsidP="00F629D1">
      <w:pPr>
        <w:pStyle w:val="BodyText"/>
      </w:pPr>
      <w:r w:rsidRPr="00F629D1">
        <w:rPr>
          <w:rStyle w:val="SpecialBold"/>
        </w:rPr>
        <w:t>Employability Skills Summary</w:t>
      </w:r>
      <w:r w:rsidRPr="00F629D1">
        <w:t xml:space="preserve"> </w:t>
      </w:r>
    </w:p>
    <w:p w:rsidR="00000000" w:rsidRPr="00F629D1" w:rsidP="00F629D1">
      <w:pPr>
        <w:pStyle w:val="BodyText"/>
      </w:pPr>
      <w:r w:rsidRPr="00F629D1">
        <w:rPr>
          <w:rStyle w:val="SpecialBold"/>
        </w:rPr>
        <w:t>ICA50805 Diploma of Information Technology</w:t>
      </w:r>
      <w:r w:rsidRPr="00F629D1">
        <w:t xml:space="preserve"> (</w:t>
      </w:r>
      <w:r w:rsidRPr="00F629D1">
        <w:rPr>
          <w:rStyle w:val="SpecialBold"/>
        </w:rPr>
        <w:t>Systems Analysis and Design</w:t>
      </w:r>
      <w:r w:rsidRPr="00F629D1">
        <w:t xml:space="preserve">) </w:t>
      </w:r>
    </w:p>
    <w:p w:rsidR="00000000" w:rsidRPr="00F629D1" w:rsidP="00F629D1">
      <w:pPr>
        <w:pStyle w:val="BodyText"/>
      </w:pPr>
      <w:r w:rsidRPr="00F629D1">
        <w:t>The following table contains a summary of the Employability Skills required for a Junior Systems Analyst. The Employability Skills facets described here are broad industry requiremen</w:t>
      </w:r>
      <w:r w:rsidRPr="00F629D1">
        <w:t>ts that may vary depending on qualification packaging options.</w:t>
      </w:r>
    </w:p>
    <w:p w:rsidR="00000000" w:rsidRPr="00F629D1" w:rsidP="00F629D1">
      <w:pPr>
        <w:pStyle w:val="BodyText"/>
      </w:pPr>
    </w:p>
    <w:tbl>
      <w:tblPr>
        <w:tblW w:w="0" w:type="auto"/>
        <w:tblLayout w:type="fixed"/>
        <w:tblCellMar>
          <w:left w:w="62" w:type="dxa"/>
          <w:right w:w="62" w:type="dxa"/>
        </w:tblCellMar>
        <w:tblLook w:val="0000"/>
      </w:tblPr>
      <w:tblGrid>
        <w:gridCol w:w="2673"/>
        <w:gridCol w:w="6411"/>
      </w:tblGrid>
      <w:tr w:rsidTr="003C242C">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9D1" w:rsidP="00F629D1">
            <w:pPr>
              <w:pStyle w:val="BodyText"/>
            </w:pPr>
            <w:r w:rsidRPr="00F629D1">
              <w:rPr>
                <w:rStyle w:val="SpecialBold"/>
              </w:rPr>
              <w:t>Employability Skill</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9D1">
            <w:pPr>
              <w:pStyle w:val="BodyText"/>
              <w:rPr>
                <w:lang w:val="en-NZ"/>
              </w:rPr>
            </w:pPr>
            <w:r w:rsidRPr="00F629D1">
              <w:rPr>
                <w:rStyle w:val="SpecialBold"/>
              </w:rPr>
              <w:t>Industry requirements for this qualification include</w:t>
            </w:r>
            <w:r w:rsidRPr="00F629D1">
              <w:t>:</w:t>
            </w:r>
          </w:p>
        </w:tc>
      </w:tr>
      <w:tr w:rsidTr="003C242C">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9D1">
            <w:pPr>
              <w:pStyle w:val="BodyText"/>
              <w:rPr>
                <w:lang w:val="en-NZ"/>
              </w:rPr>
            </w:pPr>
            <w:r w:rsidRPr="00F629D1">
              <w:t>Communication</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9D1" w:rsidP="00F629D1">
            <w:pPr>
              <w:pStyle w:val="ListBullet"/>
            </w:pPr>
            <w:r w:rsidRPr="00F629D1">
              <w:t>communicating clear concepts and solutions to complex issues in an unambiguous manner to colleagues and clients</w:t>
            </w:r>
          </w:p>
          <w:p w:rsidR="00000000" w:rsidRPr="00F629D1" w:rsidP="00F629D1">
            <w:pPr>
              <w:pStyle w:val="ListBullet"/>
            </w:pPr>
            <w:r w:rsidRPr="00F629D1">
              <w:t>using plain English literacy and communication skills in relation to analysis, evaluation and presentation of information for example when devel</w:t>
            </w:r>
            <w:r w:rsidRPr="00F629D1">
              <w:t>oping polices and procedures</w:t>
            </w:r>
          </w:p>
          <w:p w:rsidR="00000000" w:rsidP="00F629D1">
            <w:pPr>
              <w:pStyle w:val="ListBullet"/>
              <w:rPr>
                <w:lang w:val="en-NZ"/>
              </w:rPr>
            </w:pPr>
            <w:r w:rsidRPr="00F629D1">
              <w:t>using report writing skills for business, requiring depth in some areas, and analysis and evaluation of information, for example when developing supporting documentation</w:t>
            </w:r>
          </w:p>
        </w:tc>
      </w:tr>
      <w:tr w:rsidTr="003C242C">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9D1">
            <w:pPr>
              <w:pStyle w:val="BodyText"/>
              <w:rPr>
                <w:lang w:val="en-NZ"/>
              </w:rPr>
            </w:pPr>
            <w:r w:rsidRPr="00F629D1">
              <w:t>Teamwork</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9D1">
            <w:pPr>
              <w:pStyle w:val="ListBullet"/>
              <w:rPr>
                <w:lang w:val="en-NZ"/>
              </w:rPr>
            </w:pPr>
            <w:r w:rsidRPr="00F629D1">
              <w:t>participating in teams concerned with planning and evaluation functions, for example when identifying implementation areas to be developed</w:t>
            </w:r>
          </w:p>
        </w:tc>
      </w:tr>
      <w:tr w:rsidTr="003C242C">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9D1">
            <w:pPr>
              <w:pStyle w:val="BodyText"/>
              <w:rPr>
                <w:lang w:val="en-NZ"/>
              </w:rPr>
            </w:pPr>
            <w:r w:rsidRPr="00F629D1">
              <w:t>Problem Solving</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9D1" w:rsidP="00F629D1">
            <w:pPr>
              <w:pStyle w:val="ListBullet"/>
            </w:pPr>
            <w:r w:rsidRPr="00F629D1">
              <w:t>analysing and planning approaches to technical problems or management requirements</w:t>
            </w:r>
          </w:p>
          <w:p w:rsidR="00000000" w:rsidP="00F629D1">
            <w:pPr>
              <w:pStyle w:val="ListBullet"/>
              <w:rPr>
                <w:lang w:val="en-NZ"/>
              </w:rPr>
            </w:pPr>
            <w:r w:rsidRPr="00F629D1">
              <w:t>holding discussio</w:t>
            </w:r>
            <w:r w:rsidRPr="00F629D1">
              <w:t>ns on quality issues with development staff and establishing agreed actions</w:t>
            </w:r>
          </w:p>
        </w:tc>
      </w:tr>
      <w:tr w:rsidTr="003C242C">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9D1">
            <w:pPr>
              <w:pStyle w:val="BodyText"/>
              <w:rPr>
                <w:lang w:val="en-NZ"/>
              </w:rPr>
            </w:pPr>
            <w:r w:rsidRPr="00F629D1">
              <w:t>Initiative and Enterprise</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9D1">
            <w:pPr>
              <w:pStyle w:val="ListBullet"/>
              <w:rPr>
                <w:lang w:val="en-NZ"/>
              </w:rPr>
            </w:pPr>
            <w:r w:rsidRPr="00F629D1">
              <w:t>transferring and applying theoretical concepts and/or technical or creative skills to a rane of situations</w:t>
            </w:r>
          </w:p>
        </w:tc>
      </w:tr>
      <w:tr w:rsidTr="003C242C">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9D1">
            <w:pPr>
              <w:pStyle w:val="BodyText"/>
              <w:rPr>
                <w:lang w:val="en-NZ"/>
              </w:rPr>
            </w:pPr>
            <w:r w:rsidRPr="00F629D1">
              <w:t>Planning and Organising</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9D1">
            <w:pPr>
              <w:pStyle w:val="ListBullet"/>
              <w:rPr>
                <w:lang w:val="en-NZ"/>
              </w:rPr>
            </w:pPr>
            <w:r w:rsidRPr="00F629D1">
              <w:t>using project plannin</w:t>
            </w:r>
            <w:r w:rsidRPr="00F629D1">
              <w:t xml:space="preserve">g skills in relation to scope, time, cost, </w:t>
            </w:r>
            <w:r w:rsidRPr="00F629D1">
              <w:t>quality, communications and risk management, for example when reviewing user requirements</w:t>
            </w:r>
          </w:p>
        </w:tc>
      </w:tr>
      <w:tr w:rsidTr="003C242C">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9D1">
            <w:pPr>
              <w:pStyle w:val="BodyText"/>
              <w:rPr>
                <w:lang w:val="en-NZ"/>
              </w:rPr>
            </w:pPr>
            <w:r w:rsidRPr="00F629D1">
              <w:t>Self-management</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9D1">
            <w:pPr>
              <w:pStyle w:val="ListBullet"/>
              <w:rPr>
                <w:lang w:val="en-NZ"/>
              </w:rPr>
            </w:pPr>
            <w:r w:rsidRPr="00F629D1">
              <w:t>taking personal responsibility and autonomy in performing complex technical operations or organising other</w:t>
            </w:r>
            <w:r w:rsidRPr="00F629D1">
              <w:t>s</w:t>
            </w:r>
          </w:p>
        </w:tc>
      </w:tr>
      <w:tr w:rsidTr="003C242C">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9D1">
            <w:pPr>
              <w:pStyle w:val="BodyText"/>
              <w:rPr>
                <w:lang w:val="en-NZ"/>
              </w:rPr>
            </w:pPr>
            <w:r w:rsidRPr="00F629D1">
              <w:t>Learning</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9D1">
            <w:pPr>
              <w:pStyle w:val="ListBullet"/>
              <w:rPr>
                <w:lang w:val="en-NZ"/>
              </w:rPr>
            </w:pPr>
            <w:r w:rsidRPr="00F629D1">
              <w:t>providing learning and development opportunities for the project team</w:t>
            </w:r>
          </w:p>
        </w:tc>
      </w:tr>
      <w:tr w:rsidTr="003C242C">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9D1">
            <w:pPr>
              <w:pStyle w:val="BodyText"/>
              <w:rPr>
                <w:lang w:val="en-NZ"/>
              </w:rPr>
            </w:pPr>
            <w:r w:rsidRPr="00F629D1">
              <w:t>Technology</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9D1" w:rsidP="00F629D1">
            <w:pPr>
              <w:pStyle w:val="ListBullet"/>
            </w:pPr>
            <w:r w:rsidRPr="00F629D1">
              <w:t>identifying technology needs, sourcing, purchasing, installing, configuring and testing system components including software and hardware</w:t>
            </w:r>
          </w:p>
        </w:tc>
      </w:tr>
    </w:tbl>
    <w:p w:rsidR="003C242C" w:rsidP="00F629D1">
      <w:pPr>
        <w:pStyle w:val="BodyText"/>
      </w:pPr>
    </w:p>
    <w:p w:rsidR="003C242C" w:rsidP="00F629D1">
      <w:pPr>
        <w:pStyle w:val="BodyText"/>
      </w:pPr>
    </w:p>
    <w:p w:rsidR="00000000" w:rsidRPr="00F629D1" w:rsidP="00F629D1">
      <w:pPr>
        <w:pStyle w:val="Heading1"/>
      </w:pPr>
      <w:bookmarkStart w:id="7" w:name="O_265727"/>
      <w:bookmarkEnd w:id="7"/>
      <w:r w:rsidRPr="00F629D1">
        <w:t>Packaging Rules</w:t>
      </w:r>
    </w:p>
    <w:p w:rsidR="00000000" w:rsidRPr="00F629D1" w:rsidP="00F629D1">
      <w:pPr>
        <w:pStyle w:val="BodyText"/>
      </w:pPr>
      <w:r w:rsidRPr="00F629D1">
        <w:rPr>
          <w:rStyle w:val="SpecialBold"/>
        </w:rPr>
        <w:t>Qualification Structure</w:t>
      </w:r>
    </w:p>
    <w:p w:rsidR="00000000" w:rsidRPr="00F629D1" w:rsidP="00F629D1">
      <w:pPr>
        <w:pStyle w:val="BodyText"/>
      </w:pPr>
      <w:r w:rsidRPr="00F629D1">
        <w:t>To attain the ICA50805 Diploma of Information Technology (Systems Analysis and Design) 21 units must be achieved:</w:t>
      </w:r>
    </w:p>
    <w:p w:rsidR="00000000" w:rsidRPr="00F629D1" w:rsidP="00F629D1">
      <w:pPr>
        <w:pStyle w:val="ListBullet"/>
      </w:pPr>
      <w:r w:rsidRPr="00F629D1">
        <w:t>17 core units; plus</w:t>
      </w:r>
    </w:p>
    <w:p w:rsidR="00000000" w:rsidRPr="00F629D1" w:rsidP="00F629D1">
      <w:pPr>
        <w:pStyle w:val="ListBullet"/>
      </w:pPr>
      <w:r w:rsidRPr="00F629D1">
        <w:t>4 elective units</w:t>
      </w:r>
    </w:p>
    <w:p w:rsidR="00000000" w:rsidRPr="00F629D1" w:rsidP="00F629D1">
      <w:pPr>
        <w:pStyle w:val="BodyText"/>
      </w:pPr>
      <w:r w:rsidRPr="00F629D1">
        <w:rPr>
          <w:rStyle w:val="SpecialBold"/>
        </w:rPr>
        <w:t>Achieve 17 Core Units</w:t>
      </w:r>
    </w:p>
    <w:p w:rsidR="00000000" w:rsidRPr="00F629D1" w:rsidP="00F629D1">
      <w:pPr>
        <w:pStyle w:val="BodyText"/>
      </w:pPr>
      <w:r w:rsidRPr="00F629D1">
        <w:rPr>
          <w:rStyle w:val="SpecialBold"/>
        </w:rPr>
        <w:t>Core</w:t>
      </w:r>
    </w:p>
    <w:p w:rsidR="00000000" w:rsidRPr="00F629D1" w:rsidP="00F629D1">
      <w:pPr>
        <w:pStyle w:val="BodyText"/>
      </w:pPr>
      <w:r w:rsidRPr="00F629D1">
        <w:t>BSBPMG505A</w:t>
      </w:r>
      <w:r w:rsidRPr="00F629D1">
        <w:tab/>
        <w:t>Manage project quality</w:t>
      </w:r>
    </w:p>
    <w:p w:rsidR="00000000" w:rsidRPr="00F629D1" w:rsidP="00F629D1">
      <w:pPr>
        <w:pStyle w:val="BodyText"/>
      </w:pPr>
      <w:r w:rsidRPr="00F629D1">
        <w:t>ICAA5046B</w:t>
      </w:r>
      <w:r w:rsidRPr="00F629D1">
        <w:tab/>
        <w:t>Model preferred system solutions</w:t>
      </w:r>
    </w:p>
    <w:p w:rsidR="00000000" w:rsidRPr="00F629D1" w:rsidP="00F629D1">
      <w:pPr>
        <w:pStyle w:val="BodyText"/>
      </w:pPr>
      <w:r w:rsidRPr="00F629D1">
        <w:t>ICAA5050B</w:t>
      </w:r>
      <w:r w:rsidRPr="00F629D1">
        <w:tab/>
        <w:t>Develop detailed component specifications from project specifications</w:t>
      </w:r>
    </w:p>
    <w:p w:rsidR="00000000" w:rsidRPr="00F629D1" w:rsidP="00F629D1">
      <w:pPr>
        <w:pStyle w:val="BodyText"/>
      </w:pPr>
      <w:r w:rsidRPr="00F629D1">
        <w:t>ICAA5056B</w:t>
      </w:r>
      <w:r w:rsidRPr="00F629D1">
        <w:tab/>
        <w:t>Prepare disaster recovery and contingency plans</w:t>
      </w:r>
    </w:p>
    <w:p w:rsidR="00000000" w:rsidRPr="00F629D1" w:rsidP="00F629D1">
      <w:pPr>
        <w:pStyle w:val="BodyText"/>
      </w:pPr>
      <w:r w:rsidRPr="00F629D1">
        <w:t>ICAA5139B</w:t>
      </w:r>
      <w:r w:rsidRPr="00F629D1">
        <w:tab/>
        <w:t>Design a database</w:t>
      </w:r>
    </w:p>
    <w:p w:rsidR="00000000" w:rsidRPr="00F629D1" w:rsidP="00F629D1">
      <w:pPr>
        <w:pStyle w:val="BodyText"/>
      </w:pPr>
      <w:r w:rsidRPr="00F629D1">
        <w:t>ICAA5151B</w:t>
      </w:r>
      <w:r w:rsidRPr="00F629D1">
        <w:tab/>
        <w:t>Gather data to identify business requ</w:t>
      </w:r>
      <w:r w:rsidRPr="00F629D1">
        <w:t>irements</w:t>
      </w:r>
    </w:p>
    <w:p w:rsidR="00000000" w:rsidRPr="00F629D1" w:rsidP="00F629D1">
      <w:pPr>
        <w:pStyle w:val="BodyText"/>
      </w:pPr>
      <w:r w:rsidRPr="00F629D1">
        <w:t>ICAA5153B</w:t>
      </w:r>
      <w:r w:rsidRPr="00F629D1">
        <w:tab/>
        <w:t>Model data objects</w:t>
      </w:r>
    </w:p>
    <w:p w:rsidR="00000000" w:rsidRPr="00F629D1" w:rsidP="00F629D1">
      <w:pPr>
        <w:pStyle w:val="BodyText"/>
      </w:pPr>
      <w:r w:rsidRPr="00F629D1">
        <w:t>ICAA5154B</w:t>
      </w:r>
      <w:r w:rsidRPr="00F629D1">
        <w:tab/>
        <w:t>Model data processes</w:t>
      </w:r>
    </w:p>
    <w:p w:rsidR="00000000" w:rsidRPr="00F629D1" w:rsidP="00F629D1">
      <w:pPr>
        <w:pStyle w:val="BodyText"/>
      </w:pPr>
      <w:r w:rsidRPr="00F629D1">
        <w:t>ICAA5158B</w:t>
      </w:r>
      <w:r w:rsidRPr="00F629D1">
        <w:tab/>
        <w:t>Translate business needs into technical requirements</w:t>
      </w:r>
    </w:p>
    <w:p w:rsidR="00000000" w:rsidRPr="00F629D1" w:rsidP="00F629D1">
      <w:pPr>
        <w:pStyle w:val="BodyText"/>
      </w:pPr>
      <w:r w:rsidRPr="00F629D1">
        <w:t>ICAB5071B</w:t>
      </w:r>
      <w:r w:rsidRPr="00F629D1">
        <w:tab/>
        <w:t>Review developed software</w:t>
      </w:r>
    </w:p>
    <w:p w:rsidR="00000000" w:rsidRPr="00F629D1" w:rsidP="00F629D1">
      <w:pPr>
        <w:pStyle w:val="BodyText"/>
      </w:pPr>
      <w:r w:rsidRPr="00F629D1">
        <w:t>ICAB5074B</w:t>
      </w:r>
      <w:r w:rsidRPr="00F629D1">
        <w:tab/>
        <w:t>Monitor the system pilot</w:t>
      </w:r>
    </w:p>
    <w:p w:rsidR="00000000" w:rsidRPr="00F629D1" w:rsidP="00F629D1">
      <w:pPr>
        <w:pStyle w:val="BodyText"/>
      </w:pPr>
      <w:r w:rsidRPr="00F629D1">
        <w:t>ICAI5086B</w:t>
      </w:r>
      <w:r w:rsidRPr="00F629D1">
        <w:tab/>
        <w:t>Scope implementation requirements</w:t>
      </w:r>
    </w:p>
    <w:p w:rsidR="00000000" w:rsidRPr="00F629D1" w:rsidP="00F629D1">
      <w:pPr>
        <w:pStyle w:val="BodyText"/>
      </w:pPr>
      <w:r w:rsidRPr="00F629D1">
        <w:t>ICAP5039B</w:t>
      </w:r>
      <w:r w:rsidRPr="00F629D1">
        <w:tab/>
        <w:t>Match IT needs with the strategic direction of the enterprise</w:t>
      </w:r>
    </w:p>
    <w:p w:rsidR="00000000" w:rsidRPr="00F629D1" w:rsidP="00F629D1">
      <w:pPr>
        <w:pStyle w:val="BodyText"/>
      </w:pPr>
      <w:r w:rsidRPr="00F629D1">
        <w:t>ICAS5102B</w:t>
      </w:r>
      <w:r w:rsidRPr="00F629D1">
        <w:tab/>
        <w:t>Establish and maintain client user liaison</w:t>
      </w:r>
    </w:p>
    <w:p w:rsidR="00000000" w:rsidRPr="00F629D1" w:rsidP="00F629D1">
      <w:pPr>
        <w:pStyle w:val="BodyText"/>
      </w:pPr>
      <w:r w:rsidRPr="00F629D1">
        <w:t>ICAS5202B</w:t>
      </w:r>
      <w:r w:rsidRPr="00F629D1">
        <w:tab/>
        <w:t>Ensure privacy for users</w:t>
      </w:r>
    </w:p>
    <w:p w:rsidR="00000000" w:rsidRPr="00F629D1" w:rsidP="00F629D1">
      <w:pPr>
        <w:pStyle w:val="BodyText"/>
      </w:pPr>
      <w:r w:rsidRPr="00F629D1">
        <w:t>ICAT5077B</w:t>
      </w:r>
      <w:r w:rsidRPr="00F629D1">
        <w:tab/>
        <w:t>Develop detailed test plan</w:t>
      </w:r>
    </w:p>
    <w:p w:rsidR="00000000" w:rsidRPr="00F629D1" w:rsidP="00F629D1">
      <w:pPr>
        <w:pStyle w:val="BodyText"/>
      </w:pPr>
      <w:r w:rsidRPr="00F629D1">
        <w:t>PSPPM502B</w:t>
      </w:r>
      <w:r w:rsidRPr="00F629D1">
        <w:tab/>
        <w:t>Manage complex projects</w:t>
      </w:r>
    </w:p>
    <w:p w:rsidR="00000000" w:rsidRPr="00F629D1" w:rsidP="00F629D1">
      <w:pPr>
        <w:pStyle w:val="BodyText"/>
      </w:pPr>
      <w:r w:rsidRPr="00F629D1">
        <w:rPr>
          <w:rStyle w:val="SpecialBold"/>
        </w:rPr>
        <w:t>Achieve 4 Elective Units Chosen fr</w:t>
      </w:r>
      <w:r w:rsidRPr="00F629D1">
        <w:rPr>
          <w:rStyle w:val="SpecialBold"/>
        </w:rPr>
        <w:t>om the Following Sources</w:t>
      </w:r>
      <w:r w:rsidRPr="00F629D1">
        <w:t xml:space="preserve">  (</w:t>
      </w:r>
      <w:r w:rsidRPr="00F629D1">
        <w:rPr>
          <w:rStyle w:val="SpecialBold"/>
        </w:rPr>
        <w:t>Listed in Recommended Order</w:t>
      </w:r>
      <w:r w:rsidRPr="00F629D1">
        <w:t>)</w:t>
      </w:r>
    </w:p>
    <w:p w:rsidR="00000000" w:rsidRPr="00F629D1" w:rsidP="00F629D1">
      <w:pPr>
        <w:pStyle w:val="ListBullet"/>
      </w:pPr>
      <w:r w:rsidRPr="00F629D1">
        <w:rPr>
          <w:rStyle w:val="Emphasis"/>
        </w:rPr>
        <w:t>ICA05 Information and Communications Technology Training Package</w:t>
      </w:r>
      <w:r w:rsidRPr="00F629D1">
        <w:t xml:space="preserve"> at Diploma or Advanced Diploma (up to 2 units can be selected at Certificate IV); and/or</w:t>
      </w:r>
    </w:p>
    <w:p w:rsidR="00000000" w:rsidRPr="00F629D1" w:rsidP="00F629D1">
      <w:pPr>
        <w:pStyle w:val="ListBullet"/>
      </w:pPr>
      <w:r w:rsidRPr="00F629D1">
        <w:t>preferred Training Packages at Diploma or Adva</w:t>
      </w:r>
      <w:r w:rsidRPr="00F629D1">
        <w:t>nced Diploma (ICT02 Telecommunications; BSB07 Business Services; CUF07 Screen and Media; ICP05 Printing and Graphic Arts); and/or</w:t>
      </w:r>
    </w:p>
    <w:p w:rsidR="003C242C" w:rsidP="00F629D1">
      <w:pPr>
        <w:pStyle w:val="ListBullet"/>
      </w:pPr>
      <w:r w:rsidRPr="00F629D1">
        <w:t>any other Training Package (to maximum of 2 units) at Diploma or Advanced Diploma based on documented industry or enterprise n</w:t>
      </w:r>
      <w:r w:rsidRPr="00F629D1">
        <w:t>eeds</w:t>
      </w:r>
    </w:p>
    <w:p w:rsidR="003C242C" w:rsidP="00F629D1">
      <w:pPr>
        <w:pStyle w:val="ListBullet"/>
      </w:pPr>
    </w:p>
    <w:p w:rsidR="00000000" w:rsidRPr="00F629D1" w:rsidP="00F629D1">
      <w:pPr>
        <w:pStyle w:val="Heading1"/>
      </w:pPr>
      <w:bookmarkStart w:id="8" w:name="O_265726"/>
      <w:bookmarkEnd w:id="8"/>
      <w:r w:rsidRPr="00F629D1">
        <w:t>Prerequisite Requirements</w:t>
      </w:r>
    </w:p>
    <w:p w:rsidR="00000000" w:rsidRPr="00F629D1" w:rsidP="00F629D1">
      <w:pPr>
        <w:pStyle w:val="BodyText"/>
      </w:pPr>
      <w:r w:rsidRPr="00F629D1">
        <w:rPr>
          <w:rStyle w:val="SpecialBold"/>
        </w:rPr>
        <w:t>Prerequisites Requirements</w:t>
      </w:r>
      <w:r w:rsidRPr="00F629D1">
        <w:t xml:space="preserve"> </w:t>
      </w:r>
    </w:p>
    <w:p w:rsidR="00000000" w:rsidRPr="00F629D1" w:rsidP="00F629D1">
      <w:pPr>
        <w:pStyle w:val="BodyText"/>
      </w:pPr>
      <w:r w:rsidRPr="00F629D1">
        <w:t>A number of units within this qualification have prerequisites. These are detailed as follows:</w:t>
      </w:r>
    </w:p>
    <w:tbl>
      <w:tblPr>
        <w:tblW w:w="9353" w:type="dxa"/>
        <w:tblLayout w:type="fixed"/>
        <w:tblCellMar>
          <w:left w:w="62" w:type="dxa"/>
          <w:right w:w="62" w:type="dxa"/>
        </w:tblCellMar>
        <w:tblLook w:val="0000"/>
      </w:tblPr>
      <w:tblGrid>
        <w:gridCol w:w="3794"/>
        <w:gridCol w:w="5559"/>
      </w:tblGrid>
      <w:tr w:rsidTr="003C242C">
        <w:tblPrEx>
          <w:tblW w:w="9353" w:type="dxa"/>
          <w:tblLayout w:type="fixed"/>
          <w:tblCellMar>
            <w:left w:w="62" w:type="dxa"/>
            <w:right w:w="62" w:type="dxa"/>
          </w:tblCellMar>
          <w:tblLook w:val="0000"/>
        </w:tblPrEx>
        <w:trPr>
          <w:tblHeader/>
        </w:trPr>
        <w:tc>
          <w:tcPr>
            <w:tcW w:w="3794" w:type="dxa"/>
            <w:tcBorders>
              <w:top w:val="single" w:sz="6" w:space="0" w:color="auto"/>
              <w:left w:val="nil"/>
              <w:bottom w:val="single" w:sz="6" w:space="0" w:color="auto"/>
              <w:right w:val="nil"/>
            </w:tcBorders>
            <w:tcMar>
              <w:top w:w="0" w:type="dxa"/>
              <w:left w:w="62" w:type="dxa"/>
              <w:bottom w:w="0" w:type="dxa"/>
              <w:right w:w="62" w:type="dxa"/>
            </w:tcMar>
          </w:tcPr>
          <w:p w:rsidR="00000000" w:rsidRPr="00F629D1" w:rsidP="00F629D1">
            <w:pPr>
              <w:pStyle w:val="BodyText"/>
            </w:pPr>
            <w:r w:rsidRPr="00F629D1">
              <w:rPr>
                <w:rStyle w:val="SpecialBold"/>
              </w:rPr>
              <w:t>Code and Title</w:t>
            </w:r>
          </w:p>
        </w:tc>
        <w:tc>
          <w:tcPr>
            <w:tcW w:w="5559" w:type="dxa"/>
            <w:tcBorders>
              <w:top w:val="single" w:sz="6" w:space="0" w:color="auto"/>
              <w:left w:val="nil"/>
              <w:bottom w:val="single" w:sz="6" w:space="0" w:color="auto"/>
              <w:right w:val="nil"/>
            </w:tcBorders>
            <w:tcMar>
              <w:top w:w="0" w:type="dxa"/>
              <w:left w:w="62" w:type="dxa"/>
              <w:bottom w:w="0" w:type="dxa"/>
              <w:right w:w="62" w:type="dxa"/>
            </w:tcMar>
          </w:tcPr>
          <w:p w:rsidR="00000000" w:rsidP="00F629D1">
            <w:pPr>
              <w:pStyle w:val="BodyText"/>
              <w:rPr>
                <w:lang w:val="en-NZ"/>
              </w:rPr>
            </w:pPr>
            <w:r w:rsidRPr="00F629D1">
              <w:rPr>
                <w:rStyle w:val="SpecialBold"/>
              </w:rPr>
              <w:t>Prerequisite units required</w:t>
            </w:r>
          </w:p>
        </w:tc>
      </w:tr>
      <w:tr w:rsidTr="003C242C">
        <w:tblPrEx>
          <w:tblW w:w="9353" w:type="dxa"/>
          <w:tblLayout w:type="fixed"/>
          <w:tblCellMar>
            <w:left w:w="62" w:type="dxa"/>
            <w:right w:w="62" w:type="dxa"/>
          </w:tblCellMar>
          <w:tblLook w:val="0000"/>
        </w:tblPrEx>
        <w:tc>
          <w:tcPr>
            <w:tcW w:w="3794" w:type="dxa"/>
            <w:tcBorders>
              <w:top w:val="single" w:sz="6" w:space="0" w:color="auto"/>
              <w:left w:val="nil"/>
              <w:bottom w:val="single" w:sz="6" w:space="0" w:color="auto"/>
              <w:right w:val="nil"/>
            </w:tcBorders>
            <w:tcMar>
              <w:top w:w="0" w:type="dxa"/>
              <w:left w:w="62" w:type="dxa"/>
              <w:bottom w:w="0" w:type="dxa"/>
              <w:right w:w="62" w:type="dxa"/>
            </w:tcMar>
          </w:tcPr>
          <w:p w:rsidR="00000000" w:rsidP="00F629D1">
            <w:pPr>
              <w:pStyle w:val="BodyText"/>
              <w:rPr>
                <w:lang w:val="en-NZ"/>
              </w:rPr>
            </w:pPr>
            <w:r w:rsidRPr="00F629D1">
              <w:t>ICAA5151B</w:t>
            </w:r>
            <w:r w:rsidRPr="00F629D1">
              <w:tab/>
            </w:r>
            <w:r w:rsidRPr="00F629D1">
              <w:t>Gather data to identify business requirements</w:t>
            </w:r>
          </w:p>
        </w:tc>
        <w:tc>
          <w:tcPr>
            <w:tcW w:w="5559" w:type="dxa"/>
            <w:tcBorders>
              <w:top w:val="single" w:sz="6" w:space="0" w:color="auto"/>
              <w:left w:val="nil"/>
              <w:bottom w:val="single" w:sz="6" w:space="0" w:color="auto"/>
              <w:right w:val="nil"/>
            </w:tcBorders>
            <w:tcMar>
              <w:top w:w="0" w:type="dxa"/>
              <w:left w:w="62" w:type="dxa"/>
              <w:bottom w:w="0" w:type="dxa"/>
              <w:right w:w="62" w:type="dxa"/>
            </w:tcMar>
          </w:tcPr>
          <w:p w:rsidR="00000000" w:rsidRPr="00F629D1" w:rsidP="00F629D1">
            <w:pPr>
              <w:pStyle w:val="BodyText"/>
            </w:pPr>
            <w:r w:rsidRPr="00F629D1">
              <w:t>ICAA4041C</w:t>
            </w:r>
            <w:r w:rsidRPr="00F629D1">
              <w:tab/>
              <w:t>Determine and confirm client business expectations and needs</w:t>
            </w:r>
          </w:p>
          <w:p w:rsidR="00000000" w:rsidP="00F629D1">
            <w:pPr>
              <w:pStyle w:val="BodyText"/>
              <w:rPr>
                <w:lang w:val="en-NZ"/>
              </w:rPr>
            </w:pPr>
            <w:r w:rsidRPr="00F629D1">
              <w:t>ICAA4233B</w:t>
            </w:r>
            <w:r w:rsidRPr="00F629D1">
              <w:tab/>
              <w:t xml:space="preserve">Determine and apply appropriate development methodologies </w:t>
            </w:r>
          </w:p>
        </w:tc>
      </w:tr>
      <w:tr w:rsidTr="003C242C">
        <w:tblPrEx>
          <w:tblW w:w="9353" w:type="dxa"/>
          <w:tblLayout w:type="fixed"/>
          <w:tblCellMar>
            <w:left w:w="62" w:type="dxa"/>
            <w:right w:w="62" w:type="dxa"/>
          </w:tblCellMar>
          <w:tblLook w:val="0000"/>
        </w:tblPrEx>
        <w:tc>
          <w:tcPr>
            <w:tcW w:w="3794" w:type="dxa"/>
            <w:tcBorders>
              <w:top w:val="single" w:sz="6" w:space="0" w:color="auto"/>
              <w:left w:val="nil"/>
              <w:bottom w:val="single" w:sz="6" w:space="0" w:color="auto"/>
              <w:right w:val="nil"/>
            </w:tcBorders>
            <w:tcMar>
              <w:top w:w="0" w:type="dxa"/>
              <w:left w:w="62" w:type="dxa"/>
              <w:bottom w:w="0" w:type="dxa"/>
              <w:right w:w="62" w:type="dxa"/>
            </w:tcMar>
          </w:tcPr>
          <w:p w:rsidR="00000000" w:rsidP="00F629D1">
            <w:pPr>
              <w:pStyle w:val="BodyText"/>
              <w:rPr>
                <w:lang w:val="en-NZ"/>
              </w:rPr>
            </w:pPr>
            <w:r w:rsidRPr="00F629D1">
              <w:t>ICAA5158B</w:t>
            </w:r>
            <w:r w:rsidRPr="00F629D1">
              <w:tab/>
              <w:t xml:space="preserve">Translate business needs into technical requirements </w:t>
            </w:r>
          </w:p>
        </w:tc>
        <w:tc>
          <w:tcPr>
            <w:tcW w:w="5559" w:type="dxa"/>
            <w:tcBorders>
              <w:top w:val="single" w:sz="6" w:space="0" w:color="auto"/>
              <w:left w:val="nil"/>
              <w:bottom w:val="single" w:sz="6" w:space="0" w:color="auto"/>
              <w:right w:val="nil"/>
            </w:tcBorders>
            <w:tcMar>
              <w:top w:w="0" w:type="dxa"/>
              <w:left w:w="62" w:type="dxa"/>
              <w:bottom w:w="0" w:type="dxa"/>
              <w:right w:w="62" w:type="dxa"/>
            </w:tcMar>
          </w:tcPr>
          <w:p w:rsidR="00000000" w:rsidP="00F629D1">
            <w:pPr>
              <w:pStyle w:val="BodyText"/>
              <w:rPr>
                <w:lang w:val="en-NZ"/>
              </w:rPr>
            </w:pPr>
            <w:r w:rsidRPr="00F629D1">
              <w:t>ICAA4</w:t>
            </w:r>
            <w:r w:rsidRPr="00F629D1">
              <w:t>233B</w:t>
            </w:r>
            <w:r w:rsidRPr="00F629D1">
              <w:tab/>
              <w:t xml:space="preserve">Determine and apply appropriate development methodologies </w:t>
            </w:r>
          </w:p>
        </w:tc>
      </w:tr>
      <w:tr w:rsidTr="003C242C">
        <w:tblPrEx>
          <w:tblW w:w="9353" w:type="dxa"/>
          <w:tblLayout w:type="fixed"/>
          <w:tblCellMar>
            <w:left w:w="62" w:type="dxa"/>
            <w:right w:w="62" w:type="dxa"/>
          </w:tblCellMar>
          <w:tblLook w:val="0000"/>
        </w:tblPrEx>
        <w:tc>
          <w:tcPr>
            <w:tcW w:w="3794" w:type="dxa"/>
            <w:tcBorders>
              <w:top w:val="single" w:sz="6" w:space="0" w:color="auto"/>
              <w:left w:val="nil"/>
              <w:bottom w:val="single" w:sz="6" w:space="0" w:color="auto"/>
              <w:right w:val="nil"/>
            </w:tcBorders>
            <w:tcMar>
              <w:top w:w="0" w:type="dxa"/>
              <w:left w:w="62" w:type="dxa"/>
              <w:bottom w:w="0" w:type="dxa"/>
              <w:right w:w="62" w:type="dxa"/>
            </w:tcMar>
          </w:tcPr>
          <w:p w:rsidR="00000000" w:rsidP="00F629D1">
            <w:pPr>
              <w:pStyle w:val="BodyText"/>
              <w:rPr>
                <w:lang w:val="en-NZ"/>
              </w:rPr>
            </w:pPr>
            <w:r w:rsidRPr="00F629D1">
              <w:t>ICAP5039B</w:t>
            </w:r>
            <w:r w:rsidRPr="00F629D1">
              <w:tab/>
              <w:t xml:space="preserve">Match IT needs with the strategic direction of the enterprise </w:t>
            </w:r>
          </w:p>
        </w:tc>
        <w:tc>
          <w:tcPr>
            <w:tcW w:w="5559" w:type="dxa"/>
            <w:tcBorders>
              <w:top w:val="single" w:sz="6" w:space="0" w:color="auto"/>
              <w:left w:val="nil"/>
              <w:bottom w:val="single" w:sz="6" w:space="0" w:color="auto"/>
              <w:right w:val="nil"/>
            </w:tcBorders>
            <w:tcMar>
              <w:top w:w="0" w:type="dxa"/>
              <w:left w:w="62" w:type="dxa"/>
              <w:bottom w:w="0" w:type="dxa"/>
              <w:right w:w="62" w:type="dxa"/>
            </w:tcMar>
          </w:tcPr>
          <w:p w:rsidR="00000000" w:rsidRPr="00F629D1" w:rsidP="00F629D1">
            <w:pPr>
              <w:pStyle w:val="BodyText"/>
            </w:pPr>
            <w:r w:rsidRPr="00F629D1">
              <w:t>ICAA4041C</w:t>
            </w:r>
            <w:r w:rsidRPr="00F629D1">
              <w:tab/>
              <w:t xml:space="preserve">Determine and confirm client business expectations and needs </w:t>
            </w:r>
          </w:p>
        </w:tc>
      </w:tr>
    </w:tbl>
    <w:p w:rsidR="003C242C" w:rsidP="00F629D1">
      <w:pPr>
        <w:pStyle w:val="BodyText"/>
      </w:pPr>
    </w:p>
    <w:p w:rsidR="003C242C" w:rsidP="00F629D1">
      <w:pPr>
        <w:pStyle w:val="BodyText"/>
      </w:pPr>
    </w:p>
    <w:p w:rsidR="00000000" w:rsidRPr="00F629D1" w:rsidP="00F629D1"/>
    <w:sectPr w:rsidSect="00F629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9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242C" w:rsidP="003C242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9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42C" w:rsidP="00F629D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C242C" w:rsidP="00F629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C242C" w:rsidP="00F629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9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9D1" w:rsidRPr="003C242C" w:rsidP="003C242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9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42C" w:rsidRPr="002D2AF8" w:rsidP="00F629D1">
    <w:pPr>
      <w:pStyle w:val="Header"/>
      <w:framePr w:wrap="around"/>
    </w:pPr>
    <w:r>
      <w:fldChar w:fldCharType="begin"/>
    </w:r>
    <w:r>
      <w:instrText xml:space="preserve"> TITLE   \* MERGEFORMAT </w:instrText>
    </w:r>
    <w:r>
      <w:fldChar w:fldCharType="separate"/>
    </w:r>
    <w:r>
      <w:t>ICA50805 Diploma of Information Technology (Systems Analysis and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3C242C" w:rsidP="00F629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E015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9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29D1"/>
    <w:pPr>
      <w:spacing w:before="360" w:after="60"/>
      <w:outlineLvl w:val="0"/>
    </w:pPr>
    <w:rPr>
      <w:sz w:val="32"/>
    </w:rPr>
  </w:style>
  <w:style w:type="paragraph" w:styleId="Heading2">
    <w:name w:val="heading 2"/>
    <w:basedOn w:val="HeadingBase"/>
    <w:next w:val="BodyText"/>
    <w:link w:val="Heading2Char"/>
    <w:qFormat/>
    <w:rsid w:val="00F629D1"/>
    <w:pPr>
      <w:keepLines/>
      <w:spacing w:before="240" w:after="120"/>
      <w:outlineLvl w:val="1"/>
    </w:pPr>
    <w:rPr>
      <w:sz w:val="28"/>
      <w:szCs w:val="40"/>
    </w:rPr>
  </w:style>
  <w:style w:type="paragraph" w:styleId="Heading3">
    <w:name w:val="heading 3"/>
    <w:basedOn w:val="HeadingBase"/>
    <w:next w:val="BodyText"/>
    <w:link w:val="Heading3Char"/>
    <w:qFormat/>
    <w:rsid w:val="00F629D1"/>
    <w:pPr>
      <w:spacing w:before="180" w:after="120"/>
      <w:outlineLvl w:val="2"/>
    </w:pPr>
    <w:rPr>
      <w:spacing w:val="-10"/>
      <w:kern w:val="32"/>
    </w:rPr>
  </w:style>
  <w:style w:type="paragraph" w:styleId="Heading4">
    <w:name w:val="heading 4"/>
    <w:basedOn w:val="HeadingBase"/>
    <w:next w:val="BodyText"/>
    <w:link w:val="Heading4Char"/>
    <w:qFormat/>
    <w:rsid w:val="00F629D1"/>
    <w:pPr>
      <w:spacing w:before="160" w:after="120"/>
      <w:outlineLvl w:val="3"/>
    </w:pPr>
    <w:rPr>
      <w:sz w:val="22"/>
    </w:rPr>
  </w:style>
  <w:style w:type="paragraph" w:styleId="Heading5">
    <w:name w:val="heading 5"/>
    <w:basedOn w:val="HeadingBase"/>
    <w:next w:val="Normal"/>
    <w:link w:val="Heading5Char"/>
    <w:qFormat/>
    <w:rsid w:val="00F629D1"/>
    <w:pPr>
      <w:spacing w:before="80"/>
      <w:outlineLvl w:val="4"/>
    </w:pPr>
    <w:rPr>
      <w:color w:val="918585"/>
      <w:sz w:val="20"/>
    </w:rPr>
  </w:style>
  <w:style w:type="paragraph" w:styleId="Heading6">
    <w:name w:val="heading 6"/>
    <w:basedOn w:val="HeadingBase"/>
    <w:next w:val="Normal"/>
    <w:link w:val="Heading6Char"/>
    <w:qFormat/>
    <w:rsid w:val="00F629D1"/>
    <w:pPr>
      <w:spacing w:before="60"/>
      <w:outlineLvl w:val="5"/>
    </w:pPr>
    <w:rPr>
      <w:color w:val="918585"/>
      <w:sz w:val="20"/>
    </w:rPr>
  </w:style>
  <w:style w:type="paragraph" w:styleId="Heading7">
    <w:name w:val="heading 7"/>
    <w:basedOn w:val="Normal"/>
    <w:next w:val="Normal"/>
    <w:link w:val="Heading7Char"/>
    <w:qFormat/>
    <w:rsid w:val="00F629D1"/>
    <w:pPr>
      <w:ind w:left="720"/>
      <w:outlineLvl w:val="6"/>
    </w:pPr>
    <w:rPr>
      <w:i/>
    </w:rPr>
  </w:style>
  <w:style w:type="paragraph" w:styleId="Heading8">
    <w:name w:val="heading 8"/>
    <w:basedOn w:val="Normal"/>
    <w:next w:val="Normal"/>
    <w:link w:val="Heading8Char"/>
    <w:qFormat/>
    <w:rsid w:val="00F629D1"/>
    <w:pPr>
      <w:ind w:left="720"/>
      <w:outlineLvl w:val="7"/>
    </w:pPr>
    <w:rPr>
      <w:i/>
    </w:rPr>
  </w:style>
  <w:style w:type="paragraph" w:styleId="Heading9">
    <w:name w:val="heading 9"/>
    <w:basedOn w:val="Normal"/>
    <w:next w:val="Normal"/>
    <w:link w:val="Heading9Char"/>
    <w:qFormat/>
    <w:rsid w:val="00F629D1"/>
    <w:pPr>
      <w:ind w:left="720"/>
      <w:outlineLvl w:val="8"/>
    </w:pPr>
    <w:rPr>
      <w:i/>
    </w:rPr>
  </w:style>
  <w:style w:type="character" w:default="1" w:styleId="DefaultParagraphFont">
    <w:name w:val="Default Paragraph Font"/>
    <w:uiPriority w:val="1"/>
    <w:unhideWhenUsed/>
    <w:rsid w:val="00F629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29D1"/>
  </w:style>
  <w:style w:type="character" w:customStyle="1" w:styleId="Heading1Char">
    <w:name w:val="Heading 1 Char"/>
    <w:basedOn w:val="DefaultParagraphFont"/>
    <w:link w:val="Heading1"/>
    <w:rsid w:val="00F629D1"/>
    <w:rPr>
      <w:rFonts w:ascii="Times New Roman" w:eastAsia="Times New Roman" w:hAnsi="Times New Roman" w:cs="Times New Roman"/>
      <w:b/>
      <w:sz w:val="32"/>
      <w:szCs w:val="20"/>
      <w:lang w:eastAsia="en-US"/>
    </w:rPr>
  </w:style>
  <w:style w:type="paragraph" w:styleId="BodyText">
    <w:name w:val="Body Text"/>
    <w:basedOn w:val="Normal"/>
    <w:link w:val="BodyTextChar"/>
    <w:rsid w:val="00F629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29D1"/>
    <w:rPr>
      <w:rFonts w:ascii="Times New Roman" w:eastAsia="Times New Roman" w:hAnsi="Times New Roman" w:cs="Times New Roman"/>
      <w:sz w:val="24"/>
      <w:lang w:eastAsia="en-US"/>
    </w:rPr>
  </w:style>
  <w:style w:type="paragraph" w:styleId="Footer">
    <w:name w:val="footer"/>
    <w:basedOn w:val="Normal"/>
    <w:link w:val="FooterChar"/>
    <w:rsid w:val="00F629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29D1"/>
    <w:rPr>
      <w:rFonts w:ascii="Times New Roman" w:eastAsia="Times New Roman" w:hAnsi="Times New Roman" w:cs="Times New Roman"/>
      <w:sz w:val="16"/>
      <w:lang w:eastAsia="en-US"/>
    </w:rPr>
  </w:style>
  <w:style w:type="paragraph" w:styleId="ListBullet">
    <w:name w:val="List Bullet"/>
    <w:basedOn w:val="List"/>
    <w:rsid w:val="00F629D1"/>
    <w:pPr>
      <w:numPr>
        <w:numId w:val="12"/>
      </w:numPr>
      <w:tabs>
        <w:tab w:val="clear" w:pos="340"/>
      </w:tabs>
      <w:spacing w:before="40" w:after="40"/>
    </w:pPr>
  </w:style>
  <w:style w:type="character" w:customStyle="1" w:styleId="SpecialBold">
    <w:name w:val="Special Bold"/>
    <w:basedOn w:val="DefaultParagraphFont"/>
    <w:rsid w:val="00F629D1"/>
    <w:rPr>
      <w:b/>
      <w:spacing w:val="0"/>
    </w:rPr>
  </w:style>
  <w:style w:type="character" w:styleId="Emphasis">
    <w:name w:val="Emphasis"/>
    <w:basedOn w:val="DefaultParagraphFont"/>
    <w:qFormat/>
    <w:rsid w:val="00F629D1"/>
    <w:rPr>
      <w:i/>
    </w:rPr>
  </w:style>
  <w:style w:type="paragraph" w:customStyle="1" w:styleId="SuperHeading">
    <w:name w:val="SuperHeading"/>
    <w:basedOn w:val="Normal"/>
    <w:rsid w:val="00F629D1"/>
    <w:pPr>
      <w:spacing w:before="240" w:after="120"/>
      <w:outlineLvl w:val="0"/>
    </w:pPr>
    <w:rPr>
      <w:rFonts w:ascii="Times New Roman" w:hAnsi="Times New Roman"/>
      <w:b/>
      <w:sz w:val="28"/>
    </w:rPr>
  </w:style>
  <w:style w:type="paragraph" w:customStyle="1" w:styleId="AllowPageBreak">
    <w:name w:val="AllowPageBreak"/>
    <w:rsid w:val="00F629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29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29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29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29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29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29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29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29D1"/>
    <w:rPr>
      <w:rFonts w:ascii="Courier New" w:eastAsia="Times New Roman" w:hAnsi="Courier New" w:cs="Times New Roman"/>
      <w:i/>
      <w:szCs w:val="20"/>
      <w:lang w:eastAsia="en-US"/>
    </w:rPr>
  </w:style>
  <w:style w:type="paragraph" w:customStyle="1" w:styleId="HeadingBase">
    <w:name w:val="Heading Base"/>
    <w:rsid w:val="00F629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29D1"/>
    <w:pPr>
      <w:tabs>
        <w:tab w:val="right" w:leader="dot" w:pos="9072"/>
      </w:tabs>
      <w:ind w:left="567"/>
    </w:pPr>
    <w:rPr>
      <w:szCs w:val="22"/>
    </w:rPr>
  </w:style>
  <w:style w:type="paragraph" w:customStyle="1" w:styleId="TOCBase">
    <w:name w:val="TOC Base"/>
    <w:rsid w:val="00F629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29D1"/>
    <w:pPr>
      <w:tabs>
        <w:tab w:val="right" w:leader="dot" w:pos="9072"/>
      </w:tabs>
      <w:spacing w:before="40" w:after="40"/>
      <w:ind w:left="284"/>
    </w:pPr>
    <w:rPr>
      <w:rFonts w:ascii="Times New Roman" w:hAnsi="Times New Roman"/>
    </w:rPr>
  </w:style>
  <w:style w:type="paragraph" w:styleId="TOC1">
    <w:name w:val="toc 1"/>
    <w:basedOn w:val="TOCBase"/>
    <w:next w:val="Normal"/>
    <w:rsid w:val="00F629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29D1"/>
    <w:pPr>
      <w:spacing w:before="5040"/>
      <w:jc w:val="center"/>
    </w:pPr>
    <w:rPr>
      <w:sz w:val="48"/>
      <w:szCs w:val="72"/>
      <w:lang w:val="en-US"/>
    </w:rPr>
  </w:style>
  <w:style w:type="character" w:customStyle="1" w:styleId="TitleChar">
    <w:name w:val="Title Char"/>
    <w:basedOn w:val="DefaultParagraphFont"/>
    <w:link w:val="Title"/>
    <w:rsid w:val="00F629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29D1"/>
    <w:pPr>
      <w:tabs>
        <w:tab w:val="left" w:pos="3600"/>
        <w:tab w:val="left" w:pos="3958"/>
      </w:tabs>
    </w:pPr>
  </w:style>
  <w:style w:type="paragraph" w:styleId="List">
    <w:name w:val="List"/>
    <w:basedOn w:val="BodyText"/>
    <w:next w:val="BodyText"/>
    <w:rsid w:val="00F629D1"/>
    <w:pPr>
      <w:tabs>
        <w:tab w:val="left" w:pos="340"/>
      </w:tabs>
      <w:spacing w:before="60" w:after="60"/>
      <w:ind w:left="340" w:hanging="340"/>
    </w:pPr>
  </w:style>
  <w:style w:type="paragraph" w:customStyle="1" w:styleId="Note">
    <w:name w:val="Note"/>
    <w:basedOn w:val="BodyText"/>
    <w:rsid w:val="00F629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29D1"/>
    <w:pPr>
      <w:framePr w:wrap="auto" w:hAnchor="text" w:y="6049"/>
    </w:pPr>
    <w:rPr>
      <w:color w:val="000000"/>
      <w:sz w:val="40"/>
    </w:rPr>
  </w:style>
  <w:style w:type="paragraph" w:customStyle="1" w:styleId="TOCTitle">
    <w:name w:val="TOCTitle"/>
    <w:basedOn w:val="Heading1"/>
    <w:rsid w:val="00F629D1"/>
    <w:pPr>
      <w:spacing w:after="240"/>
      <w:jc w:val="center"/>
      <w:outlineLvl w:val="9"/>
    </w:pPr>
    <w:rPr>
      <w:caps/>
    </w:rPr>
  </w:style>
  <w:style w:type="paragraph" w:customStyle="1" w:styleId="Version">
    <w:name w:val="Version"/>
    <w:rsid w:val="00F629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29D1"/>
    <w:pPr>
      <w:numPr>
        <w:numId w:val="13"/>
      </w:numPr>
      <w:tabs>
        <w:tab w:val="clear" w:pos="680"/>
      </w:tabs>
    </w:pPr>
  </w:style>
  <w:style w:type="paragraph" w:styleId="Index1">
    <w:name w:val="index 1"/>
    <w:basedOn w:val="Normal"/>
    <w:next w:val="Normal"/>
    <w:semiHidden/>
    <w:rsid w:val="00F629D1"/>
    <w:pPr>
      <w:keepNext w:val="0"/>
      <w:tabs>
        <w:tab w:val="right" w:pos="4176"/>
      </w:tabs>
      <w:ind w:left="198" w:hanging="198"/>
    </w:pPr>
    <w:rPr>
      <w:rFonts w:ascii="Garamond" w:hAnsi="Garamond"/>
    </w:rPr>
  </w:style>
  <w:style w:type="paragraph" w:styleId="IndexHeading">
    <w:name w:val="index heading"/>
    <w:basedOn w:val="Normal"/>
    <w:next w:val="Index1"/>
    <w:semiHidden/>
    <w:rsid w:val="00F629D1"/>
    <w:pPr>
      <w:spacing w:before="120" w:after="120"/>
    </w:pPr>
    <w:rPr>
      <w:rFonts w:ascii="Arial" w:hAnsi="Arial"/>
      <w:b/>
      <w:color w:val="918585"/>
      <w:sz w:val="24"/>
    </w:rPr>
  </w:style>
  <w:style w:type="paragraph" w:styleId="Header">
    <w:name w:val="header"/>
    <w:basedOn w:val="Normal"/>
    <w:link w:val="HeaderChar"/>
    <w:rsid w:val="00F629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29D1"/>
    <w:rPr>
      <w:rFonts w:ascii="Times New Roman" w:eastAsia="Times New Roman" w:hAnsi="Times New Roman" w:cs="Times New Roman"/>
      <w:sz w:val="16"/>
      <w:szCs w:val="20"/>
      <w:lang w:val="en-GB" w:eastAsia="en-US"/>
    </w:rPr>
  </w:style>
  <w:style w:type="paragraph" w:customStyle="1" w:styleId="Chapter">
    <w:name w:val="Chapter"/>
    <w:basedOn w:val="Normal"/>
    <w:rsid w:val="00F629D1"/>
    <w:pPr>
      <w:spacing w:before="240"/>
    </w:pPr>
    <w:rPr>
      <w:rFonts w:ascii="Times New Roman" w:hAnsi="Times New Roman"/>
      <w:smallCaps/>
      <w:spacing w:val="80"/>
      <w:sz w:val="28"/>
    </w:rPr>
  </w:style>
  <w:style w:type="paragraph" w:customStyle="1" w:styleId="InChapter">
    <w:name w:val="InChapter"/>
    <w:basedOn w:val="Heading3"/>
    <w:rsid w:val="00F629D1"/>
    <w:pPr>
      <w:spacing w:after="240"/>
      <w:outlineLvl w:val="9"/>
    </w:pPr>
    <w:rPr>
      <w:noProof/>
    </w:rPr>
  </w:style>
  <w:style w:type="paragraph" w:styleId="Index2">
    <w:name w:val="index 2"/>
    <w:basedOn w:val="Normal"/>
    <w:next w:val="Normal"/>
    <w:semiHidden/>
    <w:rsid w:val="00F629D1"/>
    <w:pPr>
      <w:tabs>
        <w:tab w:val="right" w:pos="4176"/>
      </w:tabs>
      <w:ind w:left="568" w:hanging="284"/>
    </w:pPr>
    <w:rPr>
      <w:rFonts w:ascii="Garamond" w:hAnsi="Garamond"/>
    </w:rPr>
  </w:style>
  <w:style w:type="paragraph" w:customStyle="1" w:styleId="Byline">
    <w:name w:val="Byline"/>
    <w:rsid w:val="00F629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29D1"/>
    <w:pPr>
      <w:tabs>
        <w:tab w:val="clear" w:pos="3600"/>
        <w:tab w:val="clear" w:pos="3958"/>
      </w:tabs>
      <w:jc w:val="right"/>
    </w:pPr>
  </w:style>
  <w:style w:type="paragraph" w:styleId="Caption">
    <w:name w:val="caption"/>
    <w:basedOn w:val="BodyText"/>
    <w:next w:val="Normal"/>
    <w:qFormat/>
    <w:rsid w:val="00F629D1"/>
    <w:pPr>
      <w:framePr w:w="2268" w:hSpace="181" w:vSpace="181" w:wrap="around" w:vAnchor="text" w:hAnchor="page" w:x="1135" w:y="285" w:anchorLock="1"/>
    </w:pPr>
    <w:rPr>
      <w:i/>
    </w:rPr>
  </w:style>
  <w:style w:type="paragraph" w:customStyle="1" w:styleId="MiniTOCTitle">
    <w:name w:val="MiniTOCTitle"/>
    <w:basedOn w:val="Heading4"/>
    <w:rsid w:val="00F629D1"/>
    <w:pPr>
      <w:spacing w:before="240"/>
      <w:outlineLvl w:val="9"/>
    </w:pPr>
    <w:rPr>
      <w:noProof/>
      <w:sz w:val="24"/>
    </w:rPr>
  </w:style>
  <w:style w:type="paragraph" w:customStyle="1" w:styleId="MiniTOCItem">
    <w:name w:val="MiniTOCItem"/>
    <w:basedOn w:val="ListBullet"/>
    <w:rsid w:val="00F629D1"/>
    <w:pPr>
      <w:numPr>
        <w:numId w:val="0"/>
      </w:numPr>
      <w:tabs>
        <w:tab w:val="right" w:leader="dot" w:pos="6521"/>
      </w:tabs>
      <w:spacing w:before="0" w:after="0"/>
    </w:pPr>
  </w:style>
  <w:style w:type="paragraph" w:customStyle="1" w:styleId="TOFTitle">
    <w:name w:val="TOFTitle"/>
    <w:basedOn w:val="TOCTitle"/>
    <w:rsid w:val="00F629D1"/>
  </w:style>
  <w:style w:type="paragraph" w:styleId="TableofFigures">
    <w:name w:val="table of figures"/>
    <w:basedOn w:val="Normal"/>
    <w:next w:val="Normal"/>
    <w:semiHidden/>
    <w:rsid w:val="00F629D1"/>
    <w:pPr>
      <w:tabs>
        <w:tab w:val="right" w:leader="dot" w:pos="9072"/>
      </w:tabs>
      <w:ind w:left="970" w:hanging="403"/>
    </w:pPr>
    <w:rPr>
      <w:rFonts w:ascii="Times New Roman" w:hAnsi="Times New Roman"/>
      <w:b/>
    </w:rPr>
  </w:style>
  <w:style w:type="paragraph" w:styleId="ListNumber">
    <w:name w:val="List Number"/>
    <w:basedOn w:val="List"/>
    <w:rsid w:val="00F629D1"/>
    <w:pPr>
      <w:numPr>
        <w:numId w:val="10"/>
      </w:numPr>
    </w:pPr>
  </w:style>
  <w:style w:type="character" w:customStyle="1" w:styleId="WingdingSymbols">
    <w:name w:val="Wingding Symbols"/>
    <w:rsid w:val="00F629D1"/>
    <w:rPr>
      <w:rFonts w:ascii="Wingdings" w:hAnsi="Wingdings"/>
    </w:rPr>
  </w:style>
  <w:style w:type="paragraph" w:customStyle="1" w:styleId="TableHeading">
    <w:name w:val="Table Heading"/>
    <w:basedOn w:val="HeadingBase"/>
    <w:rsid w:val="00F629D1"/>
    <w:pPr>
      <w:keepLines/>
      <w:pBdr>
        <w:bottom w:val="single" w:sz="6" w:space="1" w:color="918585"/>
      </w:pBdr>
      <w:spacing w:before="240"/>
    </w:pPr>
  </w:style>
  <w:style w:type="character" w:customStyle="1" w:styleId="HotSpot">
    <w:name w:val="HotSpot"/>
    <w:rsid w:val="00F629D1"/>
    <w:rPr>
      <w:color w:val="0033CC"/>
      <w:u w:val="none"/>
    </w:rPr>
  </w:style>
  <w:style w:type="paragraph" w:customStyle="1" w:styleId="BodyTextRight">
    <w:name w:val="Body Text Right"/>
    <w:basedOn w:val="BodyText"/>
    <w:rsid w:val="00F629D1"/>
    <w:pPr>
      <w:spacing w:before="0" w:after="0"/>
      <w:jc w:val="right"/>
    </w:pPr>
  </w:style>
  <w:style w:type="paragraph" w:styleId="Index3">
    <w:name w:val="index 3"/>
    <w:basedOn w:val="ListNumber2"/>
    <w:next w:val="Normal"/>
    <w:semiHidden/>
    <w:rsid w:val="00F629D1"/>
    <w:pPr>
      <w:numPr>
        <w:numId w:val="0"/>
      </w:numPr>
      <w:tabs>
        <w:tab w:val="right" w:leader="dot" w:pos="4176"/>
      </w:tabs>
    </w:pPr>
  </w:style>
  <w:style w:type="paragraph" w:styleId="ListNumber2">
    <w:name w:val="List Number 2"/>
    <w:basedOn w:val="List2"/>
    <w:rsid w:val="00F629D1"/>
    <w:pPr>
      <w:numPr>
        <w:numId w:val="9"/>
      </w:numPr>
      <w:tabs>
        <w:tab w:val="clear" w:pos="1060"/>
      </w:tabs>
    </w:pPr>
  </w:style>
  <w:style w:type="paragraph" w:customStyle="1" w:styleId="MarginNote">
    <w:name w:val="Margin Note"/>
    <w:basedOn w:val="BodyText"/>
    <w:rsid w:val="00F629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29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29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29D1"/>
    <w:rPr>
      <w:sz w:val="32"/>
    </w:rPr>
  </w:style>
  <w:style w:type="paragraph" w:customStyle="1" w:styleId="HeadingProcedure">
    <w:name w:val="Heading Procedure"/>
    <w:basedOn w:val="HeadingBase"/>
    <w:next w:val="Normal"/>
    <w:rsid w:val="00F629D1"/>
    <w:pPr>
      <w:tabs>
        <w:tab w:val="left" w:pos="0"/>
      </w:tabs>
      <w:spacing w:before="120" w:after="60"/>
    </w:pPr>
    <w:rPr>
      <w:i/>
      <w:color w:val="918585"/>
      <w:sz w:val="22"/>
    </w:rPr>
  </w:style>
  <w:style w:type="paragraph" w:customStyle="1" w:styleId="TableBodyText">
    <w:name w:val="Table Body Text"/>
    <w:basedOn w:val="BodyText"/>
    <w:rsid w:val="00F629D1"/>
    <w:pPr>
      <w:spacing w:before="60" w:after="60"/>
    </w:pPr>
  </w:style>
  <w:style w:type="paragraph" w:styleId="ListContinue">
    <w:name w:val="List Continue"/>
    <w:basedOn w:val="List"/>
    <w:rsid w:val="00F629D1"/>
    <w:pPr>
      <w:ind w:firstLine="0"/>
    </w:pPr>
  </w:style>
  <w:style w:type="paragraph" w:customStyle="1" w:styleId="ListNote">
    <w:name w:val="List Note"/>
    <w:basedOn w:val="List"/>
    <w:rsid w:val="00F629D1"/>
    <w:pPr>
      <w:pBdr>
        <w:top w:val="single" w:sz="6" w:space="2" w:color="918585"/>
        <w:bottom w:val="single" w:sz="6" w:space="2" w:color="918585"/>
      </w:pBdr>
      <w:tabs>
        <w:tab w:val="left" w:pos="1021"/>
      </w:tabs>
      <w:ind w:firstLine="0"/>
    </w:pPr>
  </w:style>
  <w:style w:type="paragraph" w:customStyle="1" w:styleId="Warning">
    <w:name w:val="Warning"/>
    <w:basedOn w:val="BodyText"/>
    <w:rsid w:val="00F629D1"/>
    <w:pPr>
      <w:shd w:val="clear" w:color="auto" w:fill="D9D9D9"/>
      <w:tabs>
        <w:tab w:val="left" w:pos="992"/>
      </w:tabs>
      <w:ind w:left="119" w:right="119"/>
    </w:pPr>
    <w:rPr>
      <w:sz w:val="20"/>
    </w:rPr>
  </w:style>
  <w:style w:type="paragraph" w:customStyle="1" w:styleId="MarginIcons">
    <w:name w:val="Margin Icons"/>
    <w:basedOn w:val="BodyText"/>
    <w:rsid w:val="00F629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29D1"/>
    <w:rPr>
      <w:rFonts w:ascii="Courier New" w:hAnsi="Courier New"/>
    </w:rPr>
  </w:style>
  <w:style w:type="paragraph" w:customStyle="1" w:styleId="NoteBullet">
    <w:name w:val="Note Bullet"/>
    <w:basedOn w:val="Note"/>
    <w:rsid w:val="00F629D1"/>
    <w:pPr>
      <w:tabs>
        <w:tab w:val="clear" w:pos="680"/>
      </w:tabs>
      <w:spacing w:before="60" w:after="60"/>
    </w:pPr>
  </w:style>
  <w:style w:type="paragraph" w:customStyle="1" w:styleId="SubHeading2">
    <w:name w:val="SubHeading2"/>
    <w:basedOn w:val="HeadingBase"/>
    <w:rsid w:val="00F629D1"/>
    <w:pPr>
      <w:spacing w:before="240" w:after="60"/>
    </w:pPr>
    <w:rPr>
      <w:sz w:val="20"/>
    </w:rPr>
  </w:style>
  <w:style w:type="paragraph" w:customStyle="1" w:styleId="SubHeading1">
    <w:name w:val="SubHeading1"/>
    <w:basedOn w:val="HeadingBase"/>
    <w:rsid w:val="00F629D1"/>
    <w:pPr>
      <w:spacing w:before="240" w:after="60"/>
    </w:pPr>
    <w:rPr>
      <w:color w:val="918585"/>
      <w:sz w:val="22"/>
    </w:rPr>
  </w:style>
  <w:style w:type="paragraph" w:customStyle="1" w:styleId="SideHeading">
    <w:name w:val="Side Heading"/>
    <w:basedOn w:val="HeadingBase"/>
    <w:rsid w:val="00F629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29D1"/>
    <w:pPr>
      <w:tabs>
        <w:tab w:val="num" w:pos="360"/>
      </w:tabs>
    </w:pPr>
  </w:style>
  <w:style w:type="paragraph" w:styleId="PlainText">
    <w:name w:val="Plain Text"/>
    <w:basedOn w:val="Normal"/>
    <w:link w:val="PlainTextChar"/>
    <w:rsid w:val="00F629D1"/>
    <w:rPr>
      <w:sz w:val="20"/>
    </w:rPr>
  </w:style>
  <w:style w:type="character" w:customStyle="1" w:styleId="PlainTextChar">
    <w:name w:val="Plain Text Char"/>
    <w:basedOn w:val="DefaultParagraphFont"/>
    <w:link w:val="PlainText"/>
    <w:rsid w:val="00F629D1"/>
    <w:rPr>
      <w:rFonts w:ascii="Courier New" w:eastAsia="Times New Roman" w:hAnsi="Courier New" w:cs="Times New Roman"/>
      <w:sz w:val="20"/>
      <w:szCs w:val="20"/>
      <w:lang w:eastAsia="en-US"/>
    </w:rPr>
  </w:style>
  <w:style w:type="character" w:customStyle="1" w:styleId="MenuOption">
    <w:name w:val="Menu Option"/>
    <w:basedOn w:val="DefaultParagraphFont"/>
    <w:rsid w:val="00F629D1"/>
    <w:rPr>
      <w:b/>
      <w:smallCaps/>
    </w:rPr>
  </w:style>
  <w:style w:type="paragraph" w:customStyle="1" w:styleId="TableListNumber">
    <w:name w:val="Table List Number"/>
    <w:basedOn w:val="ListNumber"/>
    <w:rsid w:val="00F629D1"/>
    <w:pPr>
      <w:numPr>
        <w:numId w:val="0"/>
      </w:numPr>
    </w:pPr>
  </w:style>
  <w:style w:type="paragraph" w:styleId="TOC4">
    <w:name w:val="toc 4"/>
    <w:basedOn w:val="TOCBase"/>
    <w:next w:val="Normal"/>
    <w:semiHidden/>
    <w:rsid w:val="00F629D1"/>
    <w:pPr>
      <w:tabs>
        <w:tab w:val="right" w:leader="dot" w:pos="9071"/>
      </w:tabs>
      <w:ind w:left="1701"/>
    </w:pPr>
  </w:style>
  <w:style w:type="paragraph" w:customStyle="1" w:styleId="ListAlpha">
    <w:name w:val="List Alpha"/>
    <w:basedOn w:val="List"/>
    <w:rsid w:val="00F629D1"/>
    <w:pPr>
      <w:numPr>
        <w:numId w:val="8"/>
      </w:numPr>
    </w:pPr>
  </w:style>
  <w:style w:type="paragraph" w:customStyle="1" w:styleId="ListAlpha2">
    <w:name w:val="List Alpha 2"/>
    <w:basedOn w:val="List2"/>
    <w:rsid w:val="00F629D1"/>
    <w:pPr>
      <w:numPr>
        <w:numId w:val="7"/>
      </w:numPr>
    </w:pPr>
  </w:style>
  <w:style w:type="paragraph" w:styleId="List2">
    <w:name w:val="List 2"/>
    <w:basedOn w:val="BodyText"/>
    <w:rsid w:val="00F629D1"/>
    <w:pPr>
      <w:tabs>
        <w:tab w:val="left" w:pos="680"/>
      </w:tabs>
      <w:spacing w:before="60" w:after="60"/>
      <w:ind w:left="680" w:hanging="340"/>
    </w:pPr>
  </w:style>
  <w:style w:type="paragraph" w:styleId="List3">
    <w:name w:val="List 3"/>
    <w:basedOn w:val="BodyText"/>
    <w:rsid w:val="00F629D1"/>
    <w:pPr>
      <w:tabs>
        <w:tab w:val="left" w:pos="1021"/>
      </w:tabs>
      <w:spacing w:before="60" w:after="60"/>
      <w:ind w:left="1020" w:hanging="340"/>
    </w:pPr>
  </w:style>
  <w:style w:type="paragraph" w:styleId="List4">
    <w:name w:val="List 4"/>
    <w:basedOn w:val="BodyText"/>
    <w:rsid w:val="00F629D1"/>
    <w:pPr>
      <w:tabs>
        <w:tab w:val="left" w:pos="1361"/>
      </w:tabs>
      <w:spacing w:before="60" w:after="60"/>
      <w:ind w:left="1361" w:hanging="340"/>
    </w:pPr>
  </w:style>
  <w:style w:type="paragraph" w:styleId="List5">
    <w:name w:val="List 5"/>
    <w:basedOn w:val="BodyText"/>
    <w:rsid w:val="00F629D1"/>
    <w:pPr>
      <w:tabs>
        <w:tab w:val="left" w:pos="1701"/>
      </w:tabs>
      <w:spacing w:before="60" w:after="60"/>
      <w:ind w:left="1701" w:hanging="340"/>
    </w:pPr>
  </w:style>
  <w:style w:type="paragraph" w:styleId="ListBullet3">
    <w:name w:val="List Bullet 3"/>
    <w:basedOn w:val="List3"/>
    <w:rsid w:val="00F629D1"/>
    <w:pPr>
      <w:numPr>
        <w:numId w:val="14"/>
      </w:numPr>
      <w:tabs>
        <w:tab w:val="clear" w:pos="1021"/>
      </w:tabs>
      <w:ind w:left="1037" w:hanging="357"/>
    </w:pPr>
  </w:style>
  <w:style w:type="paragraph" w:styleId="ListBullet4">
    <w:name w:val="List Bullet 4"/>
    <w:basedOn w:val="List4"/>
    <w:rsid w:val="00F629D1"/>
    <w:pPr>
      <w:numPr>
        <w:numId w:val="2"/>
      </w:numPr>
    </w:pPr>
  </w:style>
  <w:style w:type="paragraph" w:styleId="ListBullet5">
    <w:name w:val="List Bullet 5"/>
    <w:basedOn w:val="List5"/>
    <w:rsid w:val="00F629D1"/>
    <w:pPr>
      <w:numPr>
        <w:numId w:val="3"/>
      </w:numPr>
    </w:pPr>
  </w:style>
  <w:style w:type="paragraph" w:styleId="ListContinue2">
    <w:name w:val="List Continue 2"/>
    <w:basedOn w:val="List2"/>
    <w:rsid w:val="00F629D1"/>
    <w:pPr>
      <w:ind w:firstLine="0"/>
    </w:pPr>
  </w:style>
  <w:style w:type="paragraph" w:styleId="ListContinue3">
    <w:name w:val="List Continue 3"/>
    <w:basedOn w:val="List3"/>
    <w:rsid w:val="00F629D1"/>
    <w:pPr>
      <w:ind w:left="1021" w:firstLine="0"/>
    </w:pPr>
  </w:style>
  <w:style w:type="paragraph" w:styleId="ListContinue4">
    <w:name w:val="List Continue 4"/>
    <w:basedOn w:val="List4"/>
    <w:rsid w:val="00F629D1"/>
    <w:pPr>
      <w:ind w:firstLine="0"/>
    </w:pPr>
  </w:style>
  <w:style w:type="paragraph" w:styleId="ListContinue5">
    <w:name w:val="List Continue 5"/>
    <w:basedOn w:val="List5"/>
    <w:rsid w:val="00F629D1"/>
    <w:pPr>
      <w:ind w:firstLine="0"/>
    </w:pPr>
  </w:style>
  <w:style w:type="paragraph" w:styleId="ListNumber3">
    <w:name w:val="List Number 3"/>
    <w:basedOn w:val="List3"/>
    <w:rsid w:val="00F629D1"/>
    <w:pPr>
      <w:numPr>
        <w:numId w:val="4"/>
      </w:numPr>
    </w:pPr>
  </w:style>
  <w:style w:type="paragraph" w:styleId="ListNumber4">
    <w:name w:val="List Number 4"/>
    <w:basedOn w:val="List4"/>
    <w:rsid w:val="00F629D1"/>
    <w:pPr>
      <w:numPr>
        <w:numId w:val="5"/>
      </w:numPr>
    </w:pPr>
  </w:style>
  <w:style w:type="paragraph" w:styleId="ListNumber5">
    <w:name w:val="List Number 5"/>
    <w:basedOn w:val="List5"/>
    <w:rsid w:val="00F629D1"/>
    <w:pPr>
      <w:numPr>
        <w:numId w:val="6"/>
      </w:numPr>
    </w:pPr>
  </w:style>
  <w:style w:type="paragraph" w:styleId="BlockText">
    <w:name w:val="Block Text"/>
    <w:basedOn w:val="Normal"/>
    <w:rsid w:val="00F629D1"/>
    <w:pPr>
      <w:spacing w:after="120"/>
      <w:ind w:left="1440" w:right="1440"/>
    </w:pPr>
  </w:style>
  <w:style w:type="character" w:customStyle="1" w:styleId="Subscript">
    <w:name w:val="Subscript"/>
    <w:basedOn w:val="DefaultParagraphFont"/>
    <w:rsid w:val="00F629D1"/>
    <w:rPr>
      <w:sz w:val="16"/>
      <w:vertAlign w:val="subscript"/>
    </w:rPr>
  </w:style>
  <w:style w:type="character" w:customStyle="1" w:styleId="Superscript">
    <w:name w:val="Superscript"/>
    <w:basedOn w:val="DefaultParagraphFont"/>
    <w:rsid w:val="00F629D1"/>
    <w:rPr>
      <w:sz w:val="16"/>
      <w:vertAlign w:val="superscript"/>
    </w:rPr>
  </w:style>
  <w:style w:type="character" w:customStyle="1" w:styleId="Symbols">
    <w:name w:val="Symbols"/>
    <w:basedOn w:val="DefaultParagraphFont"/>
    <w:rsid w:val="00F629D1"/>
    <w:rPr>
      <w:rFonts w:ascii="Symbol" w:hAnsi="Symbol"/>
    </w:rPr>
  </w:style>
  <w:style w:type="character" w:customStyle="1" w:styleId="MenuOptions">
    <w:name w:val="Menu Options"/>
    <w:basedOn w:val="DefaultParagraphFont"/>
    <w:rsid w:val="00F629D1"/>
    <w:rPr>
      <w:rFonts w:ascii="Arial Narrow" w:hAnsi="Arial Narrow"/>
      <w:smallCaps/>
    </w:rPr>
  </w:style>
  <w:style w:type="character" w:customStyle="1" w:styleId="Buttons">
    <w:name w:val="Buttons"/>
    <w:basedOn w:val="DefaultParagraphFont"/>
    <w:rsid w:val="00F629D1"/>
    <w:rPr>
      <w:b/>
    </w:rPr>
  </w:style>
  <w:style w:type="character" w:customStyle="1" w:styleId="Underlined">
    <w:name w:val="Underlined"/>
    <w:basedOn w:val="DefaultParagraphFont"/>
    <w:rsid w:val="00F629D1"/>
    <w:rPr>
      <w:u w:val="single"/>
    </w:rPr>
  </w:style>
  <w:style w:type="paragraph" w:customStyle="1" w:styleId="TableBodyTextRight">
    <w:name w:val="Table Body Text Right"/>
    <w:basedOn w:val="TableBodyText"/>
    <w:rsid w:val="00F629D1"/>
    <w:pPr>
      <w:widowControl w:val="0"/>
      <w:autoSpaceDE w:val="0"/>
      <w:autoSpaceDN w:val="0"/>
      <w:adjustRightInd w:val="0"/>
      <w:jc w:val="right"/>
    </w:pPr>
    <w:rPr>
      <w:rFonts w:cs="Arial"/>
      <w:szCs w:val="18"/>
    </w:rPr>
  </w:style>
  <w:style w:type="paragraph" w:customStyle="1" w:styleId="CopyrightText">
    <w:name w:val="Copyright Text"/>
    <w:basedOn w:val="BodyText"/>
    <w:rsid w:val="00F629D1"/>
    <w:rPr>
      <w:sz w:val="18"/>
    </w:rPr>
  </w:style>
  <w:style w:type="paragraph" w:customStyle="1" w:styleId="BodySmallRight">
    <w:name w:val="Body Small Right"/>
    <w:basedOn w:val="BodyTextRight"/>
    <w:rsid w:val="00F629D1"/>
    <w:rPr>
      <w:sz w:val="18"/>
      <w:szCs w:val="18"/>
    </w:rPr>
  </w:style>
  <w:style w:type="paragraph" w:customStyle="1" w:styleId="MarginEdition">
    <w:name w:val="Margin Edition"/>
    <w:basedOn w:val="MarginNote"/>
    <w:rsid w:val="00F629D1"/>
    <w:pPr>
      <w:spacing w:before="0" w:after="0"/>
    </w:pPr>
    <w:rPr>
      <w:rFonts w:ascii="Times New Roman" w:hAnsi="Times New Roman"/>
      <w:color w:val="999999"/>
    </w:rPr>
  </w:style>
  <w:style w:type="paragraph" w:customStyle="1" w:styleId="Spacer">
    <w:name w:val="Spacer"/>
    <w:basedOn w:val="Normal"/>
    <w:rsid w:val="00F629D1"/>
    <w:rPr>
      <w:sz w:val="2"/>
      <w:szCs w:val="2"/>
    </w:rPr>
  </w:style>
  <w:style w:type="character" w:customStyle="1" w:styleId="Small">
    <w:name w:val="Small"/>
    <w:basedOn w:val="DefaultParagraphFont"/>
    <w:rsid w:val="00F629D1"/>
    <w:rPr>
      <w:sz w:val="16"/>
    </w:rPr>
  </w:style>
  <w:style w:type="paragraph" w:customStyle="1" w:styleId="WideTable">
    <w:name w:val="Wide Table"/>
    <w:basedOn w:val="Normal"/>
    <w:rsid w:val="00F629D1"/>
    <w:pPr>
      <w:ind w:left="-1418"/>
    </w:pPr>
    <w:rPr>
      <w:sz w:val="2"/>
      <w:szCs w:val="2"/>
    </w:rPr>
  </w:style>
  <w:style w:type="character" w:styleId="PageNumber">
    <w:name w:val="page number"/>
    <w:basedOn w:val="DefaultParagraphFont"/>
    <w:rsid w:val="00F629D1"/>
  </w:style>
  <w:style w:type="paragraph" w:styleId="Quote">
    <w:name w:val="Quote"/>
    <w:basedOn w:val="Heading1"/>
    <w:link w:val="QuoteChar"/>
    <w:qFormat/>
    <w:rsid w:val="00F629D1"/>
    <w:rPr>
      <w:b w:val="0"/>
      <w:sz w:val="72"/>
      <w:szCs w:val="72"/>
      <w:lang w:val="en-NZ"/>
    </w:rPr>
  </w:style>
  <w:style w:type="character" w:customStyle="1" w:styleId="QuoteChar">
    <w:name w:val="Quote Char"/>
    <w:basedOn w:val="DefaultParagraphFont"/>
    <w:link w:val="Quote"/>
    <w:rsid w:val="00F629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29D1"/>
    <w:pPr>
      <w:pageBreakBefore/>
    </w:pPr>
  </w:style>
  <w:style w:type="paragraph" w:customStyle="1" w:styleId="Border">
    <w:name w:val="Border"/>
    <w:basedOn w:val="Normal"/>
    <w:qFormat/>
    <w:rsid w:val="00F629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29D1"/>
    <w:rPr>
      <w:b/>
      <w:bCs/>
      <w:i/>
      <w:iCs/>
      <w:color w:val="auto"/>
    </w:rPr>
  </w:style>
  <w:style w:type="paragraph" w:styleId="IntenseQuote">
    <w:name w:val="Intense Quote"/>
    <w:basedOn w:val="Normal"/>
    <w:next w:val="Normal"/>
    <w:link w:val="IntenseQuoteChar"/>
    <w:uiPriority w:val="30"/>
    <w:qFormat/>
    <w:rsid w:val="00F629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29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29D1"/>
    <w:rPr>
      <w:smallCaps/>
      <w:color w:val="auto"/>
      <w:u w:val="single"/>
    </w:rPr>
  </w:style>
  <w:style w:type="character" w:styleId="IntenseReference">
    <w:name w:val="Intense Reference"/>
    <w:basedOn w:val="DefaultParagraphFont"/>
    <w:uiPriority w:val="32"/>
    <w:qFormat/>
    <w:rsid w:val="00F629D1"/>
    <w:rPr>
      <w:b/>
      <w:bCs/>
      <w:smallCaps/>
      <w:color w:val="auto"/>
      <w:spacing w:val="5"/>
      <w:u w:val="single"/>
    </w:rPr>
  </w:style>
  <w:style w:type="paragraph" w:customStyle="1" w:styleId="2ColumnHeading">
    <w:name w:val="2Column Heading"/>
    <w:basedOn w:val="BodyText"/>
    <w:qFormat/>
    <w:rsid w:val="00F629D1"/>
    <w:pPr>
      <w:spacing w:after="60"/>
      <w:ind w:left="-2268"/>
    </w:pPr>
    <w:rPr>
      <w:b/>
    </w:rPr>
  </w:style>
  <w:style w:type="paragraph" w:customStyle="1" w:styleId="Heading1TOC">
    <w:name w:val="Heading1 TOC"/>
    <w:basedOn w:val="Normal"/>
    <w:qFormat/>
    <w:rsid w:val="00F629D1"/>
    <w:pPr>
      <w:spacing w:before="240" w:after="120"/>
    </w:pPr>
    <w:rPr>
      <w:rFonts w:ascii="Times New Roman" w:hAnsi="Times New Roman"/>
      <w:b/>
      <w:sz w:val="32"/>
    </w:rPr>
  </w:style>
  <w:style w:type="paragraph" w:customStyle="1" w:styleId="Heading2TOC">
    <w:name w:val="Heading2 TOC"/>
    <w:basedOn w:val="Normal"/>
    <w:qFormat/>
    <w:rsid w:val="00F629D1"/>
    <w:pPr>
      <w:spacing w:before="240" w:after="60"/>
    </w:pPr>
    <w:rPr>
      <w:rFonts w:ascii="Times New Roman" w:hAnsi="Times New Roman"/>
      <w:b/>
      <w:sz w:val="28"/>
    </w:rPr>
  </w:style>
  <w:style w:type="character" w:customStyle="1" w:styleId="Underline">
    <w:name w:val="Underline"/>
    <w:basedOn w:val="DefaultParagraphFont"/>
    <w:qFormat/>
    <w:rsid w:val="00F629D1"/>
    <w:rPr>
      <w:u w:val="single"/>
    </w:rPr>
  </w:style>
  <w:style w:type="character" w:customStyle="1" w:styleId="BoldandItalics">
    <w:name w:val="Bold and Italics"/>
    <w:qFormat/>
    <w:rsid w:val="00F629D1"/>
    <w:rPr>
      <w:b/>
      <w:i/>
      <w:u w:val="none"/>
    </w:rPr>
  </w:style>
  <w:style w:type="paragraph" w:styleId="BalloonText">
    <w:name w:val="Balloon Text"/>
    <w:basedOn w:val="Normal"/>
    <w:link w:val="BalloonTextChar"/>
    <w:rsid w:val="00F629D1"/>
    <w:rPr>
      <w:rFonts w:ascii="Tahoma" w:hAnsi="Tahoma" w:cs="Tahoma"/>
      <w:sz w:val="16"/>
      <w:szCs w:val="16"/>
    </w:rPr>
  </w:style>
  <w:style w:type="character" w:customStyle="1" w:styleId="BalloonTextChar">
    <w:name w:val="Balloon Text Char"/>
    <w:basedOn w:val="DefaultParagraphFont"/>
    <w:link w:val="BalloonText"/>
    <w:rsid w:val="00F629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29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29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29D1"/>
    <w:rPr>
      <w:b/>
      <w:color w:val="660033"/>
      <w:spacing w:val="0"/>
    </w:rPr>
  </w:style>
  <w:style w:type="paragraph" w:customStyle="1" w:styleId="Nameditemlist">
    <w:name w:val="Named item list"/>
    <w:basedOn w:val="BodyText"/>
    <w:qFormat/>
    <w:rsid w:val="00F629D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749</Words>
  <Characters>4996</Characters>
  <Application>Microsoft Office Word</Application>
  <DocSecurity>0</DocSecurity>
  <Lines>150</Lines>
  <Paragraphs>96</Paragraphs>
  <ScaleCrop>false</ScaleCrop>
  <Company>Author-it Software Corporation Ltd.</Company>
  <LinksUpToDate>false</LinksUpToDate>
  <CharactersWithSpaces>5679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ICA50805 Diploma of Information Technology (Systems Analysis and Design)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2012-09-24T08:48:00Z</dcterms:created>
  <dcterms:modified xsi:type="dcterms:W3CDTF">2012-09-24T08:48:00Z</dcterms:modified>
</cp:coreProperties>
</file>