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3D92" w:rsidP="00AF3D92">
      <w:pPr>
        <w:pStyle w:val="Title"/>
      </w:pPr>
      <w:r>
        <w:fldChar w:fldCharType="begin"/>
      </w:r>
      <w:r>
        <w:instrText xml:space="preserve"> TITLE   \* MERGEFORMAT </w:instrText>
      </w:r>
      <w:r>
        <w:fldChar w:fldCharType="separate"/>
      </w:r>
      <w:r>
        <w:t>ICA40605 Certificate IV in Information Technology (Testing)</w:t>
      </w:r>
      <w:r>
        <w:fldChar w:fldCharType="end"/>
      </w:r>
    </w:p>
    <w:p w:rsidR="00AF3D92" w:rsidP="00AF3D92">
      <w:pPr>
        <w:pStyle w:val="Version"/>
        <w:sectPr w:rsidSect="002373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738C" w:rsidP="0023738C">
      <w:pPr>
        <w:pStyle w:val="SuperHeading"/>
      </w:pPr>
      <w:r w:rsidRPr="0023738C">
        <w:t>ICA40605 Certificate IV in Information Technology (Testing)</w:t>
      </w:r>
    </w:p>
    <w:p w:rsidR="00000000" w:rsidRPr="0023738C" w:rsidP="0023738C">
      <w:pPr>
        <w:pStyle w:val="Heading1"/>
      </w:pPr>
      <w:bookmarkStart w:id="1" w:name="O_299347"/>
      <w:bookmarkEnd w:id="1"/>
      <w:r w:rsidRPr="0023738C">
        <w:t>Modification History</w:t>
      </w:r>
    </w:p>
    <w:p w:rsidR="00000000" w:rsidRPr="0023738C" w:rsidP="0023738C">
      <w:pPr>
        <w:pStyle w:val="BodyText"/>
      </w:pPr>
      <w:r w:rsidRPr="0023738C">
        <w:t>Not Applicable</w:t>
      </w:r>
    </w:p>
    <w:p w:rsidR="00000000" w:rsidRPr="0023738C" w:rsidP="0023738C">
      <w:pPr>
        <w:pStyle w:val="AllowPageBreak"/>
      </w:pPr>
    </w:p>
    <w:p w:rsidR="00000000" w:rsidRPr="0023738C" w:rsidP="0023738C">
      <w:pPr>
        <w:pStyle w:val="Heading1"/>
      </w:pPr>
      <w:bookmarkStart w:id="2" w:name="O_265682"/>
      <w:bookmarkEnd w:id="2"/>
      <w:r w:rsidRPr="0023738C">
        <w:t>Description</w:t>
      </w:r>
    </w:p>
    <w:p w:rsidR="00000000" w:rsidRPr="0023738C" w:rsidP="0023738C">
      <w:pPr>
        <w:pStyle w:val="BodyText"/>
      </w:pPr>
      <w:r w:rsidRPr="0023738C">
        <w:rPr>
          <w:rStyle w:val="SpecialBold"/>
        </w:rPr>
        <w:t>Description</w:t>
      </w:r>
    </w:p>
    <w:p w:rsidR="00000000" w:rsidRPr="0023738C" w:rsidP="0023738C">
      <w:pPr>
        <w:pStyle w:val="BodyText"/>
      </w:pPr>
      <w:r w:rsidRPr="0023738C">
        <w:t>This qualification provides the skills and knowledge for an individual to be competent in a range o</w:t>
      </w:r>
      <w:r w:rsidRPr="0023738C">
        <w:t>f ICT positions directly related to testing either as an independent specialist or as part of a team. The qualification has a strong ICT core competency base with the potential for inclusion of a range of broader units through stream choice to suit particu</w:t>
      </w:r>
      <w:r w:rsidRPr="0023738C">
        <w:t>lar needs.</w:t>
      </w:r>
    </w:p>
    <w:p w:rsidR="00000000" w:rsidRPr="0023738C" w:rsidP="0023738C">
      <w:pPr>
        <w:pStyle w:val="BodyText"/>
      </w:pPr>
      <w:r w:rsidRPr="0023738C">
        <w:t>This new ICA05 Certificate IV qualification has clustered and structured test units together with 'non-test' ICT units to form the first nationally recognised testing qualification in ICT. It also has validity as a more broad qualification (shar</w:t>
      </w:r>
      <w:r w:rsidRPr="0023738C">
        <w:t>ing a number of common core units with other Certificate IVs) but with a stronger testing emphasis than other qualifications.</w:t>
      </w:r>
    </w:p>
    <w:p w:rsidR="00000000" w:rsidRPr="0023738C" w:rsidP="0023738C">
      <w:pPr>
        <w:pStyle w:val="BodyText"/>
      </w:pPr>
      <w:r w:rsidRPr="0023738C">
        <w:t>Its development has highlighted the testing discipline more generally within the overall package. This potentially enables other I</w:t>
      </w:r>
      <w:r w:rsidRPr="0023738C">
        <w:t>CA05 qualifications to pick up clusters of testing units from the specialist streams as part of a holistic or 'full delivery cycle' approach to ICT development.</w:t>
      </w:r>
    </w:p>
    <w:p w:rsidR="00000000" w:rsidRPr="0023738C" w:rsidP="0023738C">
      <w:pPr>
        <w:pStyle w:val="BodyText"/>
      </w:pPr>
      <w:r w:rsidRPr="0023738C">
        <w:t xml:space="preserve">The </w:t>
      </w:r>
      <w:r w:rsidRPr="0023738C">
        <w:rPr>
          <w:rStyle w:val="Emphasis"/>
        </w:rPr>
        <w:t>Applications</w:t>
      </w:r>
      <w:r w:rsidRPr="0023738C">
        <w:t xml:space="preserve"> stream of Certificate III provides one pathway to this qualification, while se</w:t>
      </w:r>
      <w:r w:rsidRPr="0023738C">
        <w:t>veral Diploma qualifications may be the next step for a Certificate IV in IT (Testing) graduate.</w:t>
      </w:r>
    </w:p>
    <w:p w:rsidR="00000000" w:rsidRPr="0023738C" w:rsidP="0023738C">
      <w:pPr>
        <w:pStyle w:val="BodyText"/>
      </w:pPr>
      <w:r w:rsidRPr="0023738C">
        <w:t>There are 4 specialist streams in the qualification to provide flexibility in choice and focus while ensuring strong core competencies.</w:t>
      </w:r>
    </w:p>
    <w:p w:rsidR="00000000" w:rsidRPr="0023738C" w:rsidP="0023738C">
      <w:pPr>
        <w:pStyle w:val="ListBullet"/>
      </w:pPr>
      <w:r w:rsidRPr="0023738C">
        <w:t>Software</w:t>
      </w:r>
    </w:p>
    <w:p w:rsidR="00000000" w:rsidRPr="0023738C" w:rsidP="0023738C">
      <w:pPr>
        <w:pStyle w:val="ListBullet"/>
      </w:pPr>
      <w:r w:rsidRPr="0023738C">
        <w:t>Websites</w:t>
      </w:r>
    </w:p>
    <w:p w:rsidR="00000000" w:rsidRPr="0023738C" w:rsidP="0023738C">
      <w:pPr>
        <w:pStyle w:val="ListBullet"/>
      </w:pPr>
      <w:r w:rsidRPr="0023738C">
        <w:t>Multimedia</w:t>
      </w:r>
    </w:p>
    <w:p w:rsidR="00000000" w:rsidRPr="0023738C" w:rsidP="0023738C">
      <w:pPr>
        <w:pStyle w:val="ListBullet"/>
      </w:pPr>
      <w:r w:rsidRPr="0023738C">
        <w:t>Networking</w:t>
      </w:r>
    </w:p>
    <w:p w:rsidR="00000000" w:rsidRPr="0023738C" w:rsidP="0023738C">
      <w:pPr>
        <w:pStyle w:val="BodyText"/>
      </w:pPr>
      <w:r w:rsidRPr="0023738C">
        <w:rPr>
          <w:rStyle w:val="SpecialBold"/>
        </w:rPr>
        <w:t>Job Roles</w:t>
      </w:r>
    </w:p>
    <w:p w:rsidR="00000000" w:rsidRPr="0023738C" w:rsidP="0023738C">
      <w:pPr>
        <w:pStyle w:val="BodyText"/>
      </w:pPr>
      <w:r w:rsidRPr="0023738C">
        <w:t>Industry requirements in respect of testing, tend to come from one of two perspectives: that testing is an inherent and integral part of all ICT roles within the full delivery cycle or that testing is a discipline in its own</w:t>
      </w:r>
      <w:r w:rsidRPr="0023738C">
        <w:t xml:space="preserve"> right. The latter perspective is more easily identified in the recruitment marketplace and is reflected below.</w:t>
      </w:r>
    </w:p>
    <w:p w:rsidR="00000000" w:rsidRPr="0023738C" w:rsidP="0023738C">
      <w:pPr>
        <w:pStyle w:val="BodyText"/>
      </w:pPr>
      <w:r w:rsidRPr="0023738C">
        <w:t>Possible job titles include:</w:t>
      </w:r>
    </w:p>
    <w:p w:rsidR="00000000" w:rsidRPr="0023738C" w:rsidP="0023738C">
      <w:pPr>
        <w:pStyle w:val="ListBullet"/>
      </w:pPr>
      <w:r w:rsidRPr="0023738C">
        <w:t>Computer Systems Auditor</w:t>
      </w:r>
    </w:p>
    <w:p w:rsidR="00000000" w:rsidRPr="0023738C" w:rsidP="0023738C">
      <w:pPr>
        <w:pStyle w:val="ListBullet"/>
      </w:pPr>
      <w:r w:rsidRPr="0023738C">
        <w:t>ICT Auditor</w:t>
      </w:r>
    </w:p>
    <w:p w:rsidR="00000000" w:rsidRPr="0023738C" w:rsidP="0023738C">
      <w:pPr>
        <w:pStyle w:val="ListBullet"/>
      </w:pPr>
      <w:r w:rsidRPr="0023738C">
        <w:t>ICT Quality Management Specialist</w:t>
      </w:r>
    </w:p>
    <w:p w:rsidR="00000000" w:rsidRPr="0023738C" w:rsidP="0023738C">
      <w:pPr>
        <w:pStyle w:val="ListBullet"/>
      </w:pPr>
      <w:r w:rsidRPr="0023738C">
        <w:t>ICT Quality Specialist</w:t>
      </w:r>
    </w:p>
    <w:p w:rsidR="00000000" w:rsidRPr="0023738C" w:rsidP="0023738C">
      <w:pPr>
        <w:pStyle w:val="ListBullet"/>
      </w:pPr>
      <w:r w:rsidRPr="0023738C">
        <w:t>ICT Tester</w:t>
      </w:r>
    </w:p>
    <w:p w:rsidR="00000000" w:rsidRPr="0023738C" w:rsidP="0023738C">
      <w:pPr>
        <w:pStyle w:val="ListBullet"/>
      </w:pPr>
      <w:r w:rsidRPr="0023738C">
        <w:t>IT Audito</w:t>
      </w:r>
      <w:r w:rsidRPr="0023738C">
        <w:t>r</w:t>
      </w:r>
    </w:p>
    <w:p w:rsidR="00000000" w:rsidRPr="0023738C" w:rsidP="0023738C">
      <w:pPr>
        <w:pStyle w:val="ListBullet"/>
      </w:pPr>
      <w:r w:rsidRPr="0023738C">
        <w:t>IT Tester</w:t>
      </w:r>
    </w:p>
    <w:p w:rsidR="00000000" w:rsidRPr="0023738C" w:rsidP="0023738C">
      <w:pPr>
        <w:pStyle w:val="ListBullet"/>
      </w:pPr>
      <w:r w:rsidRPr="0023738C">
        <w:t>Quality Assurance Analyst</w:t>
      </w:r>
    </w:p>
    <w:p w:rsidR="00000000" w:rsidRPr="0023738C" w:rsidP="0023738C">
      <w:pPr>
        <w:pStyle w:val="ListBullet"/>
      </w:pPr>
      <w:r w:rsidRPr="0023738C">
        <w:t>Quality Assurance Specialist</w:t>
      </w:r>
    </w:p>
    <w:p w:rsidR="00000000" w:rsidRPr="0023738C" w:rsidP="0023738C">
      <w:pPr>
        <w:pStyle w:val="ListBullet"/>
      </w:pPr>
      <w:r w:rsidRPr="0023738C">
        <w:t>Quality Assurance Engineer</w:t>
      </w:r>
    </w:p>
    <w:p w:rsidR="00000000" w:rsidRPr="0023738C" w:rsidP="0023738C">
      <w:pPr>
        <w:pStyle w:val="ListBullet"/>
      </w:pPr>
      <w:r w:rsidRPr="0023738C">
        <w:t>Software Design Engineer and Tester</w:t>
      </w:r>
    </w:p>
    <w:p w:rsidR="00000000" w:rsidRPr="0023738C" w:rsidP="0023738C">
      <w:pPr>
        <w:pStyle w:val="ListBullet"/>
      </w:pPr>
      <w:r w:rsidRPr="0023738C">
        <w:t>Software QA Specialist</w:t>
      </w:r>
    </w:p>
    <w:p w:rsidR="00000000" w:rsidRPr="0023738C" w:rsidP="0023738C">
      <w:pPr>
        <w:pStyle w:val="ListBullet"/>
      </w:pPr>
      <w:r w:rsidRPr="0023738C">
        <w:t>Software Tester</w:t>
      </w:r>
    </w:p>
    <w:p w:rsidR="00000000" w:rsidRPr="0023738C" w:rsidP="0023738C">
      <w:pPr>
        <w:pStyle w:val="ListBullet"/>
      </w:pPr>
      <w:r w:rsidRPr="0023738C">
        <w:t>Systems Tester</w:t>
      </w:r>
    </w:p>
    <w:p w:rsidR="00000000" w:rsidRPr="0023738C" w:rsidP="0023738C">
      <w:pPr>
        <w:pStyle w:val="ListBullet"/>
      </w:pPr>
      <w:r w:rsidRPr="0023738C">
        <w:t>Team Leader QA/Software testing</w:t>
      </w:r>
    </w:p>
    <w:p w:rsidR="00000000" w:rsidRPr="0023738C" w:rsidP="0023738C">
      <w:pPr>
        <w:pStyle w:val="ListBullet"/>
      </w:pPr>
      <w:r w:rsidRPr="0023738C">
        <w:t>Test Analyst</w:t>
      </w:r>
    </w:p>
    <w:p w:rsidR="00000000" w:rsidRPr="0023738C" w:rsidP="0023738C">
      <w:pPr>
        <w:pStyle w:val="ListBullet"/>
      </w:pPr>
      <w:r w:rsidRPr="0023738C">
        <w:t>Test Engineer</w:t>
      </w:r>
    </w:p>
    <w:p w:rsidR="00000000" w:rsidRPr="0023738C" w:rsidP="0023738C">
      <w:pPr>
        <w:pStyle w:val="ListBullet"/>
      </w:pPr>
      <w:r w:rsidRPr="0023738C">
        <w:t>Tester</w:t>
      </w:r>
    </w:p>
    <w:p w:rsidR="00000000" w:rsidRPr="0023738C" w:rsidP="0023738C">
      <w:pPr>
        <w:pStyle w:val="ListBullet"/>
      </w:pPr>
      <w:r w:rsidRPr="0023738C">
        <w:t>Tes</w:t>
      </w:r>
      <w:r w:rsidRPr="0023738C">
        <w:t>ting Engineer</w:t>
      </w:r>
    </w:p>
    <w:p w:rsidR="00000000" w:rsidRPr="0023738C" w:rsidP="0023738C">
      <w:pPr>
        <w:pStyle w:val="ListBullet"/>
      </w:pPr>
      <w:r w:rsidRPr="0023738C">
        <w:t>Web Tester</w:t>
      </w:r>
    </w:p>
    <w:p w:rsidR="00000000" w:rsidRPr="0023738C" w:rsidP="0023738C">
      <w:pPr>
        <w:pStyle w:val="BodyText"/>
      </w:pPr>
    </w:p>
    <w:p w:rsidR="00000000" w:rsidRPr="0023738C" w:rsidP="0023738C">
      <w:pPr>
        <w:pStyle w:val="BodyText"/>
      </w:pPr>
      <w:r w:rsidRPr="0023738C">
        <w:rPr>
          <w:rStyle w:val="SpecialBold"/>
        </w:rPr>
        <w:t>Prerequisite Requirements</w:t>
      </w:r>
    </w:p>
    <w:p w:rsidR="00000000" w:rsidRPr="0023738C" w:rsidP="0023738C">
      <w:pPr>
        <w:pStyle w:val="BodyText"/>
      </w:pPr>
      <w:r w:rsidRPr="0023738C">
        <w:t>A number of units within this qualification have prerequisites. These are detailed as follows:</w:t>
      </w:r>
    </w:p>
    <w:tbl>
      <w:tblPr>
        <w:tblW w:w="9428" w:type="dxa"/>
        <w:tblLayout w:type="fixed"/>
        <w:tblCellMar>
          <w:left w:w="62" w:type="dxa"/>
          <w:right w:w="62" w:type="dxa"/>
        </w:tblCellMar>
        <w:tblLook w:val="0000"/>
      </w:tblPr>
      <w:tblGrid>
        <w:gridCol w:w="4928"/>
        <w:gridCol w:w="4500"/>
      </w:tblGrid>
      <w:tr w:rsidTr="00AF3D92">
        <w:tblPrEx>
          <w:tblW w:w="9428" w:type="dxa"/>
          <w:tblLayout w:type="fixed"/>
          <w:tblCellMar>
            <w:left w:w="62" w:type="dxa"/>
            <w:right w:w="62" w:type="dxa"/>
          </w:tblCellMar>
          <w:tblLook w:val="0000"/>
        </w:tblPrEx>
        <w:trPr>
          <w:tblHeader/>
        </w:trPr>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RPr="0023738C" w:rsidP="0023738C">
            <w:pPr>
              <w:pStyle w:val="BodyText"/>
            </w:pPr>
            <w:r w:rsidRPr="0023738C">
              <w:rPr>
                <w:rStyle w:val="SpecialBold"/>
              </w:rPr>
              <w:t>Code and Title</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23738C">
            <w:pPr>
              <w:pStyle w:val="BodyText"/>
              <w:rPr>
                <w:lang w:val="en-NZ"/>
              </w:rPr>
            </w:pPr>
            <w:r w:rsidRPr="0023738C">
              <w:rPr>
                <w:rStyle w:val="SpecialBold"/>
              </w:rPr>
              <w:t>Prerequisite units required</w:t>
            </w:r>
          </w:p>
        </w:tc>
      </w:tr>
      <w:tr w:rsidTr="00AF3D92">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23738C">
            <w:pPr>
              <w:pStyle w:val="BodyText"/>
              <w:rPr>
                <w:lang w:val="en-NZ"/>
              </w:rPr>
            </w:pPr>
            <w:r w:rsidRPr="0023738C">
              <w:t>ICAB4220B</w:t>
            </w:r>
            <w:r w:rsidRPr="0023738C">
              <w:tab/>
              <w:t xml:space="preserve">Create scripts for networking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23738C">
            <w:pPr>
              <w:pStyle w:val="BodyText"/>
              <w:rPr>
                <w:lang w:val="en-NZ"/>
              </w:rPr>
            </w:pPr>
            <w:r w:rsidRPr="0023738C">
              <w:t>ICAB4225B</w:t>
            </w:r>
            <w:r w:rsidRPr="0023738C">
              <w:tab/>
            </w:r>
            <w:r w:rsidRPr="0023738C">
              <w:t xml:space="preserve">Automate processes </w:t>
            </w:r>
          </w:p>
        </w:tc>
      </w:tr>
      <w:tr w:rsidTr="00AF3D92">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23738C">
            <w:pPr>
              <w:pStyle w:val="BodyText"/>
              <w:rPr>
                <w:lang w:val="en-NZ"/>
              </w:rPr>
            </w:pPr>
            <w:r w:rsidRPr="0023738C">
              <w:t>ICAB4222B</w:t>
            </w:r>
            <w:r w:rsidRPr="0023738C">
              <w:tab/>
              <w:t xml:space="preserve">Apply introductory programming skills in another language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23738C">
            <w:pPr>
              <w:pStyle w:val="BodyText"/>
              <w:rPr>
                <w:lang w:val="en-NZ"/>
              </w:rPr>
            </w:pPr>
            <w:r w:rsidRPr="0023738C">
              <w:t>ICAB4225B</w:t>
            </w:r>
            <w:r w:rsidRPr="0023738C">
              <w:tab/>
              <w:t>Automate processes</w:t>
            </w:r>
          </w:p>
        </w:tc>
      </w:tr>
      <w:tr w:rsidTr="00AF3D92">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23738C">
            <w:pPr>
              <w:pStyle w:val="BodyText"/>
              <w:rPr>
                <w:lang w:val="en-NZ"/>
              </w:rPr>
            </w:pPr>
            <w:r w:rsidRPr="0023738C">
              <w:t>ICAS4107B</w:t>
            </w:r>
            <w:r w:rsidRPr="0023738C">
              <w:tab/>
              <w:t>Manage resolution of system faults on a live system</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23738C" w:rsidP="0023738C">
            <w:pPr>
              <w:pStyle w:val="BodyText"/>
            </w:pPr>
            <w:r w:rsidRPr="0023738C">
              <w:t>ICAS3024B</w:t>
            </w:r>
            <w:r w:rsidRPr="0023738C">
              <w:tab/>
              <w:t>Provide basic system administration</w:t>
            </w:r>
          </w:p>
          <w:p w:rsidR="00000000" w:rsidRPr="0023738C" w:rsidP="0023738C">
            <w:pPr>
              <w:pStyle w:val="BodyText"/>
            </w:pPr>
            <w:r w:rsidRPr="0023738C">
              <w:t>ICAT3025B</w:t>
            </w:r>
            <w:r w:rsidRPr="0023738C">
              <w:tab/>
            </w:r>
            <w:r w:rsidRPr="0023738C">
              <w:t>Run standard diagnostic tests</w:t>
            </w:r>
          </w:p>
          <w:p w:rsidR="00000000" w:rsidP="0023738C">
            <w:pPr>
              <w:pStyle w:val="BodyText"/>
              <w:rPr>
                <w:lang w:val="en-NZ"/>
              </w:rPr>
            </w:pPr>
            <w:r w:rsidRPr="0023738C">
              <w:t>ICAT4221B</w:t>
            </w:r>
            <w:r w:rsidRPr="0023738C">
              <w:tab/>
              <w:t xml:space="preserve">Locate equipment, system and software faults </w:t>
            </w:r>
          </w:p>
        </w:tc>
      </w:tr>
      <w:tr w:rsidTr="00AF3D92">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23738C">
            <w:pPr>
              <w:pStyle w:val="BodyText"/>
              <w:rPr>
                <w:lang w:val="en-NZ"/>
              </w:rPr>
            </w:pPr>
            <w:r w:rsidRPr="0023738C">
              <w:t>ICAS4109B</w:t>
            </w:r>
            <w:r w:rsidRPr="0023738C">
              <w:tab/>
              <w:t xml:space="preserve">Evaluate system status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23738C">
            <w:pPr>
              <w:pStyle w:val="BodyText"/>
              <w:rPr>
                <w:lang w:val="en-NZ"/>
              </w:rPr>
            </w:pPr>
            <w:r w:rsidRPr="0023738C">
              <w:t>ICAT3025B</w:t>
            </w:r>
            <w:r w:rsidRPr="0023738C">
              <w:tab/>
              <w:t xml:space="preserve">Run standard diagnostic tests </w:t>
            </w:r>
          </w:p>
        </w:tc>
      </w:tr>
      <w:tr w:rsidTr="00AF3D92">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23738C">
            <w:pPr>
              <w:pStyle w:val="BodyText"/>
              <w:rPr>
                <w:lang w:val="en-NZ"/>
              </w:rPr>
            </w:pPr>
            <w:r w:rsidRPr="0023738C">
              <w:t>ICAT4186B</w:t>
            </w:r>
            <w:r w:rsidRPr="0023738C">
              <w:tab/>
              <w:t xml:space="preserve">Conduct operational acceptance tests of websites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23738C">
            <w:pPr>
              <w:pStyle w:val="BodyText"/>
              <w:rPr>
                <w:lang w:val="en-NZ"/>
              </w:rPr>
            </w:pPr>
            <w:r w:rsidRPr="0023738C">
              <w:t>ICAT4184B</w:t>
            </w:r>
            <w:r w:rsidRPr="0023738C">
              <w:tab/>
              <w:t>Ensure site usability f</w:t>
            </w:r>
            <w:r w:rsidRPr="0023738C">
              <w:t xml:space="preserve">or full range of users </w:t>
            </w:r>
          </w:p>
        </w:tc>
      </w:tr>
      <w:tr w:rsidTr="00AF3D92">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23738C">
            <w:pPr>
              <w:pStyle w:val="BodyText"/>
              <w:rPr>
                <w:lang w:val="en-NZ"/>
              </w:rPr>
            </w:pPr>
            <w:r w:rsidRPr="0023738C">
              <w:t>ICAT4194B</w:t>
            </w:r>
            <w:r w:rsidRPr="0023738C">
              <w:tab/>
              <w:t xml:space="preserve">Ensure basic website security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23738C">
            <w:pPr>
              <w:pStyle w:val="BodyText"/>
              <w:rPr>
                <w:lang w:val="en-NZ"/>
              </w:rPr>
            </w:pPr>
            <w:r w:rsidRPr="0023738C">
              <w:t>ICAI3101B</w:t>
            </w:r>
            <w:r w:rsidRPr="0023738C">
              <w:tab/>
              <w:t xml:space="preserve">Install and manage network protocols </w:t>
            </w:r>
          </w:p>
        </w:tc>
      </w:tr>
      <w:tr w:rsidTr="00AF3D92">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23738C">
            <w:pPr>
              <w:pStyle w:val="BodyText"/>
              <w:rPr>
                <w:lang w:val="en-NZ"/>
              </w:rPr>
            </w:pPr>
            <w:r w:rsidRPr="0023738C">
              <w:t>ICAT4195B</w:t>
            </w:r>
            <w:r w:rsidRPr="0023738C">
              <w:tab/>
              <w:t>Ensure dynamic website security</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23738C" w:rsidP="0023738C">
            <w:pPr>
              <w:pStyle w:val="BodyText"/>
            </w:pPr>
            <w:r w:rsidRPr="0023738C">
              <w:t>ICAI3020B</w:t>
            </w:r>
            <w:r w:rsidRPr="0023738C">
              <w:tab/>
              <w:t>Install and optimise operating system software</w:t>
            </w:r>
          </w:p>
          <w:p w:rsidR="00000000" w:rsidRPr="0023738C" w:rsidP="0023738C">
            <w:pPr>
              <w:pStyle w:val="BodyText"/>
            </w:pPr>
            <w:r w:rsidRPr="0023738C">
              <w:t>ICAT4194B</w:t>
            </w:r>
            <w:r w:rsidRPr="0023738C">
              <w:tab/>
              <w:t xml:space="preserve">Ensure basic website security </w:t>
            </w:r>
            <w:r w:rsidRPr="0023738C">
              <w:rPr>
                <w:rStyle w:val="Superscript"/>
              </w:rPr>
              <w:t>#</w:t>
            </w:r>
          </w:p>
        </w:tc>
      </w:tr>
    </w:tbl>
    <w:p w:rsidR="00AF3D92" w:rsidP="0023738C">
      <w:pPr>
        <w:pStyle w:val="BodyText"/>
      </w:pPr>
      <w:r w:rsidRPr="0023738C">
        <w:rPr>
          <w:rStyle w:val="Superscript"/>
        </w:rPr>
        <w:t>#</w:t>
      </w:r>
      <w:r w:rsidRPr="0023738C">
        <w:tab/>
        <w:t>This unit has prerequisite requirements.  Section 1.6 provides further details.</w:t>
      </w:r>
    </w:p>
    <w:p w:rsidR="00AF3D92" w:rsidP="0023738C">
      <w:pPr>
        <w:pStyle w:val="BodyText"/>
      </w:pPr>
    </w:p>
    <w:p w:rsidR="00000000" w:rsidRPr="0023738C" w:rsidP="0023738C">
      <w:pPr>
        <w:pStyle w:val="Heading1"/>
      </w:pPr>
      <w:bookmarkStart w:id="3" w:name="O_299344"/>
      <w:bookmarkEnd w:id="3"/>
      <w:r w:rsidRPr="0023738C">
        <w:t>Pathways Information</w:t>
      </w:r>
    </w:p>
    <w:p w:rsidR="00000000" w:rsidRPr="0023738C" w:rsidP="0023738C">
      <w:pPr>
        <w:pStyle w:val="BodyText"/>
      </w:pPr>
      <w:r w:rsidRPr="0023738C">
        <w:t>Not Applicable</w:t>
      </w:r>
    </w:p>
    <w:p w:rsidR="00000000" w:rsidRPr="0023738C" w:rsidP="0023738C">
      <w:pPr>
        <w:pStyle w:val="AllowPageBreak"/>
      </w:pPr>
    </w:p>
    <w:p w:rsidR="00000000" w:rsidRPr="0023738C" w:rsidP="0023738C">
      <w:pPr>
        <w:pStyle w:val="Heading1"/>
      </w:pPr>
      <w:bookmarkStart w:id="4" w:name="O_299345"/>
      <w:bookmarkEnd w:id="4"/>
      <w:r w:rsidRPr="0023738C">
        <w:t>Licensing/Regulatory Information</w:t>
      </w:r>
    </w:p>
    <w:p w:rsidR="00000000" w:rsidRPr="0023738C" w:rsidP="0023738C">
      <w:pPr>
        <w:pStyle w:val="BodyText"/>
      </w:pPr>
      <w:r w:rsidRPr="0023738C">
        <w:t>Not Applicable</w:t>
      </w:r>
    </w:p>
    <w:p w:rsidR="00000000" w:rsidRPr="0023738C" w:rsidP="0023738C">
      <w:pPr>
        <w:pStyle w:val="AllowPageBreak"/>
      </w:pPr>
    </w:p>
    <w:p w:rsidR="00000000" w:rsidRPr="0023738C" w:rsidP="0023738C">
      <w:pPr>
        <w:pStyle w:val="Heading1"/>
      </w:pPr>
      <w:bookmarkStart w:id="5" w:name="O_265683"/>
      <w:bookmarkEnd w:id="5"/>
      <w:r w:rsidRPr="0023738C">
        <w:t>Entry Requirements</w:t>
      </w:r>
    </w:p>
    <w:p w:rsidR="00000000" w:rsidRPr="0023738C" w:rsidP="0023738C">
      <w:pPr>
        <w:pStyle w:val="BodyText"/>
      </w:pPr>
      <w:r w:rsidRPr="0023738C">
        <w:rPr>
          <w:rStyle w:val="SpecialBold"/>
        </w:rPr>
        <w:t>Entry Requirements</w:t>
      </w:r>
    </w:p>
    <w:p w:rsidR="00000000" w:rsidRPr="0023738C" w:rsidP="0023738C">
      <w:pPr>
        <w:pStyle w:val="BodyText"/>
      </w:pPr>
      <w:r w:rsidRPr="0023738C">
        <w:t>The following units contain the basic fundamentals of ICT knowledge and skills for all qualifications at Certificate III in IT and above. These units or demonstrated equivalence are required for entry into this qualification:</w:t>
      </w:r>
    </w:p>
    <w:p w:rsidR="00000000" w:rsidRPr="0023738C" w:rsidP="0023738C">
      <w:pPr>
        <w:pStyle w:val="BodyText"/>
      </w:pPr>
      <w:r w:rsidRPr="0023738C">
        <w:t>BSBCMN106A</w:t>
      </w:r>
      <w:r w:rsidRPr="0023738C">
        <w:tab/>
      </w:r>
      <w:r w:rsidRPr="0023738C">
        <w:t>Follow workplace safety procedures</w:t>
      </w:r>
    </w:p>
    <w:p w:rsidR="00000000" w:rsidRPr="0023738C" w:rsidP="0023738C">
      <w:pPr>
        <w:pStyle w:val="BodyText"/>
      </w:pPr>
      <w:r w:rsidRPr="0023738C">
        <w:t>ICAD2012B</w:t>
      </w:r>
      <w:r w:rsidRPr="0023738C">
        <w:tab/>
        <w:t>Design organisational documents using computing packages</w:t>
      </w:r>
    </w:p>
    <w:p w:rsidR="00000000" w:rsidRPr="0023738C" w:rsidP="0023738C">
      <w:pPr>
        <w:pStyle w:val="BodyText"/>
      </w:pPr>
      <w:r w:rsidRPr="0023738C">
        <w:t>ICAU1128B</w:t>
      </w:r>
      <w:r w:rsidRPr="0023738C">
        <w:tab/>
        <w:t>Operate a personal computer</w:t>
      </w:r>
    </w:p>
    <w:p w:rsidR="00000000" w:rsidRPr="0023738C" w:rsidP="0023738C">
      <w:pPr>
        <w:pStyle w:val="BodyText"/>
      </w:pPr>
      <w:r w:rsidRPr="0023738C">
        <w:t>ICAU2005B</w:t>
      </w:r>
      <w:r w:rsidRPr="0023738C">
        <w:tab/>
        <w:t>Operate computer hardware</w:t>
      </w:r>
    </w:p>
    <w:p w:rsidR="00000000" w:rsidRPr="0023738C" w:rsidP="0023738C">
      <w:pPr>
        <w:pStyle w:val="BodyText"/>
      </w:pPr>
      <w:r w:rsidRPr="0023738C">
        <w:t>ICAU2006B</w:t>
      </w:r>
      <w:r w:rsidRPr="0023738C">
        <w:tab/>
        <w:t>Operate computing packages</w:t>
      </w:r>
    </w:p>
    <w:p w:rsidR="00000000" w:rsidRPr="0023738C" w:rsidP="0023738C">
      <w:pPr>
        <w:pStyle w:val="BodyText"/>
      </w:pPr>
      <w:r w:rsidRPr="0023738C">
        <w:t>ICAU2013B</w:t>
      </w:r>
      <w:r w:rsidRPr="0023738C">
        <w:tab/>
        <w:t>Integrate commercial computing pa</w:t>
      </w:r>
      <w:r w:rsidRPr="0023738C">
        <w:t>ckages</w:t>
      </w:r>
    </w:p>
    <w:p w:rsidR="00000000" w:rsidRPr="0023738C" w:rsidP="0023738C">
      <w:pPr>
        <w:pStyle w:val="BodyText"/>
      </w:pPr>
      <w:r w:rsidRPr="0023738C">
        <w:t>ICAU2231B</w:t>
      </w:r>
      <w:r w:rsidRPr="0023738C">
        <w:tab/>
        <w:t>Use computer operating system</w:t>
      </w:r>
    </w:p>
    <w:p w:rsidR="00000000" w:rsidRPr="0023738C" w:rsidP="0023738C">
      <w:pPr>
        <w:pStyle w:val="BodyText"/>
      </w:pPr>
      <w:r w:rsidRPr="0023738C">
        <w:t>ICAW2001B</w:t>
      </w:r>
      <w:r w:rsidRPr="0023738C">
        <w:tab/>
        <w:t>Work effectively in an IT environment</w:t>
      </w:r>
    </w:p>
    <w:p w:rsidR="00AF3D92" w:rsidP="0023738C">
      <w:pPr>
        <w:pStyle w:val="BodyText"/>
      </w:pPr>
      <w:r w:rsidRPr="0023738C">
        <w:t>ICAW2002B</w:t>
      </w:r>
      <w:r w:rsidRPr="0023738C">
        <w:tab/>
        <w:t>Communicate in the workplace</w:t>
      </w:r>
    </w:p>
    <w:p w:rsidR="00AF3D92" w:rsidP="0023738C">
      <w:pPr>
        <w:pStyle w:val="BodyText"/>
      </w:pPr>
    </w:p>
    <w:p w:rsidR="00000000" w:rsidRPr="0023738C" w:rsidP="0023738C">
      <w:pPr>
        <w:pStyle w:val="Heading1"/>
      </w:pPr>
      <w:bookmarkStart w:id="6" w:name="O_265685"/>
      <w:bookmarkEnd w:id="6"/>
      <w:r w:rsidRPr="0023738C">
        <w:t>Employability Skills Summary</w:t>
      </w:r>
    </w:p>
    <w:p w:rsidR="00000000" w:rsidRPr="0023738C" w:rsidP="0023738C">
      <w:pPr>
        <w:pStyle w:val="BodyText"/>
      </w:pPr>
      <w:r w:rsidRPr="0023738C">
        <w:rPr>
          <w:rStyle w:val="SpecialBold"/>
        </w:rPr>
        <w:t>Employability Skills Summary</w:t>
      </w:r>
      <w:r w:rsidRPr="0023738C">
        <w:t xml:space="preserve"> </w:t>
      </w:r>
    </w:p>
    <w:p w:rsidR="00000000" w:rsidRPr="0023738C" w:rsidP="0023738C">
      <w:pPr>
        <w:pStyle w:val="BodyText"/>
      </w:pPr>
      <w:r w:rsidRPr="0023738C">
        <w:rPr>
          <w:rStyle w:val="SpecialBold"/>
        </w:rPr>
        <w:t>ICA40605 Certificate IV in Information Techno</w:t>
      </w:r>
      <w:r w:rsidRPr="0023738C">
        <w:rPr>
          <w:rStyle w:val="SpecialBold"/>
        </w:rPr>
        <w:t>logy</w:t>
      </w:r>
      <w:r w:rsidRPr="0023738C">
        <w:t xml:space="preserve"> (</w:t>
      </w:r>
      <w:r w:rsidRPr="0023738C">
        <w:rPr>
          <w:rStyle w:val="SpecialBold"/>
        </w:rPr>
        <w:t>Testing</w:t>
      </w:r>
      <w:r w:rsidRPr="0023738C">
        <w:t xml:space="preserve">) </w:t>
      </w:r>
    </w:p>
    <w:p w:rsidR="00000000" w:rsidRPr="0023738C" w:rsidP="0023738C">
      <w:pPr>
        <w:pStyle w:val="BodyText"/>
      </w:pPr>
      <w:r w:rsidRPr="0023738C">
        <w:t>The following table contains a summary of the Employability Skills required for a Software Tester. The Employability Skills facets described here are broad industry requirements that may vary depending on qualification packaging options.</w:t>
      </w:r>
    </w:p>
    <w:p w:rsidR="00000000" w:rsidRPr="0023738C" w:rsidP="0023738C">
      <w:pPr>
        <w:pStyle w:val="BodyText"/>
      </w:pPr>
    </w:p>
    <w:tbl>
      <w:tblPr>
        <w:tblW w:w="0" w:type="auto"/>
        <w:tblLayout w:type="fixed"/>
        <w:tblCellMar>
          <w:left w:w="62" w:type="dxa"/>
          <w:right w:w="62" w:type="dxa"/>
        </w:tblCellMar>
        <w:tblLook w:val="0000"/>
      </w:tblPr>
      <w:tblGrid>
        <w:gridCol w:w="2531"/>
        <w:gridCol w:w="5991"/>
      </w:tblGrid>
      <w:tr w:rsidTr="00AF3D92">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38C" w:rsidP="0023738C">
            <w:pPr>
              <w:pStyle w:val="BodyText"/>
            </w:pPr>
            <w:r w:rsidRPr="0023738C">
              <w:rPr>
                <w:rStyle w:val="SpecialBold"/>
              </w:rPr>
              <w:t>Employability Skill</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38C">
            <w:pPr>
              <w:pStyle w:val="BodyText"/>
              <w:rPr>
                <w:lang w:val="en-NZ"/>
              </w:rPr>
            </w:pPr>
            <w:r w:rsidRPr="0023738C">
              <w:rPr>
                <w:rStyle w:val="SpecialBold"/>
              </w:rPr>
              <w:t>Industry requirements for this qualification include</w:t>
            </w:r>
            <w:r w:rsidRPr="0023738C">
              <w:t>:</w:t>
            </w:r>
          </w:p>
        </w:tc>
      </w:tr>
      <w:tr w:rsidTr="00AF3D92">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38C">
            <w:pPr>
              <w:pStyle w:val="BodyText"/>
              <w:rPr>
                <w:lang w:val="en-NZ"/>
              </w:rPr>
            </w:pPr>
            <w:r w:rsidRPr="0023738C">
              <w:t>Communication</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38C">
            <w:pPr>
              <w:pStyle w:val="ListBullet"/>
              <w:rPr>
                <w:lang w:val="en-NZ"/>
              </w:rPr>
            </w:pPr>
            <w:r w:rsidRPr="0023738C">
              <w:t>using plain English literacy communication skills in relation to analysis, evaluation and presentation of information, for example when conducting user acceptance tes</w:t>
            </w:r>
            <w:r w:rsidRPr="0023738C">
              <w:t>ting</w:t>
            </w:r>
          </w:p>
        </w:tc>
      </w:tr>
      <w:tr w:rsidTr="00AF3D92">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38C">
            <w:pPr>
              <w:pStyle w:val="BodyText"/>
              <w:rPr>
                <w:lang w:val="en-NZ"/>
              </w:rPr>
            </w:pPr>
            <w:r w:rsidRPr="0023738C">
              <w:t>Teamwork</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38C" w:rsidP="0023738C">
            <w:pPr>
              <w:pStyle w:val="ListBullet"/>
            </w:pPr>
            <w:r w:rsidRPr="0023738C">
              <w:t>exchanging messages with other project members and actively participating in community activities</w:t>
            </w:r>
          </w:p>
          <w:p w:rsidR="00000000" w:rsidP="0023738C">
            <w:pPr>
              <w:pStyle w:val="ListBullet"/>
              <w:rPr>
                <w:lang w:val="en-NZ"/>
              </w:rPr>
            </w:pPr>
            <w:r w:rsidRPr="0023738C">
              <w:t>scheduling feedback meetings to discuss reports and possible next actions with stakeholders</w:t>
            </w:r>
          </w:p>
        </w:tc>
      </w:tr>
      <w:tr w:rsidTr="00AF3D92">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38C">
            <w:pPr>
              <w:pStyle w:val="BodyText"/>
              <w:rPr>
                <w:lang w:val="en-NZ"/>
              </w:rPr>
            </w:pPr>
            <w:r w:rsidRPr="0023738C">
              <w:t>Problem Solving</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38C">
            <w:pPr>
              <w:pStyle w:val="ListBullet"/>
              <w:rPr>
                <w:lang w:val="en-NZ"/>
              </w:rPr>
            </w:pPr>
            <w:r w:rsidRPr="0023738C">
              <w:t>recording and investigating discrepancies and corrections of client acceptance tests according to the project procedures and timeframe</w:t>
            </w:r>
          </w:p>
        </w:tc>
      </w:tr>
      <w:tr w:rsidTr="00AF3D92">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38C">
            <w:pPr>
              <w:pStyle w:val="BodyText"/>
              <w:rPr>
                <w:lang w:val="en-NZ"/>
              </w:rPr>
            </w:pPr>
            <w:r w:rsidRPr="0023738C">
              <w:t>Initiative and Enterprise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38C">
            <w:pPr>
              <w:pStyle w:val="ListBullet"/>
              <w:rPr>
                <w:lang w:val="en-NZ"/>
              </w:rPr>
            </w:pPr>
            <w:r w:rsidRPr="0023738C">
              <w:t>transferring and applying theoretical concepts and/or technical or creative skills to a range</w:t>
            </w:r>
            <w:r w:rsidRPr="0023738C">
              <w:t xml:space="preserve"> of situations</w:t>
            </w:r>
          </w:p>
        </w:tc>
      </w:tr>
      <w:tr w:rsidTr="00AF3D92">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38C">
            <w:pPr>
              <w:pStyle w:val="BodyText"/>
              <w:rPr>
                <w:lang w:val="en-NZ"/>
              </w:rPr>
            </w:pPr>
            <w:r w:rsidRPr="0023738C">
              <w:t>Planning and Organising</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38C" w:rsidP="0023738C">
            <w:pPr>
              <w:pStyle w:val="ListBullet"/>
            </w:pPr>
            <w:r w:rsidRPr="0023738C">
              <w:t>effectively managing and administering the end to end testing process including test definition, execution and reporting</w:t>
            </w:r>
          </w:p>
          <w:p w:rsidR="00000000" w:rsidRPr="0023738C" w:rsidP="0023738C">
            <w:pPr>
              <w:pStyle w:val="ListBullet"/>
            </w:pPr>
            <w:r w:rsidRPr="0023738C">
              <w:t>planning and conducting acceptance testing</w:t>
            </w:r>
          </w:p>
          <w:p w:rsidR="00000000" w:rsidP="0023738C">
            <w:pPr>
              <w:pStyle w:val="ListBullet"/>
              <w:rPr>
                <w:lang w:val="en-NZ"/>
              </w:rPr>
            </w:pPr>
            <w:r w:rsidRPr="0023738C">
              <w:t xml:space="preserve">planning for testing by collating documentation of </w:t>
            </w:r>
            <w:r w:rsidRPr="0023738C">
              <w:t xml:space="preserve">conditions and expected results </w:t>
            </w:r>
          </w:p>
        </w:tc>
      </w:tr>
      <w:tr w:rsidTr="00AF3D92">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38C">
            <w:pPr>
              <w:pStyle w:val="BodyText"/>
              <w:rPr>
                <w:lang w:val="en-NZ"/>
              </w:rPr>
            </w:pPr>
            <w:r w:rsidRPr="0023738C">
              <w:t>Self-management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38C" w:rsidP="0023738C">
            <w:pPr>
              <w:pStyle w:val="ListBullet"/>
            </w:pPr>
            <w:r w:rsidRPr="0023738C">
              <w:t>taking responsibility for own outputs in relation to specified quality standards</w:t>
            </w:r>
          </w:p>
          <w:p w:rsidR="00000000" w:rsidP="0023738C">
            <w:pPr>
              <w:pStyle w:val="ListBullet"/>
              <w:rPr>
                <w:lang w:val="en-NZ"/>
              </w:rPr>
            </w:pPr>
            <w:r w:rsidRPr="0023738C">
              <w:t>working within the Australian Computer Society code of ethics regarding security, legal, moral and ethical issues</w:t>
            </w:r>
          </w:p>
        </w:tc>
      </w:tr>
      <w:tr w:rsidTr="00AF3D92">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38C">
            <w:pPr>
              <w:pStyle w:val="BodyText"/>
              <w:rPr>
                <w:lang w:val="en-NZ"/>
              </w:rPr>
            </w:pPr>
            <w:r w:rsidRPr="0023738C">
              <w:t>Learning</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38C" w:rsidP="0023738C">
            <w:pPr>
              <w:pStyle w:val="ListBullet"/>
            </w:pPr>
            <w:r w:rsidRPr="0023738C">
              <w:t xml:space="preserve">maintaining knowledge of tools and software applications and the goods and services provided </w:t>
            </w:r>
          </w:p>
          <w:p w:rsidR="00000000" w:rsidRPr="0023738C" w:rsidP="0023738C">
            <w:pPr>
              <w:pStyle w:val="ListBullet"/>
            </w:pPr>
            <w:r w:rsidRPr="0023738C">
              <w:t>obtaining client evaluation and feedback</w:t>
            </w:r>
          </w:p>
          <w:p w:rsidR="00000000" w:rsidP="0023738C">
            <w:pPr>
              <w:pStyle w:val="ListBullet"/>
              <w:rPr>
                <w:lang w:val="en-NZ"/>
              </w:rPr>
            </w:pPr>
            <w:r w:rsidRPr="0023738C">
              <w:t>providing one-to-one instruction for clients and users</w:t>
            </w:r>
          </w:p>
        </w:tc>
      </w:tr>
      <w:tr w:rsidTr="00AF3D92">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38C">
            <w:pPr>
              <w:pStyle w:val="BodyText"/>
              <w:rPr>
                <w:lang w:val="en-NZ"/>
              </w:rPr>
            </w:pPr>
            <w:r w:rsidRPr="0023738C">
              <w:t>Technology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38C" w:rsidP="0023738C">
            <w:pPr>
              <w:pStyle w:val="ListBullet"/>
            </w:pPr>
            <w:r w:rsidRPr="0023738C">
              <w:t>selecting and using software and hardware diagnostic</w:t>
            </w:r>
            <w:r w:rsidRPr="0023738C">
              <w:t xml:space="preserve"> tools, including for multimedia contexts and automated testing environments</w:t>
            </w:r>
          </w:p>
        </w:tc>
      </w:tr>
    </w:tbl>
    <w:p w:rsidR="00AF3D92" w:rsidP="0023738C">
      <w:pPr>
        <w:pStyle w:val="BodyText"/>
      </w:pPr>
    </w:p>
    <w:p w:rsidR="00AF3D92" w:rsidP="0023738C">
      <w:pPr>
        <w:pStyle w:val="BodyText"/>
      </w:pPr>
    </w:p>
    <w:p w:rsidR="00000000" w:rsidRPr="0023738C" w:rsidP="0023738C">
      <w:pPr>
        <w:pStyle w:val="Heading1"/>
      </w:pPr>
      <w:bookmarkStart w:id="7" w:name="O_265684"/>
      <w:bookmarkEnd w:id="7"/>
      <w:r w:rsidRPr="0023738C">
        <w:t>Packaging Rules</w:t>
      </w:r>
    </w:p>
    <w:p w:rsidR="00000000" w:rsidRPr="0023738C" w:rsidP="0023738C">
      <w:pPr>
        <w:pStyle w:val="BodyText"/>
      </w:pPr>
      <w:r w:rsidRPr="0023738C">
        <w:rPr>
          <w:rStyle w:val="SpecialBold"/>
        </w:rPr>
        <w:t>Qualification Structure</w:t>
      </w:r>
    </w:p>
    <w:p w:rsidR="00000000" w:rsidRPr="0023738C" w:rsidP="0023738C">
      <w:pPr>
        <w:pStyle w:val="BodyText"/>
      </w:pPr>
      <w:r w:rsidRPr="0023738C">
        <w:t xml:space="preserve">To attain the </w:t>
      </w:r>
      <w:r w:rsidRPr="0023738C">
        <w:rPr>
          <w:rStyle w:val="Emphasis"/>
        </w:rPr>
        <w:t>ICA40605 Certificate IV in Information Technology</w:t>
      </w:r>
      <w:r w:rsidRPr="0023738C">
        <w:t xml:space="preserve"> (</w:t>
      </w:r>
      <w:r w:rsidRPr="0023738C">
        <w:rPr>
          <w:rStyle w:val="Emphasis"/>
        </w:rPr>
        <w:t>Testing</w:t>
      </w:r>
      <w:r w:rsidRPr="0023738C">
        <w:t xml:space="preserve">) 21 </w:t>
      </w:r>
      <w:r w:rsidRPr="0023738C">
        <w:t>to 23 units must be achieved (depending upon the specialist stream selected):</w:t>
      </w:r>
    </w:p>
    <w:p w:rsidR="00000000" w:rsidRPr="0023738C" w:rsidP="0023738C">
      <w:pPr>
        <w:pStyle w:val="ListBullet"/>
      </w:pPr>
      <w:r w:rsidRPr="0023738C">
        <w:t>12 common core units; plus</w:t>
      </w:r>
    </w:p>
    <w:p w:rsidR="00000000" w:rsidRPr="0023738C" w:rsidP="0023738C">
      <w:pPr>
        <w:pStyle w:val="ListBullet"/>
      </w:pPr>
      <w:r w:rsidRPr="0023738C">
        <w:t>3 specialist core stream units - Software; or</w:t>
      </w:r>
    </w:p>
    <w:p w:rsidR="00000000" w:rsidRPr="0023738C" w:rsidP="0023738C">
      <w:pPr>
        <w:pStyle w:val="ListBullet"/>
      </w:pPr>
      <w:r w:rsidRPr="0023738C">
        <w:t>5 specialist core stream units - Websites; or</w:t>
      </w:r>
    </w:p>
    <w:p w:rsidR="00000000" w:rsidRPr="0023738C" w:rsidP="0023738C">
      <w:pPr>
        <w:pStyle w:val="ListBullet"/>
      </w:pPr>
      <w:r w:rsidRPr="0023738C">
        <w:t>4 specialist core stream units - Multimedia; or</w:t>
      </w:r>
    </w:p>
    <w:p w:rsidR="00000000" w:rsidRPr="0023738C" w:rsidP="0023738C">
      <w:pPr>
        <w:pStyle w:val="ListBullet"/>
      </w:pPr>
      <w:r w:rsidRPr="0023738C">
        <w:t>4 speciali</w:t>
      </w:r>
      <w:r w:rsidRPr="0023738C">
        <w:t>st core stream units - Networking; plus</w:t>
      </w:r>
    </w:p>
    <w:p w:rsidR="00000000" w:rsidRPr="0023738C" w:rsidP="0023738C">
      <w:pPr>
        <w:pStyle w:val="ListBullet"/>
      </w:pPr>
      <w:r w:rsidRPr="0023738C">
        <w:t>6 elective units</w:t>
      </w:r>
    </w:p>
    <w:p w:rsidR="00000000" w:rsidRPr="0023738C" w:rsidP="0023738C">
      <w:pPr>
        <w:pStyle w:val="BodyText"/>
      </w:pPr>
      <w:r w:rsidRPr="0023738C">
        <w:rPr>
          <w:rStyle w:val="SpecialBold"/>
        </w:rPr>
        <w:t>Achieve 12 Common Core Units</w:t>
      </w:r>
    </w:p>
    <w:p w:rsidR="00000000" w:rsidRPr="0023738C" w:rsidP="0023738C">
      <w:pPr>
        <w:pStyle w:val="BodyText"/>
      </w:pPr>
      <w:r w:rsidRPr="0023738C">
        <w:rPr>
          <w:rStyle w:val="SpecialBold"/>
        </w:rPr>
        <w:t>Common Core</w:t>
      </w:r>
    </w:p>
    <w:p w:rsidR="00000000" w:rsidRPr="0023738C" w:rsidP="0023738C">
      <w:pPr>
        <w:pStyle w:val="BodyText"/>
      </w:pPr>
      <w:r w:rsidRPr="0023738C">
        <w:t>BSBCMN304A</w:t>
      </w:r>
      <w:r w:rsidRPr="0023738C">
        <w:tab/>
        <w:t>Contribute to personal skill development and learning</w:t>
      </w:r>
    </w:p>
    <w:p w:rsidR="00000000" w:rsidRPr="0023738C" w:rsidP="0023738C">
      <w:pPr>
        <w:pStyle w:val="BodyText"/>
      </w:pPr>
      <w:r w:rsidRPr="0023738C">
        <w:t>ICAA4041C</w:t>
      </w:r>
      <w:r w:rsidRPr="0023738C">
        <w:tab/>
        <w:t>Determine and confirm client business expectations and needs</w:t>
      </w:r>
    </w:p>
    <w:p w:rsidR="00000000" w:rsidRPr="0023738C" w:rsidP="0023738C">
      <w:pPr>
        <w:pStyle w:val="BodyText"/>
      </w:pPr>
      <w:r w:rsidRPr="0023738C">
        <w:t>ICAB4225B</w:t>
      </w:r>
      <w:r w:rsidRPr="0023738C">
        <w:tab/>
        <w:t>Automate pro</w:t>
      </w:r>
      <w:r w:rsidRPr="0023738C">
        <w:t>cesses</w:t>
      </w:r>
    </w:p>
    <w:p w:rsidR="00000000" w:rsidRPr="0023738C" w:rsidP="0023738C">
      <w:pPr>
        <w:pStyle w:val="BodyText"/>
      </w:pPr>
      <w:r w:rsidRPr="0023738C">
        <w:t>ICAD4043B</w:t>
      </w:r>
      <w:r w:rsidRPr="0023738C">
        <w:tab/>
        <w:t>Develop and present a feasibility report</w:t>
      </w:r>
    </w:p>
    <w:p w:rsidR="00000000" w:rsidRPr="0023738C" w:rsidP="0023738C">
      <w:pPr>
        <w:pStyle w:val="BodyText"/>
      </w:pPr>
      <w:r w:rsidRPr="0023738C">
        <w:t>ICAD4217B</w:t>
      </w:r>
      <w:r w:rsidRPr="0023738C">
        <w:tab/>
        <w:t>Create technical documentation</w:t>
      </w:r>
    </w:p>
    <w:p w:rsidR="00000000" w:rsidRPr="0023738C" w:rsidP="0023738C">
      <w:pPr>
        <w:pStyle w:val="BodyText"/>
      </w:pPr>
      <w:r w:rsidRPr="0023738C">
        <w:t>ICAS4022B</w:t>
      </w:r>
      <w:r w:rsidRPr="0023738C">
        <w:tab/>
        <w:t>Determine and action client computing problems</w:t>
      </w:r>
    </w:p>
    <w:p w:rsidR="00000000" w:rsidRPr="0023738C" w:rsidP="0023738C">
      <w:pPr>
        <w:pStyle w:val="BodyText"/>
      </w:pPr>
      <w:r w:rsidRPr="0023738C">
        <w:t>ICAT4221B</w:t>
      </w:r>
      <w:r w:rsidRPr="0023738C">
        <w:tab/>
        <w:t>Locate equipment, system and software faults</w:t>
      </w:r>
    </w:p>
    <w:p w:rsidR="00000000" w:rsidRPr="0023738C" w:rsidP="0023738C">
      <w:pPr>
        <w:pStyle w:val="BodyText"/>
      </w:pPr>
      <w:r w:rsidRPr="0023738C">
        <w:t>ICAT4242B</w:t>
      </w:r>
      <w:r w:rsidRPr="0023738C">
        <w:tab/>
        <w:t>Perform unit test for a class</w:t>
      </w:r>
    </w:p>
    <w:p w:rsidR="00000000" w:rsidRPr="0023738C" w:rsidP="0023738C">
      <w:pPr>
        <w:pStyle w:val="BodyText"/>
      </w:pPr>
      <w:r w:rsidRPr="0023738C">
        <w:t>ICAU4</w:t>
      </w:r>
      <w:r w:rsidRPr="0023738C">
        <w:t>205B</w:t>
      </w:r>
      <w:r w:rsidRPr="0023738C">
        <w:tab/>
        <w:t>Select and employ software and hardware tools</w:t>
      </w:r>
    </w:p>
    <w:p w:rsidR="00000000" w:rsidRPr="0023738C" w:rsidP="0023738C">
      <w:pPr>
        <w:pStyle w:val="BodyText"/>
      </w:pPr>
      <w:r w:rsidRPr="0023738C">
        <w:t>ICAW4027B</w:t>
      </w:r>
      <w:r w:rsidRPr="0023738C">
        <w:tab/>
        <w:t>Relate to clients on a business level</w:t>
      </w:r>
    </w:p>
    <w:p w:rsidR="00000000" w:rsidRPr="0023738C" w:rsidP="0023738C">
      <w:pPr>
        <w:pStyle w:val="BodyText"/>
      </w:pPr>
      <w:r w:rsidRPr="0023738C">
        <w:t>ICAW4214B</w:t>
      </w:r>
      <w:r w:rsidRPr="0023738C">
        <w:tab/>
        <w:t>Maintain ethical conduct</w:t>
      </w:r>
    </w:p>
    <w:p w:rsidR="00000000" w:rsidRPr="0023738C" w:rsidP="0023738C">
      <w:pPr>
        <w:pStyle w:val="BodyText"/>
      </w:pPr>
      <w:r w:rsidRPr="0023738C">
        <w:t>PSPPM402B</w:t>
      </w:r>
      <w:r w:rsidRPr="0023738C">
        <w:tab/>
        <w:t>Manage simple projects</w:t>
      </w:r>
    </w:p>
    <w:p w:rsidR="00000000" w:rsidRPr="0023738C" w:rsidP="0023738C">
      <w:pPr>
        <w:pStyle w:val="BodyText"/>
      </w:pPr>
      <w:r w:rsidRPr="0023738C">
        <w:rPr>
          <w:rStyle w:val="SpecialBold"/>
        </w:rPr>
        <w:t>Achieve all Core Units in 1 of the 4 Specialist Streams</w:t>
      </w:r>
      <w:r w:rsidRPr="0023738C">
        <w:t xml:space="preserve">  (</w:t>
      </w:r>
      <w:r w:rsidRPr="0023738C">
        <w:rPr>
          <w:rStyle w:val="SpecialBold"/>
        </w:rPr>
        <w:t>Software</w:t>
      </w:r>
      <w:r w:rsidRPr="0023738C">
        <w:t xml:space="preserve">, </w:t>
      </w:r>
      <w:r w:rsidRPr="0023738C">
        <w:rPr>
          <w:rStyle w:val="SpecialBold"/>
        </w:rPr>
        <w:t>Websites</w:t>
      </w:r>
      <w:r w:rsidRPr="0023738C">
        <w:t xml:space="preserve">, </w:t>
      </w:r>
      <w:r w:rsidRPr="0023738C">
        <w:rPr>
          <w:rStyle w:val="SpecialBold"/>
        </w:rPr>
        <w:t>Multimedia</w:t>
      </w:r>
      <w:r w:rsidRPr="0023738C">
        <w:t xml:space="preserve">, </w:t>
      </w:r>
      <w:r w:rsidRPr="0023738C">
        <w:rPr>
          <w:rStyle w:val="SpecialBold"/>
        </w:rPr>
        <w:t>Networking</w:t>
      </w:r>
      <w:r w:rsidRPr="0023738C">
        <w:t xml:space="preserve">) </w:t>
      </w:r>
      <w:r w:rsidRPr="0023738C">
        <w:rPr>
          <w:rStyle w:val="SpecialBold"/>
        </w:rPr>
        <w:t>below</w:t>
      </w:r>
    </w:p>
    <w:p w:rsidR="00000000" w:rsidRPr="0023738C" w:rsidP="0023738C">
      <w:pPr>
        <w:pStyle w:val="BodyText"/>
      </w:pPr>
      <w:r w:rsidRPr="0023738C">
        <w:rPr>
          <w:rStyle w:val="SpecialBold"/>
        </w:rPr>
        <w:t>Specialist Core Stream</w:t>
      </w:r>
      <w:r w:rsidRPr="0023738C">
        <w:t xml:space="preserve"> -</w:t>
      </w:r>
      <w:r w:rsidRPr="0023738C">
        <w:rPr>
          <w:rStyle w:val="SpecialBold"/>
        </w:rPr>
        <w:t>Software</w:t>
      </w:r>
      <w:r w:rsidRPr="0023738C">
        <w:t xml:space="preserve"> (</w:t>
      </w:r>
      <w:r w:rsidRPr="0023738C">
        <w:rPr>
          <w:rStyle w:val="SpecialBold"/>
        </w:rPr>
        <w:t>3 Units</w:t>
      </w:r>
      <w:r w:rsidRPr="0023738C">
        <w:t>)</w:t>
      </w:r>
    </w:p>
    <w:p w:rsidR="00000000" w:rsidRPr="0023738C" w:rsidP="0023738C">
      <w:pPr>
        <w:pStyle w:val="BodyText"/>
      </w:pPr>
      <w:r w:rsidRPr="0023738C">
        <w:t>ICAA4058B</w:t>
      </w:r>
      <w:r w:rsidRPr="0023738C">
        <w:tab/>
        <w:t>Apply skills in object-oriented design</w:t>
      </w:r>
    </w:p>
    <w:p w:rsidR="00000000" w:rsidRPr="0023738C" w:rsidP="0023738C">
      <w:pPr>
        <w:pStyle w:val="BodyText"/>
      </w:pPr>
      <w:r w:rsidRPr="0023738C">
        <w:t>ICAA4233B</w:t>
      </w:r>
      <w:r w:rsidRPr="0023738C">
        <w:tab/>
        <w:t>Determine and apply appropriate development methodologies</w:t>
      </w:r>
    </w:p>
    <w:p w:rsidR="00000000" w:rsidRPr="0023738C" w:rsidP="0023738C">
      <w:pPr>
        <w:pStyle w:val="BodyText"/>
      </w:pPr>
      <w:r w:rsidRPr="0023738C">
        <w:t>ICAB4222B</w:t>
      </w:r>
      <w:r w:rsidRPr="0023738C">
        <w:tab/>
        <w:t>Apply introductory programming skills in another language</w:t>
      </w:r>
    </w:p>
    <w:p w:rsidR="00000000" w:rsidRPr="0023738C" w:rsidP="0023738C">
      <w:pPr>
        <w:pStyle w:val="BodyText"/>
      </w:pPr>
      <w:r w:rsidRPr="0023738C">
        <w:rPr>
          <w:rStyle w:val="SpecialBold"/>
        </w:rPr>
        <w:t>Speciali</w:t>
      </w:r>
      <w:r w:rsidRPr="0023738C">
        <w:rPr>
          <w:rStyle w:val="SpecialBold"/>
        </w:rPr>
        <w:t>st Core Stream</w:t>
      </w:r>
      <w:r w:rsidRPr="0023738C">
        <w:t xml:space="preserve"> - </w:t>
      </w:r>
      <w:r w:rsidRPr="0023738C">
        <w:rPr>
          <w:rStyle w:val="SpecialBold"/>
        </w:rPr>
        <w:t>Websites</w:t>
      </w:r>
      <w:r w:rsidRPr="0023738C">
        <w:t xml:space="preserve"> (</w:t>
      </w:r>
      <w:r w:rsidRPr="0023738C">
        <w:rPr>
          <w:rStyle w:val="SpecialBold"/>
        </w:rPr>
        <w:t>5 Units</w:t>
      </w:r>
      <w:r w:rsidRPr="0023738C">
        <w:t>)</w:t>
      </w:r>
    </w:p>
    <w:p w:rsidR="00000000" w:rsidRPr="0023738C" w:rsidP="0023738C">
      <w:pPr>
        <w:pStyle w:val="BodyText"/>
      </w:pPr>
      <w:r w:rsidRPr="0023738C">
        <w:t>ICAT4183B</w:t>
      </w:r>
      <w:r w:rsidRPr="0023738C">
        <w:tab/>
        <w:t>Confirm accessibility of website for people with special needs</w:t>
      </w:r>
    </w:p>
    <w:p w:rsidR="00000000" w:rsidRPr="0023738C" w:rsidP="0023738C">
      <w:pPr>
        <w:pStyle w:val="BodyText"/>
      </w:pPr>
      <w:r w:rsidRPr="0023738C">
        <w:t>ICAT4185B</w:t>
      </w:r>
      <w:r w:rsidRPr="0023738C">
        <w:tab/>
        <w:t>Create a website testing procedure</w:t>
      </w:r>
    </w:p>
    <w:p w:rsidR="00000000" w:rsidRPr="0023738C" w:rsidP="0023738C">
      <w:pPr>
        <w:pStyle w:val="BodyText"/>
      </w:pPr>
      <w:r w:rsidRPr="0023738C">
        <w:t>ICAT4186B</w:t>
      </w:r>
      <w:r w:rsidRPr="0023738C">
        <w:tab/>
        <w:t>Conduct operational acceptance tests of websites</w:t>
      </w:r>
    </w:p>
    <w:p w:rsidR="00000000" w:rsidRPr="0023738C" w:rsidP="0023738C">
      <w:pPr>
        <w:pStyle w:val="BodyText"/>
      </w:pPr>
      <w:r w:rsidRPr="0023738C">
        <w:t>ICAT4194B</w:t>
      </w:r>
      <w:r w:rsidRPr="0023738C">
        <w:tab/>
        <w:t>Ensure basic website security</w:t>
      </w:r>
    </w:p>
    <w:p w:rsidR="00000000" w:rsidRPr="0023738C" w:rsidP="0023738C">
      <w:pPr>
        <w:pStyle w:val="BodyText"/>
      </w:pPr>
      <w:r w:rsidRPr="0023738C">
        <w:t>ICA</w:t>
      </w:r>
      <w:r w:rsidRPr="0023738C">
        <w:t>T4195B</w:t>
      </w:r>
      <w:r w:rsidRPr="0023738C">
        <w:tab/>
        <w:t>Ensure dynamic website security</w:t>
      </w:r>
    </w:p>
    <w:p w:rsidR="00000000" w:rsidRPr="0023738C" w:rsidP="0023738C">
      <w:pPr>
        <w:pStyle w:val="BodyText"/>
      </w:pPr>
      <w:r w:rsidRPr="0023738C">
        <w:rPr>
          <w:rStyle w:val="SpecialBold"/>
        </w:rPr>
        <w:t>Specialist Core Stream</w:t>
      </w:r>
      <w:r w:rsidRPr="0023738C">
        <w:t xml:space="preserve"> - </w:t>
      </w:r>
      <w:r w:rsidRPr="0023738C">
        <w:rPr>
          <w:rStyle w:val="SpecialBold"/>
        </w:rPr>
        <w:t>Multimedia</w:t>
      </w:r>
      <w:r w:rsidRPr="0023738C">
        <w:t xml:space="preserve"> (</w:t>
      </w:r>
      <w:r w:rsidRPr="0023738C">
        <w:rPr>
          <w:rStyle w:val="SpecialBold"/>
        </w:rPr>
        <w:t>4 Units</w:t>
      </w:r>
      <w:r w:rsidRPr="0023738C">
        <w:t>)</w:t>
      </w:r>
    </w:p>
    <w:p w:rsidR="00000000" w:rsidRPr="0023738C" w:rsidP="0023738C">
      <w:pPr>
        <w:pStyle w:val="BodyText"/>
      </w:pPr>
      <w:r w:rsidRPr="0023738C">
        <w:t>CUFDIG501A</w:t>
      </w:r>
      <w:r w:rsidRPr="0023738C">
        <w:tab/>
        <w:t>Coordinate the testing of interactive media products</w:t>
      </w:r>
    </w:p>
    <w:p w:rsidR="00000000" w:rsidRPr="0023738C" w:rsidP="0023738C">
      <w:pPr>
        <w:pStyle w:val="BodyText"/>
      </w:pPr>
      <w:r w:rsidRPr="0023738C">
        <w:t>CUFMEM07A</w:t>
      </w:r>
      <w:r w:rsidRPr="0023738C">
        <w:tab/>
        <w:t xml:space="preserve">Apply principles of visual design and communication to the development of a </w:t>
      </w:r>
      <w:r w:rsidRPr="0023738C">
        <w:tab/>
        <w:t>multimedia product</w:t>
      </w:r>
    </w:p>
    <w:p w:rsidR="00000000" w:rsidRPr="0023738C" w:rsidP="0023738C">
      <w:pPr>
        <w:pStyle w:val="BodyText"/>
      </w:pPr>
      <w:r w:rsidRPr="0023738C">
        <w:t>C</w:t>
      </w:r>
      <w:r w:rsidRPr="0023738C">
        <w:t>USADM08A</w:t>
      </w:r>
      <w:r w:rsidRPr="0023738C">
        <w:tab/>
        <w:t>Address copyright requirements</w:t>
      </w:r>
    </w:p>
    <w:p w:rsidR="00000000" w:rsidRPr="0023738C" w:rsidP="0023738C">
      <w:pPr>
        <w:pStyle w:val="BodyText"/>
      </w:pPr>
      <w:r w:rsidRPr="0023738C">
        <w:t>CUFDIG201A</w:t>
      </w:r>
      <w:r w:rsidRPr="0023738C">
        <w:tab/>
        <w:t>Maintain interactive content</w:t>
      </w:r>
    </w:p>
    <w:p w:rsidR="00000000" w:rsidRPr="0023738C" w:rsidP="0023738C">
      <w:pPr>
        <w:pStyle w:val="BodyText"/>
      </w:pPr>
      <w:r w:rsidRPr="0023738C">
        <w:rPr>
          <w:rStyle w:val="SpecialBold"/>
        </w:rPr>
        <w:t>Specialist Core Stream</w:t>
      </w:r>
      <w:r w:rsidRPr="0023738C">
        <w:t xml:space="preserve"> - </w:t>
      </w:r>
      <w:r w:rsidRPr="0023738C">
        <w:rPr>
          <w:rStyle w:val="SpecialBold"/>
        </w:rPr>
        <w:t>Networking</w:t>
      </w:r>
      <w:r w:rsidRPr="0023738C">
        <w:t xml:space="preserve"> (</w:t>
      </w:r>
      <w:r w:rsidRPr="0023738C">
        <w:rPr>
          <w:rStyle w:val="SpecialBold"/>
        </w:rPr>
        <w:t>4 Units</w:t>
      </w:r>
      <w:r w:rsidRPr="0023738C">
        <w:t>)</w:t>
      </w:r>
    </w:p>
    <w:p w:rsidR="00000000" w:rsidRPr="0023738C" w:rsidP="0023738C">
      <w:pPr>
        <w:pStyle w:val="BodyText"/>
      </w:pPr>
      <w:r w:rsidRPr="0023738C">
        <w:t>ICAB4220B</w:t>
      </w:r>
      <w:r w:rsidRPr="0023738C">
        <w:tab/>
        <w:t>Create scripts for networking</w:t>
      </w:r>
    </w:p>
    <w:p w:rsidR="00000000" w:rsidRPr="0023738C" w:rsidP="0023738C">
      <w:pPr>
        <w:pStyle w:val="BodyText"/>
      </w:pPr>
      <w:r w:rsidRPr="0023738C">
        <w:t>ICAS4107B</w:t>
      </w:r>
      <w:r w:rsidRPr="0023738C">
        <w:tab/>
        <w:t>Manage resolution of system faults on a live system</w:t>
      </w:r>
    </w:p>
    <w:p w:rsidR="00000000" w:rsidRPr="0023738C" w:rsidP="0023738C">
      <w:pPr>
        <w:pStyle w:val="BodyText"/>
      </w:pPr>
      <w:r w:rsidRPr="0023738C">
        <w:t>ICAS4109B</w:t>
      </w:r>
      <w:r w:rsidRPr="0023738C">
        <w:tab/>
        <w:t>Evaluate system st</w:t>
      </w:r>
      <w:r w:rsidRPr="0023738C">
        <w:t>atus</w:t>
      </w:r>
    </w:p>
    <w:p w:rsidR="00000000" w:rsidRPr="0023738C" w:rsidP="0023738C">
      <w:pPr>
        <w:pStyle w:val="BodyText"/>
      </w:pPr>
      <w:r w:rsidRPr="0023738C">
        <w:t>ICAS4113C</w:t>
      </w:r>
      <w:r w:rsidRPr="0023738C">
        <w:tab/>
        <w:t>Identify and resolve common database performance problems</w:t>
      </w:r>
    </w:p>
    <w:p w:rsidR="00000000" w:rsidRPr="0023738C" w:rsidP="0023738C">
      <w:pPr>
        <w:pStyle w:val="BodyText"/>
      </w:pPr>
      <w:r w:rsidRPr="0023738C">
        <w:rPr>
          <w:rStyle w:val="SpecialBold"/>
        </w:rPr>
        <w:t>Achieve 3 Elective Units from the ICA40605 Testing Electives Units list below</w:t>
      </w:r>
    </w:p>
    <w:p w:rsidR="00000000" w:rsidRPr="0023738C" w:rsidP="0023738C">
      <w:pPr>
        <w:pStyle w:val="BodyText"/>
      </w:pPr>
      <w:r w:rsidRPr="0023738C">
        <w:rPr>
          <w:rStyle w:val="SpecialBold"/>
        </w:rPr>
        <w:t>Testing Electives</w:t>
      </w:r>
    </w:p>
    <w:p w:rsidR="00000000" w:rsidRPr="0023738C" w:rsidP="0023738C">
      <w:pPr>
        <w:pStyle w:val="BodyText"/>
      </w:pPr>
      <w:r w:rsidRPr="0023738C">
        <w:t>ICAT4184B</w:t>
      </w:r>
      <w:r w:rsidRPr="0023738C">
        <w:tab/>
        <w:t>Ensure site usability for full range of users</w:t>
      </w:r>
    </w:p>
    <w:p w:rsidR="00000000" w:rsidRPr="0023738C" w:rsidP="0023738C">
      <w:pPr>
        <w:pStyle w:val="BodyText"/>
      </w:pPr>
      <w:r w:rsidRPr="0023738C">
        <w:t>ICAT5077B</w:t>
      </w:r>
      <w:r w:rsidRPr="0023738C">
        <w:tab/>
        <w:t>Develop detailed test</w:t>
      </w:r>
      <w:r w:rsidRPr="0023738C">
        <w:t xml:space="preserve"> plan</w:t>
      </w:r>
    </w:p>
    <w:p w:rsidR="00000000" w:rsidRPr="0023738C" w:rsidP="0023738C">
      <w:pPr>
        <w:pStyle w:val="BodyText"/>
      </w:pPr>
      <w:r w:rsidRPr="0023738C">
        <w:t>ICAT5079B</w:t>
      </w:r>
      <w:r w:rsidRPr="0023738C">
        <w:tab/>
        <w:t>Perform integration test</w:t>
      </w:r>
    </w:p>
    <w:p w:rsidR="00000000" w:rsidRPr="0023738C" w:rsidP="0023738C">
      <w:pPr>
        <w:pStyle w:val="BodyText"/>
      </w:pPr>
      <w:r w:rsidRPr="0023738C">
        <w:t>ICAT5081B</w:t>
      </w:r>
      <w:r w:rsidRPr="0023738C">
        <w:tab/>
        <w:t>Perform systems test</w:t>
      </w:r>
    </w:p>
    <w:p w:rsidR="00000000" w:rsidRPr="0023738C" w:rsidP="0023738C">
      <w:pPr>
        <w:pStyle w:val="BodyText"/>
      </w:pPr>
      <w:r w:rsidRPr="0023738C">
        <w:t>ICAT5082B</w:t>
      </w:r>
      <w:r w:rsidRPr="0023738C">
        <w:tab/>
        <w:t>Manage the testing process</w:t>
      </w:r>
    </w:p>
    <w:p w:rsidR="00000000" w:rsidRPr="0023738C" w:rsidP="0023738C">
      <w:pPr>
        <w:pStyle w:val="BodyText"/>
      </w:pPr>
      <w:r w:rsidRPr="0023738C">
        <w:t>ICAT5083B</w:t>
      </w:r>
      <w:r w:rsidRPr="0023738C">
        <w:tab/>
        <w:t>Develop and conduct client acceptance test</w:t>
      </w:r>
    </w:p>
    <w:p w:rsidR="00000000" w:rsidRPr="0023738C" w:rsidP="0023738C">
      <w:pPr>
        <w:pStyle w:val="BodyText"/>
      </w:pPr>
      <w:r w:rsidRPr="0023738C">
        <w:t>ICAT5084B</w:t>
      </w:r>
      <w:r w:rsidRPr="0023738C">
        <w:tab/>
        <w:t>Perform stress and load testing on integrated platform</w:t>
      </w:r>
    </w:p>
    <w:p w:rsidR="00000000" w:rsidRPr="0023738C" w:rsidP="0023738C">
      <w:pPr>
        <w:pStyle w:val="BodyText"/>
      </w:pPr>
      <w:r w:rsidRPr="0023738C">
        <w:rPr>
          <w:rStyle w:val="SpecialBold"/>
        </w:rPr>
        <w:t>Achieve 3 Elective Units from the Following Sources</w:t>
      </w:r>
      <w:r w:rsidRPr="0023738C">
        <w:t xml:space="preserve">  (</w:t>
      </w:r>
      <w:r w:rsidRPr="0023738C">
        <w:rPr>
          <w:rStyle w:val="SpecialBold"/>
        </w:rPr>
        <w:t>Listed in Recommended Order</w:t>
      </w:r>
      <w:r w:rsidRPr="0023738C">
        <w:t>)</w:t>
      </w:r>
    </w:p>
    <w:p w:rsidR="00000000" w:rsidRPr="0023738C" w:rsidP="0023738C">
      <w:pPr>
        <w:pStyle w:val="ListBullet"/>
      </w:pPr>
      <w:r w:rsidRPr="0023738C">
        <w:t xml:space="preserve">other </w:t>
      </w:r>
      <w:r w:rsidRPr="0023738C">
        <w:rPr>
          <w:rStyle w:val="Emphasis"/>
        </w:rPr>
        <w:t>ICA40605</w:t>
      </w:r>
      <w:r w:rsidRPr="0023738C">
        <w:t xml:space="preserve"> Specialist units not previously chosen (above); and/or</w:t>
      </w:r>
    </w:p>
    <w:p w:rsidR="00000000" w:rsidRPr="0023738C" w:rsidP="0023738C">
      <w:pPr>
        <w:pStyle w:val="ListBullet"/>
      </w:pPr>
      <w:r w:rsidRPr="0023738C">
        <w:rPr>
          <w:rStyle w:val="Emphasis"/>
        </w:rPr>
        <w:t>ICA40605</w:t>
      </w:r>
      <w:r w:rsidRPr="0023738C">
        <w:t xml:space="preserve"> Testing Electives units list not previously chosen (above); and/or</w:t>
      </w:r>
    </w:p>
    <w:p w:rsidR="00000000" w:rsidRPr="0023738C" w:rsidP="0023738C">
      <w:pPr>
        <w:pStyle w:val="ListBullet"/>
      </w:pPr>
      <w:r w:rsidRPr="0023738C">
        <w:rPr>
          <w:rStyle w:val="Emphasis"/>
        </w:rPr>
        <w:t>ICA40605</w:t>
      </w:r>
      <w:r w:rsidRPr="0023738C">
        <w:t xml:space="preserve"> General Electives</w:t>
      </w:r>
      <w:r w:rsidRPr="0023738C">
        <w:t xml:space="preserve"> units list below; and/or</w:t>
      </w:r>
    </w:p>
    <w:p w:rsidR="00000000" w:rsidRPr="0023738C" w:rsidP="0023738C">
      <w:pPr>
        <w:pStyle w:val="ListBullet"/>
      </w:pPr>
      <w:r w:rsidRPr="0023738C">
        <w:t xml:space="preserve">elsewhere in the </w:t>
      </w:r>
      <w:r w:rsidRPr="0023738C">
        <w:rPr>
          <w:rStyle w:val="Emphasis"/>
        </w:rPr>
        <w:t>ICA05 Information and Communications Technology Training Package</w:t>
      </w:r>
      <w:r w:rsidRPr="0023738C">
        <w:t xml:space="preserve"> (at Certificate III [maximum of 2 units], Certificate IV or Diploma); and/or</w:t>
      </w:r>
    </w:p>
    <w:p w:rsidR="00000000" w:rsidRPr="0023738C" w:rsidP="0023738C">
      <w:pPr>
        <w:pStyle w:val="ListBullet"/>
      </w:pPr>
      <w:r w:rsidRPr="0023738C">
        <w:t>any other Training Package (at Certificate IV or Diploma) based on docu</w:t>
      </w:r>
      <w:r w:rsidRPr="0023738C">
        <w:t>mented industry or enterprise needs</w:t>
      </w:r>
    </w:p>
    <w:p w:rsidR="00000000" w:rsidRPr="0023738C" w:rsidP="0023738C">
      <w:pPr>
        <w:pStyle w:val="BodyText"/>
      </w:pPr>
      <w:r w:rsidRPr="0023738C">
        <w:rPr>
          <w:rStyle w:val="SpecialBold"/>
        </w:rPr>
        <w:t>General Electives</w:t>
      </w:r>
    </w:p>
    <w:p w:rsidR="00000000" w:rsidRPr="0023738C" w:rsidP="0023738C">
      <w:pPr>
        <w:pStyle w:val="BodyText"/>
      </w:pPr>
      <w:r w:rsidRPr="0023738C">
        <w:t>BSBPMG508A</w:t>
      </w:r>
      <w:r w:rsidRPr="0023738C">
        <w:tab/>
        <w:t>Manage project risk</w:t>
      </w:r>
    </w:p>
    <w:p w:rsidR="00000000" w:rsidRPr="0023738C" w:rsidP="0023738C">
      <w:pPr>
        <w:pStyle w:val="BodyText"/>
      </w:pPr>
      <w:r w:rsidRPr="0023738C">
        <w:t>ICAA4051B</w:t>
      </w:r>
      <w:r w:rsidRPr="0023738C">
        <w:tab/>
        <w:t>Develop client user interface</w:t>
      </w:r>
    </w:p>
    <w:p w:rsidR="00000000" w:rsidRPr="0023738C" w:rsidP="0023738C">
      <w:pPr>
        <w:pStyle w:val="BodyText"/>
      </w:pPr>
      <w:r w:rsidRPr="0023738C">
        <w:t xml:space="preserve">ICAA5054C </w:t>
      </w:r>
      <w:r w:rsidRPr="0023738C">
        <w:tab/>
        <w:t>Validate quality and completeness of system design specifications</w:t>
      </w:r>
    </w:p>
    <w:p w:rsidR="00000000" w:rsidRPr="0023738C" w:rsidP="0023738C">
      <w:pPr>
        <w:pStyle w:val="BodyText"/>
      </w:pPr>
      <w:r w:rsidRPr="0023738C">
        <w:t>ICAB4075B</w:t>
      </w:r>
      <w:r w:rsidRPr="0023738C">
        <w:tab/>
        <w:t>Use a library or pre-existing components</w:t>
      </w:r>
    </w:p>
    <w:p w:rsidR="00000000" w:rsidRPr="0023738C" w:rsidP="0023738C">
      <w:pPr>
        <w:pStyle w:val="BodyText"/>
      </w:pPr>
      <w:r w:rsidRPr="0023738C">
        <w:t>ICA</w:t>
      </w:r>
      <w:r w:rsidRPr="0023738C">
        <w:t>B4135B</w:t>
      </w:r>
      <w:r w:rsidRPr="0023738C">
        <w:tab/>
        <w:t>Create a simple mark-up language document to specification</w:t>
      </w:r>
    </w:p>
    <w:p w:rsidR="00000000" w:rsidRPr="0023738C" w:rsidP="0023738C">
      <w:pPr>
        <w:pStyle w:val="BodyText"/>
      </w:pPr>
      <w:r w:rsidRPr="0023738C">
        <w:t>ICAB4136B</w:t>
      </w:r>
      <w:r w:rsidRPr="0023738C">
        <w:tab/>
        <w:t xml:space="preserve">Use structured query language to create database structures and manipulate </w:t>
      </w:r>
      <w:r w:rsidRPr="0023738C">
        <w:tab/>
        <w:t>data</w:t>
      </w:r>
    </w:p>
    <w:p w:rsidR="00000000" w:rsidRPr="0023738C" w:rsidP="0023738C">
      <w:pPr>
        <w:pStyle w:val="BodyText"/>
      </w:pPr>
      <w:r w:rsidRPr="0023738C">
        <w:t>ICAB4137B</w:t>
      </w:r>
      <w:r w:rsidRPr="0023738C">
        <w:tab/>
        <w:t>Produce basic client side script for dynamic web pages</w:t>
      </w:r>
    </w:p>
    <w:p w:rsidR="00000000" w:rsidRPr="0023738C" w:rsidP="0023738C">
      <w:pPr>
        <w:pStyle w:val="BodyText"/>
      </w:pPr>
      <w:r w:rsidRPr="0023738C">
        <w:t>ICAB4169B</w:t>
      </w:r>
      <w:r w:rsidRPr="0023738C">
        <w:tab/>
        <w:t>Use development software</w:t>
      </w:r>
      <w:r w:rsidRPr="0023738C">
        <w:t xml:space="preserve"> and IT tools to build a basic website</w:t>
      </w:r>
    </w:p>
    <w:p w:rsidR="00000000" w:rsidRPr="0023738C" w:rsidP="0023738C">
      <w:pPr>
        <w:pStyle w:val="BodyText"/>
      </w:pPr>
      <w:r w:rsidRPr="0023738C">
        <w:t>ICAB4170B</w:t>
      </w:r>
      <w:r w:rsidRPr="0023738C">
        <w:tab/>
        <w:t>Build a database</w:t>
      </w:r>
    </w:p>
    <w:p w:rsidR="00000000" w:rsidRPr="0023738C" w:rsidP="0023738C">
      <w:pPr>
        <w:pStyle w:val="BodyText"/>
      </w:pPr>
      <w:r w:rsidRPr="0023738C">
        <w:t>ICAB4178B</w:t>
      </w:r>
      <w:r w:rsidRPr="0023738C">
        <w:tab/>
        <w:t>Build a graphical user interface</w:t>
      </w:r>
    </w:p>
    <w:p w:rsidR="00000000" w:rsidRPr="0023738C" w:rsidP="0023738C">
      <w:pPr>
        <w:pStyle w:val="BodyText"/>
      </w:pPr>
      <w:r w:rsidRPr="0023738C">
        <w:t>ICAB4219B</w:t>
      </w:r>
      <w:r w:rsidRPr="0023738C">
        <w:tab/>
        <w:t>Apply introductory object-oriented language skills</w:t>
      </w:r>
    </w:p>
    <w:p w:rsidR="00000000" w:rsidRPr="0023738C" w:rsidP="0023738C">
      <w:pPr>
        <w:pStyle w:val="BodyText"/>
      </w:pPr>
      <w:r w:rsidRPr="0023738C">
        <w:t>ICAB4224B</w:t>
      </w:r>
      <w:r w:rsidRPr="0023738C">
        <w:tab/>
        <w:t>Apply mathematical techniques for software development</w:t>
      </w:r>
    </w:p>
    <w:p w:rsidR="00000000" w:rsidRPr="0023738C" w:rsidP="0023738C">
      <w:pPr>
        <w:pStyle w:val="BodyText"/>
      </w:pPr>
      <w:r w:rsidRPr="0023738C">
        <w:t>ICAB5063B</w:t>
      </w:r>
      <w:r w:rsidRPr="0023738C">
        <w:tab/>
      </w:r>
      <w:r w:rsidRPr="0023738C">
        <w:t>Monitor and support data conversion</w:t>
      </w:r>
    </w:p>
    <w:p w:rsidR="00000000" w:rsidRPr="0023738C" w:rsidP="0023738C">
      <w:pPr>
        <w:pStyle w:val="BodyText"/>
      </w:pPr>
      <w:r w:rsidRPr="0023738C">
        <w:t>ICAB5074B</w:t>
      </w:r>
      <w:r w:rsidRPr="0023738C">
        <w:tab/>
        <w:t>Monitor the system pilot</w:t>
      </w:r>
    </w:p>
    <w:p w:rsidR="00000000" w:rsidRPr="0023738C" w:rsidP="0023738C">
      <w:pPr>
        <w:pStyle w:val="BodyText"/>
      </w:pPr>
      <w:r w:rsidRPr="0023738C">
        <w:t>ICAB5228B</w:t>
      </w:r>
      <w:r w:rsidRPr="0023738C">
        <w:tab/>
        <w:t>Maintain functionality of legacy code programs</w:t>
      </w:r>
    </w:p>
    <w:p w:rsidR="00000000" w:rsidRPr="0023738C" w:rsidP="0023738C">
      <w:pPr>
        <w:pStyle w:val="BodyText"/>
      </w:pPr>
      <w:r w:rsidRPr="0023738C">
        <w:t>ICAB5230B</w:t>
      </w:r>
      <w:r w:rsidRPr="0023738C">
        <w:tab/>
        <w:t>Maintain custom software</w:t>
      </w:r>
    </w:p>
    <w:p w:rsidR="00000000" w:rsidRPr="0023738C" w:rsidP="0023738C">
      <w:pPr>
        <w:pStyle w:val="BodyText"/>
      </w:pPr>
      <w:r w:rsidRPr="0023738C">
        <w:t>ICAD4190B</w:t>
      </w:r>
      <w:r w:rsidRPr="0023738C">
        <w:tab/>
        <w:t>Maintain information standards</w:t>
      </w:r>
    </w:p>
    <w:p w:rsidR="00000000" w:rsidRPr="0023738C" w:rsidP="0023738C">
      <w:pPr>
        <w:pStyle w:val="BodyText"/>
      </w:pPr>
      <w:r w:rsidRPr="0023738C">
        <w:t>ICAD4198B</w:t>
      </w:r>
      <w:r w:rsidRPr="0023738C">
        <w:tab/>
        <w:t>Develop guidelines for uploading informati</w:t>
      </w:r>
      <w:r w:rsidRPr="0023738C">
        <w:t>on to a website</w:t>
      </w:r>
    </w:p>
    <w:p w:rsidR="00000000" w:rsidRPr="0023738C" w:rsidP="0023738C">
      <w:pPr>
        <w:pStyle w:val="BodyText"/>
      </w:pPr>
      <w:r w:rsidRPr="0023738C">
        <w:t>ICAD5092B</w:t>
      </w:r>
      <w:r w:rsidRPr="0023738C">
        <w:tab/>
        <w:t>Update and document operational procedures</w:t>
      </w:r>
    </w:p>
    <w:p w:rsidR="00000000" w:rsidRPr="0023738C" w:rsidP="0023738C">
      <w:pPr>
        <w:pStyle w:val="BodyText"/>
      </w:pPr>
      <w:r w:rsidRPr="0023738C">
        <w:t>ICAI4029C</w:t>
      </w:r>
      <w:r w:rsidRPr="0023738C">
        <w:tab/>
        <w:t>Install network hardware to a network</w:t>
      </w:r>
    </w:p>
    <w:p w:rsidR="00000000" w:rsidRPr="0023738C" w:rsidP="0023738C">
      <w:pPr>
        <w:pStyle w:val="BodyText"/>
      </w:pPr>
      <w:r w:rsidRPr="0023738C">
        <w:t>ICAI4030B</w:t>
      </w:r>
      <w:r w:rsidRPr="0023738C">
        <w:tab/>
        <w:t>Install software to networked computers</w:t>
      </w:r>
    </w:p>
    <w:p w:rsidR="00000000" w:rsidRPr="0023738C" w:rsidP="0023738C">
      <w:pPr>
        <w:pStyle w:val="BodyText"/>
      </w:pPr>
      <w:r w:rsidRPr="0023738C">
        <w:t>ICAI4097C</w:t>
      </w:r>
      <w:r w:rsidRPr="0023738C">
        <w:tab/>
        <w:t>Install and configure a network</w:t>
      </w:r>
    </w:p>
    <w:p w:rsidR="00000000" w:rsidRPr="0023738C" w:rsidP="0023738C">
      <w:pPr>
        <w:pStyle w:val="BodyText"/>
      </w:pPr>
      <w:r w:rsidRPr="0023738C">
        <w:t>ICAI4188B</w:t>
      </w:r>
      <w:r w:rsidRPr="0023738C">
        <w:tab/>
        <w:t>Install and maintain a server</w:t>
      </w:r>
    </w:p>
    <w:p w:rsidR="00000000" w:rsidRPr="0023738C" w:rsidP="0023738C">
      <w:pPr>
        <w:pStyle w:val="BodyText"/>
      </w:pPr>
      <w:r w:rsidRPr="0023738C">
        <w:t>ICAI418</w:t>
      </w:r>
      <w:r w:rsidRPr="0023738C">
        <w:t>9B</w:t>
      </w:r>
      <w:r w:rsidRPr="0023738C">
        <w:tab/>
        <w:t>Ensure website content meets technical protocols and standards</w:t>
      </w:r>
    </w:p>
    <w:p w:rsidR="00000000" w:rsidRPr="0023738C" w:rsidP="0023738C">
      <w:pPr>
        <w:pStyle w:val="BodyText"/>
      </w:pPr>
      <w:r w:rsidRPr="0023738C">
        <w:t>ICAI5152B</w:t>
      </w:r>
      <w:r w:rsidRPr="0023738C">
        <w:tab/>
        <w:t>Implement risk management processes</w:t>
      </w:r>
    </w:p>
    <w:p w:rsidR="00000000" w:rsidRPr="0023738C" w:rsidP="0023738C">
      <w:pPr>
        <w:pStyle w:val="BodyText"/>
      </w:pPr>
      <w:r w:rsidRPr="0023738C">
        <w:t>ICAS4023B</w:t>
      </w:r>
      <w:r w:rsidRPr="0023738C">
        <w:tab/>
        <w:t>Provide one-to-one instruction</w:t>
      </w:r>
    </w:p>
    <w:p w:rsidR="00000000" w:rsidRPr="0023738C" w:rsidP="0023738C">
      <w:pPr>
        <w:pStyle w:val="BodyText"/>
      </w:pPr>
      <w:r w:rsidRPr="0023738C">
        <w:t>ICAS4033B</w:t>
      </w:r>
      <w:r w:rsidRPr="0023738C">
        <w:tab/>
        <w:t>Assist with policy development for client support procedures</w:t>
      </w:r>
    </w:p>
    <w:p w:rsidR="00000000" w:rsidRPr="0023738C" w:rsidP="0023738C">
      <w:pPr>
        <w:pStyle w:val="BodyText"/>
      </w:pPr>
      <w:r w:rsidRPr="0023738C">
        <w:t>ICAS4106B</w:t>
      </w:r>
      <w:r w:rsidRPr="0023738C">
        <w:tab/>
        <w:t>Action and complete ch</w:t>
      </w:r>
      <w:r w:rsidRPr="0023738C">
        <w:t>ange requests</w:t>
      </w:r>
    </w:p>
    <w:p w:rsidR="00000000" w:rsidRPr="0023738C" w:rsidP="0023738C">
      <w:pPr>
        <w:pStyle w:val="BodyText"/>
      </w:pPr>
      <w:r w:rsidRPr="0023738C">
        <w:t>ICAS4108B</w:t>
      </w:r>
      <w:r w:rsidRPr="0023738C">
        <w:tab/>
        <w:t>Complete database back-up and recovery</w:t>
      </w:r>
    </w:p>
    <w:p w:rsidR="00000000" w:rsidRPr="0023738C" w:rsidP="0023738C">
      <w:pPr>
        <w:pStyle w:val="BodyText"/>
      </w:pPr>
      <w:r w:rsidRPr="0023738C">
        <w:t>ICAS4112B</w:t>
      </w:r>
      <w:r w:rsidRPr="0023738C">
        <w:tab/>
        <w:t>Optimise system performance</w:t>
      </w:r>
    </w:p>
    <w:p w:rsidR="00000000" w:rsidRPr="0023738C" w:rsidP="0023738C">
      <w:pPr>
        <w:pStyle w:val="BodyText"/>
      </w:pPr>
      <w:r w:rsidRPr="0023738C">
        <w:t>ICAS4114B</w:t>
      </w:r>
      <w:r w:rsidRPr="0023738C">
        <w:tab/>
        <w:t>Implement maintenance procedures</w:t>
      </w:r>
    </w:p>
    <w:p w:rsidR="00000000" w:rsidRPr="0023738C" w:rsidP="0023738C">
      <w:pPr>
        <w:pStyle w:val="BodyText"/>
      </w:pPr>
      <w:r w:rsidRPr="0023738C">
        <w:t>ICAS4200B</w:t>
      </w:r>
      <w:r w:rsidRPr="0023738C">
        <w:tab/>
        <w:t>Monitor traffic and compile website traffic reports</w:t>
      </w:r>
    </w:p>
    <w:p w:rsidR="00000000" w:rsidRPr="0023738C" w:rsidP="0023738C">
      <w:pPr>
        <w:pStyle w:val="BodyText"/>
      </w:pPr>
      <w:r w:rsidRPr="0023738C">
        <w:t>ICAS5105B</w:t>
      </w:r>
      <w:r w:rsidRPr="0023738C">
        <w:tab/>
        <w:t>Coordinate change requests</w:t>
      </w:r>
    </w:p>
    <w:p w:rsidR="00AF3D92" w:rsidP="0023738C">
      <w:pPr>
        <w:pStyle w:val="BodyText"/>
      </w:pPr>
      <w:r w:rsidRPr="0023738C">
        <w:t>ICAS5122C</w:t>
      </w:r>
      <w:r w:rsidRPr="0023738C">
        <w:tab/>
        <w:t>Ide</w:t>
      </w:r>
      <w:r w:rsidRPr="0023738C">
        <w:t>ntify and resolve network problems</w:t>
      </w:r>
    </w:p>
    <w:p w:rsidR="00AF3D92" w:rsidP="0023738C">
      <w:pPr>
        <w:pStyle w:val="BodyText"/>
      </w:pPr>
    </w:p>
    <w:p w:rsidR="00000000" w:rsidRPr="0023738C" w:rsidP="0023738C"/>
    <w:sectPr w:rsidSect="002373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3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3D92" w:rsidP="00AF3D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3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D92" w:rsidP="002373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F3D92" w:rsidP="002373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F3D92" w:rsidP="002373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3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3D92" w:rsidP="00AF3D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3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D92" w:rsidP="0023738C">
    <w:pPr>
      <w:pStyle w:val="Header"/>
      <w:framePr w:wrap="around"/>
    </w:pPr>
    <w:r>
      <w:fldChar w:fldCharType="begin"/>
    </w:r>
    <w:r>
      <w:instrText xml:space="preserve"> TITLE   \* MERGEFORMAT </w:instrText>
    </w:r>
    <w:r>
      <w:fldChar w:fldCharType="separate"/>
    </w:r>
    <w:r>
      <w:t>ICA40605 Certificate IV in Information Technology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F3D92" w:rsidP="002373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6E57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D6E0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3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738C"/>
    <w:pPr>
      <w:spacing w:before="360" w:after="60"/>
      <w:outlineLvl w:val="0"/>
    </w:pPr>
    <w:rPr>
      <w:sz w:val="32"/>
    </w:rPr>
  </w:style>
  <w:style w:type="paragraph" w:styleId="Heading2">
    <w:name w:val="heading 2"/>
    <w:basedOn w:val="HeadingBase"/>
    <w:next w:val="BodyText"/>
    <w:link w:val="Heading2Char"/>
    <w:qFormat/>
    <w:rsid w:val="0023738C"/>
    <w:pPr>
      <w:keepLines/>
      <w:spacing w:before="240" w:after="120"/>
      <w:outlineLvl w:val="1"/>
    </w:pPr>
    <w:rPr>
      <w:sz w:val="28"/>
      <w:szCs w:val="40"/>
    </w:rPr>
  </w:style>
  <w:style w:type="paragraph" w:styleId="Heading3">
    <w:name w:val="heading 3"/>
    <w:basedOn w:val="HeadingBase"/>
    <w:next w:val="BodyText"/>
    <w:link w:val="Heading3Char"/>
    <w:qFormat/>
    <w:rsid w:val="0023738C"/>
    <w:pPr>
      <w:spacing w:before="180" w:after="120"/>
      <w:outlineLvl w:val="2"/>
    </w:pPr>
    <w:rPr>
      <w:spacing w:val="-10"/>
      <w:kern w:val="32"/>
    </w:rPr>
  </w:style>
  <w:style w:type="paragraph" w:styleId="Heading4">
    <w:name w:val="heading 4"/>
    <w:basedOn w:val="HeadingBase"/>
    <w:next w:val="BodyText"/>
    <w:link w:val="Heading4Char"/>
    <w:qFormat/>
    <w:rsid w:val="0023738C"/>
    <w:pPr>
      <w:spacing w:before="160" w:after="120"/>
      <w:outlineLvl w:val="3"/>
    </w:pPr>
    <w:rPr>
      <w:sz w:val="22"/>
    </w:rPr>
  </w:style>
  <w:style w:type="paragraph" w:styleId="Heading5">
    <w:name w:val="heading 5"/>
    <w:basedOn w:val="HeadingBase"/>
    <w:next w:val="Normal"/>
    <w:link w:val="Heading5Char"/>
    <w:qFormat/>
    <w:rsid w:val="0023738C"/>
    <w:pPr>
      <w:spacing w:before="80"/>
      <w:outlineLvl w:val="4"/>
    </w:pPr>
    <w:rPr>
      <w:color w:val="918585"/>
      <w:sz w:val="20"/>
    </w:rPr>
  </w:style>
  <w:style w:type="paragraph" w:styleId="Heading6">
    <w:name w:val="heading 6"/>
    <w:basedOn w:val="HeadingBase"/>
    <w:next w:val="Normal"/>
    <w:link w:val="Heading6Char"/>
    <w:qFormat/>
    <w:rsid w:val="0023738C"/>
    <w:pPr>
      <w:spacing w:before="60"/>
      <w:outlineLvl w:val="5"/>
    </w:pPr>
    <w:rPr>
      <w:color w:val="918585"/>
      <w:sz w:val="20"/>
    </w:rPr>
  </w:style>
  <w:style w:type="paragraph" w:styleId="Heading7">
    <w:name w:val="heading 7"/>
    <w:basedOn w:val="Normal"/>
    <w:next w:val="Normal"/>
    <w:link w:val="Heading7Char"/>
    <w:qFormat/>
    <w:rsid w:val="0023738C"/>
    <w:pPr>
      <w:ind w:left="720"/>
      <w:outlineLvl w:val="6"/>
    </w:pPr>
    <w:rPr>
      <w:i/>
    </w:rPr>
  </w:style>
  <w:style w:type="paragraph" w:styleId="Heading8">
    <w:name w:val="heading 8"/>
    <w:basedOn w:val="Normal"/>
    <w:next w:val="Normal"/>
    <w:link w:val="Heading8Char"/>
    <w:qFormat/>
    <w:rsid w:val="0023738C"/>
    <w:pPr>
      <w:ind w:left="720"/>
      <w:outlineLvl w:val="7"/>
    </w:pPr>
    <w:rPr>
      <w:i/>
    </w:rPr>
  </w:style>
  <w:style w:type="paragraph" w:styleId="Heading9">
    <w:name w:val="heading 9"/>
    <w:basedOn w:val="Normal"/>
    <w:next w:val="Normal"/>
    <w:link w:val="Heading9Char"/>
    <w:qFormat/>
    <w:rsid w:val="0023738C"/>
    <w:pPr>
      <w:ind w:left="720"/>
      <w:outlineLvl w:val="8"/>
    </w:pPr>
    <w:rPr>
      <w:i/>
    </w:rPr>
  </w:style>
  <w:style w:type="character" w:default="1" w:styleId="DefaultParagraphFont">
    <w:name w:val="Default Paragraph Font"/>
    <w:uiPriority w:val="1"/>
    <w:unhideWhenUsed/>
    <w:rsid w:val="002373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738C"/>
  </w:style>
  <w:style w:type="character" w:customStyle="1" w:styleId="Heading1Char">
    <w:name w:val="Heading 1 Char"/>
    <w:basedOn w:val="DefaultParagraphFont"/>
    <w:link w:val="Heading1"/>
    <w:rsid w:val="0023738C"/>
    <w:rPr>
      <w:rFonts w:ascii="Times New Roman" w:eastAsia="Times New Roman" w:hAnsi="Times New Roman" w:cs="Times New Roman"/>
      <w:b/>
      <w:sz w:val="32"/>
      <w:szCs w:val="20"/>
      <w:lang w:eastAsia="en-US"/>
    </w:rPr>
  </w:style>
  <w:style w:type="paragraph" w:styleId="BodyText">
    <w:name w:val="Body Text"/>
    <w:basedOn w:val="Normal"/>
    <w:link w:val="BodyTextChar"/>
    <w:rsid w:val="002373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738C"/>
    <w:rPr>
      <w:rFonts w:ascii="Times New Roman" w:eastAsia="Times New Roman" w:hAnsi="Times New Roman" w:cs="Times New Roman"/>
      <w:sz w:val="24"/>
      <w:lang w:val="en-US" w:eastAsia="en-US"/>
    </w:rPr>
  </w:style>
  <w:style w:type="paragraph" w:styleId="Footer">
    <w:name w:val="footer"/>
    <w:basedOn w:val="Normal"/>
    <w:link w:val="FooterChar"/>
    <w:rsid w:val="002373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738C"/>
    <w:rPr>
      <w:rFonts w:ascii="Times New Roman" w:eastAsia="Times New Roman" w:hAnsi="Times New Roman" w:cs="Times New Roman"/>
      <w:sz w:val="16"/>
      <w:lang w:val="en-US" w:eastAsia="en-US"/>
    </w:rPr>
  </w:style>
  <w:style w:type="paragraph" w:styleId="ListBullet">
    <w:name w:val="List Bullet"/>
    <w:basedOn w:val="List"/>
    <w:rsid w:val="0023738C"/>
    <w:pPr>
      <w:numPr>
        <w:numId w:val="12"/>
      </w:numPr>
      <w:tabs>
        <w:tab w:val="clear" w:pos="340"/>
      </w:tabs>
      <w:spacing w:before="40" w:after="40"/>
    </w:pPr>
  </w:style>
  <w:style w:type="character" w:customStyle="1" w:styleId="SpecialBold">
    <w:name w:val="Special Bold"/>
    <w:basedOn w:val="DefaultParagraphFont"/>
    <w:rsid w:val="0023738C"/>
    <w:rPr>
      <w:b/>
      <w:spacing w:val="0"/>
    </w:rPr>
  </w:style>
  <w:style w:type="paragraph" w:styleId="Header">
    <w:name w:val="header"/>
    <w:basedOn w:val="Normal"/>
    <w:link w:val="HeaderChar"/>
    <w:rsid w:val="002373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738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3738C"/>
    <w:rPr>
      <w:i/>
    </w:rPr>
  </w:style>
  <w:style w:type="paragraph" w:customStyle="1" w:styleId="SuperHeading">
    <w:name w:val="SuperHeading"/>
    <w:basedOn w:val="Normal"/>
    <w:rsid w:val="0023738C"/>
    <w:pPr>
      <w:spacing w:before="240" w:after="120"/>
      <w:outlineLvl w:val="0"/>
    </w:pPr>
    <w:rPr>
      <w:rFonts w:ascii="Times New Roman" w:hAnsi="Times New Roman"/>
      <w:b/>
      <w:sz w:val="28"/>
    </w:rPr>
  </w:style>
  <w:style w:type="paragraph" w:customStyle="1" w:styleId="AllowPageBreak">
    <w:name w:val="AllowPageBreak"/>
    <w:rsid w:val="002373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23738C"/>
    <w:rPr>
      <w:sz w:val="16"/>
      <w:vertAlign w:val="superscript"/>
    </w:rPr>
  </w:style>
  <w:style w:type="character" w:customStyle="1" w:styleId="Heading2Char">
    <w:name w:val="Heading 2 Char"/>
    <w:basedOn w:val="DefaultParagraphFont"/>
    <w:link w:val="Heading2"/>
    <w:rsid w:val="002373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73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73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73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73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73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73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738C"/>
    <w:rPr>
      <w:rFonts w:ascii="Courier New" w:eastAsia="Times New Roman" w:hAnsi="Courier New" w:cs="Times New Roman"/>
      <w:i/>
      <w:szCs w:val="20"/>
      <w:lang w:val="en-US" w:eastAsia="en-US"/>
    </w:rPr>
  </w:style>
  <w:style w:type="paragraph" w:customStyle="1" w:styleId="HeadingBase">
    <w:name w:val="Heading Base"/>
    <w:rsid w:val="002373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738C"/>
    <w:pPr>
      <w:tabs>
        <w:tab w:val="right" w:leader="dot" w:pos="9072"/>
      </w:tabs>
      <w:ind w:left="567"/>
    </w:pPr>
    <w:rPr>
      <w:szCs w:val="22"/>
    </w:rPr>
  </w:style>
  <w:style w:type="paragraph" w:customStyle="1" w:styleId="TOCBase">
    <w:name w:val="TOC Base"/>
    <w:rsid w:val="002373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738C"/>
    <w:pPr>
      <w:tabs>
        <w:tab w:val="right" w:leader="dot" w:pos="9072"/>
      </w:tabs>
      <w:spacing w:before="40" w:after="40"/>
      <w:ind w:left="284"/>
    </w:pPr>
    <w:rPr>
      <w:rFonts w:ascii="Times New Roman" w:hAnsi="Times New Roman"/>
    </w:rPr>
  </w:style>
  <w:style w:type="paragraph" w:styleId="TOC1">
    <w:name w:val="toc 1"/>
    <w:basedOn w:val="TOCBase"/>
    <w:next w:val="Normal"/>
    <w:rsid w:val="002373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738C"/>
    <w:pPr>
      <w:spacing w:before="5040"/>
      <w:jc w:val="center"/>
    </w:pPr>
    <w:rPr>
      <w:sz w:val="48"/>
      <w:szCs w:val="72"/>
      <w:lang w:val="en-US"/>
    </w:rPr>
  </w:style>
  <w:style w:type="character" w:customStyle="1" w:styleId="TitleChar">
    <w:name w:val="Title Char"/>
    <w:basedOn w:val="DefaultParagraphFont"/>
    <w:link w:val="Title"/>
    <w:rsid w:val="002373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738C"/>
    <w:pPr>
      <w:tabs>
        <w:tab w:val="left" w:pos="3600"/>
        <w:tab w:val="left" w:pos="3958"/>
      </w:tabs>
    </w:pPr>
  </w:style>
  <w:style w:type="paragraph" w:styleId="List">
    <w:name w:val="List"/>
    <w:basedOn w:val="BodyText"/>
    <w:next w:val="BodyText"/>
    <w:rsid w:val="0023738C"/>
    <w:pPr>
      <w:tabs>
        <w:tab w:val="left" w:pos="340"/>
      </w:tabs>
      <w:spacing w:before="60" w:after="60"/>
      <w:ind w:left="340" w:hanging="340"/>
    </w:pPr>
  </w:style>
  <w:style w:type="paragraph" w:customStyle="1" w:styleId="Note">
    <w:name w:val="Note"/>
    <w:basedOn w:val="BodyText"/>
    <w:rsid w:val="002373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738C"/>
    <w:pPr>
      <w:framePr w:wrap="auto" w:hAnchor="text" w:y="6049"/>
    </w:pPr>
    <w:rPr>
      <w:color w:val="000000"/>
      <w:sz w:val="40"/>
    </w:rPr>
  </w:style>
  <w:style w:type="paragraph" w:customStyle="1" w:styleId="TOCTitle">
    <w:name w:val="TOCTitle"/>
    <w:basedOn w:val="Heading1"/>
    <w:rsid w:val="0023738C"/>
    <w:pPr>
      <w:spacing w:after="240"/>
      <w:jc w:val="center"/>
      <w:outlineLvl w:val="9"/>
    </w:pPr>
    <w:rPr>
      <w:caps/>
    </w:rPr>
  </w:style>
  <w:style w:type="paragraph" w:customStyle="1" w:styleId="Version">
    <w:name w:val="Version"/>
    <w:rsid w:val="002373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738C"/>
    <w:pPr>
      <w:numPr>
        <w:numId w:val="13"/>
      </w:numPr>
      <w:tabs>
        <w:tab w:val="clear" w:pos="680"/>
      </w:tabs>
    </w:pPr>
  </w:style>
  <w:style w:type="paragraph" w:styleId="Index1">
    <w:name w:val="index 1"/>
    <w:basedOn w:val="Normal"/>
    <w:next w:val="Normal"/>
    <w:semiHidden/>
    <w:rsid w:val="0023738C"/>
    <w:pPr>
      <w:keepNext w:val="0"/>
      <w:tabs>
        <w:tab w:val="right" w:pos="4176"/>
      </w:tabs>
      <w:ind w:left="198" w:hanging="198"/>
    </w:pPr>
    <w:rPr>
      <w:rFonts w:ascii="Garamond" w:hAnsi="Garamond"/>
    </w:rPr>
  </w:style>
  <w:style w:type="paragraph" w:styleId="IndexHeading">
    <w:name w:val="index heading"/>
    <w:basedOn w:val="Normal"/>
    <w:next w:val="Index1"/>
    <w:semiHidden/>
    <w:rsid w:val="0023738C"/>
    <w:pPr>
      <w:spacing w:before="120" w:after="120"/>
    </w:pPr>
    <w:rPr>
      <w:rFonts w:ascii="Arial" w:hAnsi="Arial"/>
      <w:b/>
      <w:color w:val="918585"/>
      <w:sz w:val="24"/>
    </w:rPr>
  </w:style>
  <w:style w:type="paragraph" w:customStyle="1" w:styleId="Chapter">
    <w:name w:val="Chapter"/>
    <w:basedOn w:val="Normal"/>
    <w:rsid w:val="0023738C"/>
    <w:pPr>
      <w:spacing w:before="240"/>
    </w:pPr>
    <w:rPr>
      <w:rFonts w:ascii="Times New Roman" w:hAnsi="Times New Roman"/>
      <w:smallCaps/>
      <w:spacing w:val="80"/>
      <w:sz w:val="28"/>
    </w:rPr>
  </w:style>
  <w:style w:type="paragraph" w:customStyle="1" w:styleId="InChapter">
    <w:name w:val="InChapter"/>
    <w:basedOn w:val="Heading3"/>
    <w:rsid w:val="0023738C"/>
    <w:pPr>
      <w:spacing w:after="240"/>
      <w:outlineLvl w:val="9"/>
    </w:pPr>
    <w:rPr>
      <w:noProof/>
    </w:rPr>
  </w:style>
  <w:style w:type="paragraph" w:styleId="Index2">
    <w:name w:val="index 2"/>
    <w:basedOn w:val="Normal"/>
    <w:next w:val="Normal"/>
    <w:semiHidden/>
    <w:rsid w:val="0023738C"/>
    <w:pPr>
      <w:tabs>
        <w:tab w:val="right" w:pos="4176"/>
      </w:tabs>
      <w:ind w:left="568" w:hanging="284"/>
    </w:pPr>
    <w:rPr>
      <w:rFonts w:ascii="Garamond" w:hAnsi="Garamond"/>
    </w:rPr>
  </w:style>
  <w:style w:type="paragraph" w:customStyle="1" w:styleId="Byline">
    <w:name w:val="Byline"/>
    <w:rsid w:val="002373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738C"/>
    <w:pPr>
      <w:tabs>
        <w:tab w:val="clear" w:pos="3600"/>
        <w:tab w:val="clear" w:pos="3958"/>
      </w:tabs>
      <w:jc w:val="right"/>
    </w:pPr>
  </w:style>
  <w:style w:type="paragraph" w:styleId="Caption">
    <w:name w:val="caption"/>
    <w:basedOn w:val="BodyText"/>
    <w:next w:val="Normal"/>
    <w:qFormat/>
    <w:rsid w:val="0023738C"/>
    <w:pPr>
      <w:framePr w:w="2268" w:hSpace="181" w:vSpace="181" w:wrap="around" w:vAnchor="text" w:hAnchor="page" w:x="1135" w:y="285" w:anchorLock="1"/>
    </w:pPr>
    <w:rPr>
      <w:i/>
    </w:rPr>
  </w:style>
  <w:style w:type="paragraph" w:customStyle="1" w:styleId="MiniTOCTitle">
    <w:name w:val="MiniTOCTitle"/>
    <w:basedOn w:val="Heading4"/>
    <w:rsid w:val="0023738C"/>
    <w:pPr>
      <w:spacing w:before="240"/>
      <w:outlineLvl w:val="9"/>
    </w:pPr>
    <w:rPr>
      <w:noProof/>
      <w:sz w:val="24"/>
    </w:rPr>
  </w:style>
  <w:style w:type="paragraph" w:customStyle="1" w:styleId="MiniTOCItem">
    <w:name w:val="MiniTOCItem"/>
    <w:basedOn w:val="ListBullet"/>
    <w:rsid w:val="0023738C"/>
    <w:pPr>
      <w:numPr>
        <w:numId w:val="0"/>
      </w:numPr>
      <w:tabs>
        <w:tab w:val="right" w:leader="dot" w:pos="6521"/>
      </w:tabs>
      <w:spacing w:before="0" w:after="0"/>
    </w:pPr>
  </w:style>
  <w:style w:type="paragraph" w:customStyle="1" w:styleId="TOFTitle">
    <w:name w:val="TOFTitle"/>
    <w:basedOn w:val="TOCTitle"/>
    <w:rsid w:val="0023738C"/>
  </w:style>
  <w:style w:type="paragraph" w:styleId="TableofFigures">
    <w:name w:val="table of figures"/>
    <w:basedOn w:val="Normal"/>
    <w:next w:val="Normal"/>
    <w:semiHidden/>
    <w:rsid w:val="0023738C"/>
    <w:pPr>
      <w:tabs>
        <w:tab w:val="right" w:leader="dot" w:pos="9072"/>
      </w:tabs>
      <w:ind w:left="970" w:hanging="403"/>
    </w:pPr>
    <w:rPr>
      <w:rFonts w:ascii="Times New Roman" w:hAnsi="Times New Roman"/>
      <w:b/>
    </w:rPr>
  </w:style>
  <w:style w:type="paragraph" w:styleId="ListNumber">
    <w:name w:val="List Number"/>
    <w:basedOn w:val="List"/>
    <w:rsid w:val="0023738C"/>
    <w:pPr>
      <w:numPr>
        <w:numId w:val="10"/>
      </w:numPr>
    </w:pPr>
  </w:style>
  <w:style w:type="character" w:customStyle="1" w:styleId="WingdingSymbols">
    <w:name w:val="Wingding Symbols"/>
    <w:rsid w:val="0023738C"/>
    <w:rPr>
      <w:rFonts w:ascii="Wingdings" w:hAnsi="Wingdings"/>
    </w:rPr>
  </w:style>
  <w:style w:type="paragraph" w:customStyle="1" w:styleId="TableHeading">
    <w:name w:val="Table Heading"/>
    <w:basedOn w:val="HeadingBase"/>
    <w:rsid w:val="0023738C"/>
    <w:pPr>
      <w:keepLines/>
      <w:pBdr>
        <w:bottom w:val="single" w:sz="6" w:space="1" w:color="918585"/>
      </w:pBdr>
      <w:spacing w:before="240"/>
    </w:pPr>
  </w:style>
  <w:style w:type="character" w:customStyle="1" w:styleId="HotSpot">
    <w:name w:val="HotSpot"/>
    <w:rsid w:val="0023738C"/>
    <w:rPr>
      <w:color w:val="0033CC"/>
      <w:u w:val="none"/>
    </w:rPr>
  </w:style>
  <w:style w:type="paragraph" w:customStyle="1" w:styleId="BodyTextRight">
    <w:name w:val="Body Text Right"/>
    <w:basedOn w:val="BodyText"/>
    <w:rsid w:val="0023738C"/>
    <w:pPr>
      <w:spacing w:before="0" w:after="0"/>
      <w:jc w:val="right"/>
    </w:pPr>
  </w:style>
  <w:style w:type="paragraph" w:styleId="Index3">
    <w:name w:val="index 3"/>
    <w:basedOn w:val="ListNumber2"/>
    <w:next w:val="Normal"/>
    <w:semiHidden/>
    <w:rsid w:val="0023738C"/>
    <w:pPr>
      <w:numPr>
        <w:numId w:val="0"/>
      </w:numPr>
      <w:tabs>
        <w:tab w:val="right" w:leader="dot" w:pos="4176"/>
      </w:tabs>
    </w:pPr>
  </w:style>
  <w:style w:type="paragraph" w:styleId="ListNumber2">
    <w:name w:val="List Number 2"/>
    <w:basedOn w:val="List2"/>
    <w:rsid w:val="0023738C"/>
    <w:pPr>
      <w:numPr>
        <w:numId w:val="9"/>
      </w:numPr>
      <w:tabs>
        <w:tab w:val="clear" w:pos="1060"/>
      </w:tabs>
    </w:pPr>
  </w:style>
  <w:style w:type="paragraph" w:customStyle="1" w:styleId="MarginNote">
    <w:name w:val="Margin Note"/>
    <w:basedOn w:val="BodyText"/>
    <w:rsid w:val="002373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73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73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738C"/>
    <w:rPr>
      <w:sz w:val="32"/>
    </w:rPr>
  </w:style>
  <w:style w:type="paragraph" w:customStyle="1" w:styleId="HeadingProcedure">
    <w:name w:val="Heading Procedure"/>
    <w:basedOn w:val="HeadingBase"/>
    <w:next w:val="Normal"/>
    <w:rsid w:val="0023738C"/>
    <w:pPr>
      <w:tabs>
        <w:tab w:val="left" w:pos="0"/>
      </w:tabs>
      <w:spacing w:before="120" w:after="60"/>
    </w:pPr>
    <w:rPr>
      <w:i/>
      <w:color w:val="918585"/>
      <w:sz w:val="22"/>
    </w:rPr>
  </w:style>
  <w:style w:type="paragraph" w:customStyle="1" w:styleId="TableBodyText">
    <w:name w:val="Table Body Text"/>
    <w:basedOn w:val="BodyText"/>
    <w:rsid w:val="0023738C"/>
    <w:pPr>
      <w:spacing w:before="60" w:after="60"/>
    </w:pPr>
  </w:style>
  <w:style w:type="paragraph" w:styleId="ListContinue">
    <w:name w:val="List Continue"/>
    <w:basedOn w:val="List"/>
    <w:rsid w:val="0023738C"/>
    <w:pPr>
      <w:ind w:firstLine="0"/>
    </w:pPr>
  </w:style>
  <w:style w:type="paragraph" w:customStyle="1" w:styleId="ListNote">
    <w:name w:val="List Note"/>
    <w:basedOn w:val="List"/>
    <w:rsid w:val="0023738C"/>
    <w:pPr>
      <w:pBdr>
        <w:top w:val="single" w:sz="6" w:space="2" w:color="918585"/>
        <w:bottom w:val="single" w:sz="6" w:space="2" w:color="918585"/>
      </w:pBdr>
      <w:tabs>
        <w:tab w:val="left" w:pos="1021"/>
      </w:tabs>
      <w:ind w:firstLine="0"/>
    </w:pPr>
  </w:style>
  <w:style w:type="paragraph" w:customStyle="1" w:styleId="Warning">
    <w:name w:val="Warning"/>
    <w:basedOn w:val="BodyText"/>
    <w:rsid w:val="0023738C"/>
    <w:pPr>
      <w:shd w:val="clear" w:color="auto" w:fill="D9D9D9"/>
      <w:tabs>
        <w:tab w:val="left" w:pos="992"/>
      </w:tabs>
      <w:ind w:left="119" w:right="119"/>
    </w:pPr>
    <w:rPr>
      <w:sz w:val="20"/>
    </w:rPr>
  </w:style>
  <w:style w:type="paragraph" w:customStyle="1" w:styleId="MarginIcons">
    <w:name w:val="Margin Icons"/>
    <w:basedOn w:val="BodyText"/>
    <w:rsid w:val="002373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738C"/>
    <w:rPr>
      <w:rFonts w:ascii="Courier New" w:hAnsi="Courier New"/>
    </w:rPr>
  </w:style>
  <w:style w:type="paragraph" w:customStyle="1" w:styleId="NoteBullet">
    <w:name w:val="Note Bullet"/>
    <w:basedOn w:val="Note"/>
    <w:rsid w:val="0023738C"/>
    <w:pPr>
      <w:tabs>
        <w:tab w:val="clear" w:pos="680"/>
      </w:tabs>
      <w:spacing w:before="60" w:after="60"/>
    </w:pPr>
  </w:style>
  <w:style w:type="paragraph" w:customStyle="1" w:styleId="SubHeading2">
    <w:name w:val="SubHeading2"/>
    <w:basedOn w:val="HeadingBase"/>
    <w:rsid w:val="0023738C"/>
    <w:pPr>
      <w:spacing w:before="240" w:after="60"/>
    </w:pPr>
    <w:rPr>
      <w:sz w:val="20"/>
    </w:rPr>
  </w:style>
  <w:style w:type="paragraph" w:customStyle="1" w:styleId="SubHeading1">
    <w:name w:val="SubHeading1"/>
    <w:basedOn w:val="HeadingBase"/>
    <w:rsid w:val="0023738C"/>
    <w:pPr>
      <w:spacing w:before="240" w:after="60"/>
    </w:pPr>
    <w:rPr>
      <w:color w:val="918585"/>
      <w:sz w:val="22"/>
    </w:rPr>
  </w:style>
  <w:style w:type="paragraph" w:customStyle="1" w:styleId="SideHeading">
    <w:name w:val="Side Heading"/>
    <w:basedOn w:val="HeadingBase"/>
    <w:rsid w:val="002373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738C"/>
    <w:pPr>
      <w:tabs>
        <w:tab w:val="num" w:pos="360"/>
      </w:tabs>
    </w:pPr>
  </w:style>
  <w:style w:type="paragraph" w:styleId="PlainText">
    <w:name w:val="Plain Text"/>
    <w:basedOn w:val="Normal"/>
    <w:link w:val="PlainTextChar"/>
    <w:rsid w:val="0023738C"/>
    <w:rPr>
      <w:sz w:val="20"/>
    </w:rPr>
  </w:style>
  <w:style w:type="character" w:customStyle="1" w:styleId="PlainTextChar">
    <w:name w:val="Plain Text Char"/>
    <w:basedOn w:val="DefaultParagraphFont"/>
    <w:link w:val="PlainText"/>
    <w:rsid w:val="002373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738C"/>
    <w:rPr>
      <w:b/>
      <w:smallCaps/>
    </w:rPr>
  </w:style>
  <w:style w:type="paragraph" w:customStyle="1" w:styleId="TableListNumber">
    <w:name w:val="Table List Number"/>
    <w:basedOn w:val="ListNumber"/>
    <w:rsid w:val="0023738C"/>
    <w:pPr>
      <w:numPr>
        <w:numId w:val="0"/>
      </w:numPr>
    </w:pPr>
  </w:style>
  <w:style w:type="paragraph" w:styleId="TOC4">
    <w:name w:val="toc 4"/>
    <w:basedOn w:val="TOCBase"/>
    <w:next w:val="Normal"/>
    <w:semiHidden/>
    <w:rsid w:val="0023738C"/>
    <w:pPr>
      <w:tabs>
        <w:tab w:val="right" w:leader="dot" w:pos="9071"/>
      </w:tabs>
      <w:ind w:left="1701"/>
    </w:pPr>
  </w:style>
  <w:style w:type="paragraph" w:customStyle="1" w:styleId="ListAlpha">
    <w:name w:val="List Alpha"/>
    <w:basedOn w:val="List"/>
    <w:rsid w:val="0023738C"/>
    <w:pPr>
      <w:numPr>
        <w:numId w:val="8"/>
      </w:numPr>
    </w:pPr>
  </w:style>
  <w:style w:type="paragraph" w:customStyle="1" w:styleId="ListAlpha2">
    <w:name w:val="List Alpha 2"/>
    <w:basedOn w:val="List2"/>
    <w:rsid w:val="0023738C"/>
    <w:pPr>
      <w:numPr>
        <w:numId w:val="7"/>
      </w:numPr>
    </w:pPr>
  </w:style>
  <w:style w:type="paragraph" w:styleId="List2">
    <w:name w:val="List 2"/>
    <w:basedOn w:val="BodyText"/>
    <w:rsid w:val="0023738C"/>
    <w:pPr>
      <w:tabs>
        <w:tab w:val="left" w:pos="680"/>
      </w:tabs>
      <w:spacing w:before="60" w:after="60"/>
      <w:ind w:left="680" w:hanging="340"/>
    </w:pPr>
  </w:style>
  <w:style w:type="paragraph" w:styleId="List3">
    <w:name w:val="List 3"/>
    <w:basedOn w:val="BodyText"/>
    <w:rsid w:val="0023738C"/>
    <w:pPr>
      <w:tabs>
        <w:tab w:val="left" w:pos="1021"/>
      </w:tabs>
      <w:spacing w:before="60" w:after="60"/>
      <w:ind w:left="1020" w:hanging="340"/>
    </w:pPr>
  </w:style>
  <w:style w:type="paragraph" w:styleId="List4">
    <w:name w:val="List 4"/>
    <w:basedOn w:val="BodyText"/>
    <w:rsid w:val="0023738C"/>
    <w:pPr>
      <w:tabs>
        <w:tab w:val="left" w:pos="1361"/>
      </w:tabs>
      <w:spacing w:before="60" w:after="60"/>
      <w:ind w:left="1361" w:hanging="340"/>
    </w:pPr>
  </w:style>
  <w:style w:type="paragraph" w:styleId="List5">
    <w:name w:val="List 5"/>
    <w:basedOn w:val="BodyText"/>
    <w:rsid w:val="0023738C"/>
    <w:pPr>
      <w:tabs>
        <w:tab w:val="left" w:pos="1701"/>
      </w:tabs>
      <w:spacing w:before="60" w:after="60"/>
      <w:ind w:left="1701" w:hanging="340"/>
    </w:pPr>
  </w:style>
  <w:style w:type="paragraph" w:styleId="ListBullet3">
    <w:name w:val="List Bullet 3"/>
    <w:basedOn w:val="List3"/>
    <w:rsid w:val="0023738C"/>
    <w:pPr>
      <w:numPr>
        <w:numId w:val="14"/>
      </w:numPr>
      <w:tabs>
        <w:tab w:val="clear" w:pos="1021"/>
      </w:tabs>
      <w:ind w:left="1037" w:hanging="357"/>
    </w:pPr>
  </w:style>
  <w:style w:type="paragraph" w:styleId="ListBullet4">
    <w:name w:val="List Bullet 4"/>
    <w:basedOn w:val="List4"/>
    <w:rsid w:val="0023738C"/>
    <w:pPr>
      <w:numPr>
        <w:numId w:val="2"/>
      </w:numPr>
    </w:pPr>
  </w:style>
  <w:style w:type="paragraph" w:styleId="ListBullet5">
    <w:name w:val="List Bullet 5"/>
    <w:basedOn w:val="List5"/>
    <w:rsid w:val="0023738C"/>
    <w:pPr>
      <w:numPr>
        <w:numId w:val="3"/>
      </w:numPr>
    </w:pPr>
  </w:style>
  <w:style w:type="paragraph" w:styleId="ListContinue2">
    <w:name w:val="List Continue 2"/>
    <w:basedOn w:val="List2"/>
    <w:rsid w:val="0023738C"/>
    <w:pPr>
      <w:ind w:firstLine="0"/>
    </w:pPr>
  </w:style>
  <w:style w:type="paragraph" w:styleId="ListContinue3">
    <w:name w:val="List Continue 3"/>
    <w:basedOn w:val="List3"/>
    <w:rsid w:val="0023738C"/>
    <w:pPr>
      <w:ind w:left="1021" w:firstLine="0"/>
    </w:pPr>
  </w:style>
  <w:style w:type="paragraph" w:styleId="ListContinue4">
    <w:name w:val="List Continue 4"/>
    <w:basedOn w:val="List4"/>
    <w:rsid w:val="0023738C"/>
    <w:pPr>
      <w:ind w:firstLine="0"/>
    </w:pPr>
  </w:style>
  <w:style w:type="paragraph" w:styleId="ListContinue5">
    <w:name w:val="List Continue 5"/>
    <w:basedOn w:val="List5"/>
    <w:rsid w:val="0023738C"/>
    <w:pPr>
      <w:ind w:firstLine="0"/>
    </w:pPr>
  </w:style>
  <w:style w:type="paragraph" w:styleId="ListNumber3">
    <w:name w:val="List Number 3"/>
    <w:basedOn w:val="List3"/>
    <w:rsid w:val="0023738C"/>
    <w:pPr>
      <w:numPr>
        <w:numId w:val="4"/>
      </w:numPr>
    </w:pPr>
  </w:style>
  <w:style w:type="paragraph" w:styleId="ListNumber4">
    <w:name w:val="List Number 4"/>
    <w:basedOn w:val="List4"/>
    <w:rsid w:val="0023738C"/>
    <w:pPr>
      <w:numPr>
        <w:numId w:val="5"/>
      </w:numPr>
    </w:pPr>
  </w:style>
  <w:style w:type="paragraph" w:styleId="ListNumber5">
    <w:name w:val="List Number 5"/>
    <w:basedOn w:val="List5"/>
    <w:rsid w:val="0023738C"/>
    <w:pPr>
      <w:numPr>
        <w:numId w:val="6"/>
      </w:numPr>
    </w:pPr>
  </w:style>
  <w:style w:type="paragraph" w:styleId="BlockText">
    <w:name w:val="Block Text"/>
    <w:basedOn w:val="Normal"/>
    <w:rsid w:val="0023738C"/>
    <w:pPr>
      <w:spacing w:after="120"/>
      <w:ind w:left="1440" w:right="1440"/>
    </w:pPr>
  </w:style>
  <w:style w:type="character" w:customStyle="1" w:styleId="Subscript">
    <w:name w:val="Subscript"/>
    <w:basedOn w:val="DefaultParagraphFont"/>
    <w:rsid w:val="0023738C"/>
    <w:rPr>
      <w:sz w:val="16"/>
      <w:vertAlign w:val="subscript"/>
    </w:rPr>
  </w:style>
  <w:style w:type="character" w:customStyle="1" w:styleId="Symbols">
    <w:name w:val="Symbols"/>
    <w:basedOn w:val="DefaultParagraphFont"/>
    <w:rsid w:val="0023738C"/>
    <w:rPr>
      <w:rFonts w:ascii="Symbol" w:hAnsi="Symbol"/>
    </w:rPr>
  </w:style>
  <w:style w:type="character" w:customStyle="1" w:styleId="MenuOptions">
    <w:name w:val="Menu Options"/>
    <w:basedOn w:val="DefaultParagraphFont"/>
    <w:rsid w:val="0023738C"/>
    <w:rPr>
      <w:rFonts w:ascii="Arial Narrow" w:hAnsi="Arial Narrow"/>
      <w:smallCaps/>
    </w:rPr>
  </w:style>
  <w:style w:type="character" w:customStyle="1" w:styleId="Buttons">
    <w:name w:val="Buttons"/>
    <w:basedOn w:val="DefaultParagraphFont"/>
    <w:rsid w:val="0023738C"/>
    <w:rPr>
      <w:b/>
    </w:rPr>
  </w:style>
  <w:style w:type="character" w:customStyle="1" w:styleId="Underlined">
    <w:name w:val="Underlined"/>
    <w:basedOn w:val="DefaultParagraphFont"/>
    <w:rsid w:val="0023738C"/>
    <w:rPr>
      <w:u w:val="single"/>
    </w:rPr>
  </w:style>
  <w:style w:type="paragraph" w:customStyle="1" w:styleId="TableBodyTextRight">
    <w:name w:val="Table Body Text Right"/>
    <w:basedOn w:val="TableBodyText"/>
    <w:rsid w:val="0023738C"/>
    <w:pPr>
      <w:widowControl w:val="0"/>
      <w:autoSpaceDE w:val="0"/>
      <w:autoSpaceDN w:val="0"/>
      <w:adjustRightInd w:val="0"/>
      <w:jc w:val="right"/>
    </w:pPr>
    <w:rPr>
      <w:rFonts w:cs="Arial"/>
      <w:szCs w:val="18"/>
    </w:rPr>
  </w:style>
  <w:style w:type="paragraph" w:customStyle="1" w:styleId="CopyrightText">
    <w:name w:val="Copyright Text"/>
    <w:basedOn w:val="BodyText"/>
    <w:rsid w:val="0023738C"/>
    <w:rPr>
      <w:sz w:val="18"/>
    </w:rPr>
  </w:style>
  <w:style w:type="paragraph" w:customStyle="1" w:styleId="BodySmallRight">
    <w:name w:val="Body Small Right"/>
    <w:basedOn w:val="BodyTextRight"/>
    <w:rsid w:val="0023738C"/>
    <w:rPr>
      <w:sz w:val="18"/>
      <w:szCs w:val="18"/>
    </w:rPr>
  </w:style>
  <w:style w:type="paragraph" w:customStyle="1" w:styleId="MarginEdition">
    <w:name w:val="Margin Edition"/>
    <w:basedOn w:val="MarginNote"/>
    <w:rsid w:val="0023738C"/>
    <w:pPr>
      <w:spacing w:before="0" w:after="0"/>
    </w:pPr>
    <w:rPr>
      <w:rFonts w:ascii="Times New Roman" w:hAnsi="Times New Roman"/>
      <w:color w:val="999999"/>
    </w:rPr>
  </w:style>
  <w:style w:type="paragraph" w:customStyle="1" w:styleId="Spacer">
    <w:name w:val="Spacer"/>
    <w:basedOn w:val="Normal"/>
    <w:rsid w:val="0023738C"/>
    <w:rPr>
      <w:sz w:val="2"/>
      <w:szCs w:val="2"/>
    </w:rPr>
  </w:style>
  <w:style w:type="character" w:customStyle="1" w:styleId="Small">
    <w:name w:val="Small"/>
    <w:basedOn w:val="DefaultParagraphFont"/>
    <w:rsid w:val="0023738C"/>
    <w:rPr>
      <w:sz w:val="16"/>
    </w:rPr>
  </w:style>
  <w:style w:type="paragraph" w:customStyle="1" w:styleId="WideTable">
    <w:name w:val="Wide Table"/>
    <w:basedOn w:val="Normal"/>
    <w:rsid w:val="0023738C"/>
    <w:pPr>
      <w:ind w:left="-1418"/>
    </w:pPr>
    <w:rPr>
      <w:sz w:val="2"/>
      <w:szCs w:val="2"/>
    </w:rPr>
  </w:style>
  <w:style w:type="character" w:styleId="PageNumber">
    <w:name w:val="page number"/>
    <w:basedOn w:val="DefaultParagraphFont"/>
    <w:rsid w:val="0023738C"/>
  </w:style>
  <w:style w:type="paragraph" w:styleId="Quote">
    <w:name w:val="Quote"/>
    <w:basedOn w:val="Heading1"/>
    <w:link w:val="QuoteChar"/>
    <w:qFormat/>
    <w:rsid w:val="0023738C"/>
    <w:rPr>
      <w:b w:val="0"/>
      <w:sz w:val="72"/>
      <w:szCs w:val="72"/>
      <w:lang w:val="en-NZ"/>
    </w:rPr>
  </w:style>
  <w:style w:type="character" w:customStyle="1" w:styleId="QuoteChar">
    <w:name w:val="Quote Char"/>
    <w:basedOn w:val="DefaultParagraphFont"/>
    <w:link w:val="Quote"/>
    <w:rsid w:val="002373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738C"/>
    <w:pPr>
      <w:pageBreakBefore/>
    </w:pPr>
  </w:style>
  <w:style w:type="paragraph" w:customStyle="1" w:styleId="Border">
    <w:name w:val="Border"/>
    <w:basedOn w:val="Normal"/>
    <w:qFormat/>
    <w:rsid w:val="002373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738C"/>
    <w:rPr>
      <w:b/>
      <w:bCs/>
      <w:i/>
      <w:iCs/>
      <w:color w:val="auto"/>
    </w:rPr>
  </w:style>
  <w:style w:type="paragraph" w:styleId="IntenseQuote">
    <w:name w:val="Intense Quote"/>
    <w:basedOn w:val="Normal"/>
    <w:next w:val="Normal"/>
    <w:link w:val="IntenseQuoteChar"/>
    <w:uiPriority w:val="30"/>
    <w:qFormat/>
    <w:rsid w:val="002373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73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738C"/>
    <w:rPr>
      <w:smallCaps/>
      <w:color w:val="auto"/>
      <w:u w:val="single"/>
    </w:rPr>
  </w:style>
  <w:style w:type="character" w:styleId="IntenseReference">
    <w:name w:val="Intense Reference"/>
    <w:basedOn w:val="DefaultParagraphFont"/>
    <w:uiPriority w:val="32"/>
    <w:qFormat/>
    <w:rsid w:val="0023738C"/>
    <w:rPr>
      <w:b/>
      <w:bCs/>
      <w:smallCaps/>
      <w:color w:val="auto"/>
      <w:spacing w:val="5"/>
      <w:u w:val="single"/>
    </w:rPr>
  </w:style>
  <w:style w:type="paragraph" w:customStyle="1" w:styleId="2ColumnHeading">
    <w:name w:val="2Column Heading"/>
    <w:basedOn w:val="BodyText"/>
    <w:qFormat/>
    <w:rsid w:val="0023738C"/>
    <w:pPr>
      <w:spacing w:after="60"/>
      <w:ind w:left="-2268"/>
    </w:pPr>
    <w:rPr>
      <w:b/>
    </w:rPr>
  </w:style>
  <w:style w:type="paragraph" w:customStyle="1" w:styleId="Heading1TOC">
    <w:name w:val="Heading1 TOC"/>
    <w:basedOn w:val="Normal"/>
    <w:qFormat/>
    <w:rsid w:val="0023738C"/>
    <w:pPr>
      <w:spacing w:before="240" w:after="120"/>
    </w:pPr>
    <w:rPr>
      <w:rFonts w:ascii="Times New Roman" w:hAnsi="Times New Roman"/>
      <w:b/>
      <w:sz w:val="32"/>
    </w:rPr>
  </w:style>
  <w:style w:type="paragraph" w:customStyle="1" w:styleId="Heading2TOC">
    <w:name w:val="Heading2 TOC"/>
    <w:basedOn w:val="Normal"/>
    <w:qFormat/>
    <w:rsid w:val="0023738C"/>
    <w:pPr>
      <w:spacing w:before="240" w:after="60"/>
    </w:pPr>
    <w:rPr>
      <w:rFonts w:ascii="Times New Roman" w:hAnsi="Times New Roman"/>
      <w:b/>
      <w:sz w:val="28"/>
    </w:rPr>
  </w:style>
  <w:style w:type="character" w:customStyle="1" w:styleId="Underline">
    <w:name w:val="Underline"/>
    <w:basedOn w:val="DefaultParagraphFont"/>
    <w:qFormat/>
    <w:rsid w:val="0023738C"/>
    <w:rPr>
      <w:u w:val="single"/>
    </w:rPr>
  </w:style>
  <w:style w:type="character" w:customStyle="1" w:styleId="BoldandItalics">
    <w:name w:val="Bold and Italics"/>
    <w:qFormat/>
    <w:rsid w:val="0023738C"/>
    <w:rPr>
      <w:b/>
      <w:i/>
      <w:u w:val="none"/>
    </w:rPr>
  </w:style>
  <w:style w:type="paragraph" w:styleId="BalloonText">
    <w:name w:val="Balloon Text"/>
    <w:basedOn w:val="Normal"/>
    <w:link w:val="BalloonTextChar"/>
    <w:rsid w:val="0023738C"/>
    <w:rPr>
      <w:rFonts w:ascii="Tahoma" w:hAnsi="Tahoma" w:cs="Tahoma"/>
      <w:sz w:val="16"/>
      <w:szCs w:val="16"/>
    </w:rPr>
  </w:style>
  <w:style w:type="character" w:customStyle="1" w:styleId="BalloonTextChar">
    <w:name w:val="Balloon Text Char"/>
    <w:basedOn w:val="DefaultParagraphFont"/>
    <w:link w:val="BalloonText"/>
    <w:rsid w:val="002373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73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73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1482</Words>
  <Characters>9587</Characters>
  <Application>Microsoft Office Word</Application>
  <DocSecurity>0</DocSecurity>
  <Lines>261</Lines>
  <Paragraphs>199</Paragraphs>
  <ScaleCrop>false</ScaleCrop>
  <Company>Author-it Software Corporation Ltd.</Company>
  <LinksUpToDate>false</LinksUpToDate>
  <CharactersWithSpaces>10938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ICA40605 Certificate IV in Information Technology (Testing)</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2012-05-27T06:02:00Z</dcterms:created>
  <dcterms:modified xsi:type="dcterms:W3CDTF">2012-05-27T06:02:00Z</dcterms:modified>
</cp:coreProperties>
</file>