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206" w:rsidP="004E2206">
      <w:pPr>
        <w:pStyle w:val="Title"/>
      </w:pPr>
      <w:r>
        <w:fldChar w:fldCharType="begin"/>
      </w:r>
      <w:r>
        <w:instrText xml:space="preserve"> TITLE   \* MERGEFORMAT </w:instrText>
      </w:r>
      <w:r>
        <w:fldChar w:fldCharType="separate"/>
      </w:r>
      <w:r>
        <w:t>ICA40205 Certificate IV in Information Technology (Support)</w:t>
      </w:r>
      <w:r>
        <w:fldChar w:fldCharType="end"/>
      </w:r>
    </w:p>
    <w:p w:rsidR="004E2206" w:rsidP="004E2206">
      <w:pPr>
        <w:pStyle w:val="Version"/>
        <w:sectPr w:rsidSect="004652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2E4" w:rsidP="004652E4">
      <w:pPr>
        <w:pStyle w:val="SuperHeading"/>
      </w:pPr>
      <w:r w:rsidRPr="004652E4">
        <w:t>ICA40205 Certificate IV in Information Technology (Support)</w:t>
      </w:r>
    </w:p>
    <w:p w:rsidR="00000000" w:rsidRPr="004652E4" w:rsidP="004652E4">
      <w:pPr>
        <w:pStyle w:val="Heading1"/>
      </w:pPr>
      <w:bookmarkStart w:id="1" w:name="O_299331"/>
      <w:bookmarkEnd w:id="1"/>
      <w:r w:rsidRPr="004652E4">
        <w:t>Modification History</w:t>
      </w:r>
    </w:p>
    <w:p w:rsidR="00000000" w:rsidRPr="004652E4" w:rsidP="004652E4">
      <w:pPr>
        <w:pStyle w:val="BodyText"/>
      </w:pPr>
      <w:r w:rsidRPr="004652E4">
        <w:t>Not Applicable</w:t>
      </w:r>
    </w:p>
    <w:p w:rsidR="00000000" w:rsidRPr="004652E4" w:rsidP="004652E4">
      <w:pPr>
        <w:pStyle w:val="AllowPageBreak"/>
      </w:pPr>
    </w:p>
    <w:p w:rsidR="00000000" w:rsidRPr="004652E4" w:rsidP="004652E4">
      <w:pPr>
        <w:pStyle w:val="Heading1"/>
      </w:pPr>
      <w:bookmarkStart w:id="2" w:name="O_265666"/>
      <w:bookmarkEnd w:id="2"/>
      <w:r w:rsidRPr="004652E4">
        <w:t>Description</w:t>
      </w:r>
    </w:p>
    <w:p w:rsidR="00000000" w:rsidRPr="004652E4" w:rsidP="004652E4">
      <w:pPr>
        <w:pStyle w:val="BodyText"/>
      </w:pPr>
      <w:r w:rsidRPr="004652E4">
        <w:rPr>
          <w:rStyle w:val="SpecialBold"/>
        </w:rPr>
        <w:t>Description</w:t>
      </w:r>
    </w:p>
    <w:p w:rsidR="00000000" w:rsidRPr="004652E4" w:rsidP="004652E4">
      <w:pPr>
        <w:pStyle w:val="BodyText"/>
      </w:pPr>
      <w:r w:rsidRPr="004652E4">
        <w:t>This qualification provides the skills and knowledge for an individual to be competen</w:t>
      </w:r>
      <w:r w:rsidRPr="004652E4">
        <w:t>t in a variety of information technology support roles including database administration. The qualification has a strong ICT base of 12 common core units with the potential for inclusion of a range of broader support, help desk and database units to suit p</w:t>
      </w:r>
      <w:r w:rsidRPr="004652E4">
        <w:t>articular needs.</w:t>
      </w:r>
    </w:p>
    <w:p w:rsidR="00000000" w:rsidRPr="004652E4" w:rsidP="004652E4">
      <w:pPr>
        <w:pStyle w:val="BodyText"/>
      </w:pPr>
      <w:r w:rsidRPr="004652E4">
        <w:t>The qualification replaces 3 Certificate IV in IT 'support' qualifications from ICA99 Version 3 and incorporates the database qualification from ICA99, specifically:</w:t>
      </w:r>
    </w:p>
    <w:p w:rsidR="00000000" w:rsidRPr="004652E4" w:rsidP="004652E4">
      <w:pPr>
        <w:pStyle w:val="BodyText"/>
      </w:pPr>
      <w:r w:rsidRPr="004652E4">
        <w:t>It has 2 specialist streams with direct relevance to workplace roles.</w:t>
      </w:r>
    </w:p>
    <w:p w:rsidR="00000000" w:rsidRPr="004652E4" w:rsidP="004652E4">
      <w:pPr>
        <w:pStyle w:val="BodyText"/>
      </w:pPr>
      <w:r w:rsidRPr="004652E4">
        <w:rPr>
          <w:rStyle w:val="SpecialBold"/>
        </w:rPr>
        <w:t>Dat</w:t>
      </w:r>
      <w:r w:rsidRPr="004652E4">
        <w:rPr>
          <w:rStyle w:val="SpecialBold"/>
        </w:rPr>
        <w:t>abase Administration Stream</w:t>
      </w:r>
      <w:r w:rsidRPr="004652E4">
        <w:t xml:space="preserve"> This stream develops skills in the administration of commercial database systems and could provide database support to an organisation. There are several vendor courses that could potentially relate to this qualification and thi</w:t>
      </w:r>
      <w:r w:rsidRPr="004652E4">
        <w:t>s stream provides logical entry into the Diploma of Information Technology (Database Design and Development).</w:t>
      </w:r>
    </w:p>
    <w:p w:rsidR="00000000" w:rsidRPr="004652E4" w:rsidP="004652E4">
      <w:pPr>
        <w:pStyle w:val="BodyText"/>
      </w:pPr>
      <w:r w:rsidRPr="004652E4">
        <w:rPr>
          <w:rStyle w:val="SpecialBold"/>
        </w:rPr>
        <w:t>Help Desk Stream</w:t>
      </w:r>
      <w:r w:rsidRPr="004652E4">
        <w:t xml:space="preserve"> A person selecting this stream would acquire skills and knowledge to undertake technical, client or product support and help desk</w:t>
      </w:r>
      <w:r w:rsidRPr="004652E4">
        <w:t xml:space="preserve"> activities that require a level of ICT technical expertise. The stream develops skills in defining, diagnosing and rectifying users needs and problems related to the use of hardware and software and with selection of network oriented electives could suppo</w:t>
      </w:r>
      <w:r w:rsidRPr="004652E4">
        <w:t xml:space="preserve">rt a networked environment. It is the logical pathway from the ICA05 Certificate III in IT, </w:t>
      </w:r>
      <w:r w:rsidRPr="004652E4">
        <w:rPr>
          <w:rStyle w:val="Emphasis"/>
        </w:rPr>
        <w:t>Support</w:t>
      </w:r>
      <w:r w:rsidRPr="004652E4">
        <w:t xml:space="preserve"> stream and could provide logical entry into the Diploma of Information Technology (Systems Administration).</w:t>
      </w:r>
    </w:p>
    <w:p w:rsidR="00000000" w:rsidRPr="004652E4" w:rsidP="004652E4">
      <w:pPr>
        <w:pStyle w:val="BodyText"/>
      </w:pPr>
      <w:r w:rsidRPr="004652E4">
        <w:rPr>
          <w:rStyle w:val="SpecialBold"/>
        </w:rPr>
        <w:t>Job Roles</w:t>
      </w:r>
    </w:p>
    <w:p w:rsidR="00000000" w:rsidRPr="004652E4" w:rsidP="004652E4">
      <w:pPr>
        <w:pStyle w:val="BodyText"/>
      </w:pPr>
      <w:r w:rsidRPr="004652E4">
        <w:t>Small to medium enterprises (SMEs) will find the outcomes of this qualification useful at a technical specialist support level. ICT support job roles apply across all industries.</w:t>
      </w:r>
    </w:p>
    <w:p w:rsidR="00000000" w:rsidRPr="004652E4" w:rsidP="004652E4">
      <w:pPr>
        <w:pStyle w:val="BodyText"/>
      </w:pPr>
      <w:r w:rsidRPr="004652E4">
        <w:t>Possible job titles include:</w:t>
      </w:r>
    </w:p>
    <w:p w:rsidR="00000000" w:rsidRPr="004652E4" w:rsidP="004652E4">
      <w:pPr>
        <w:pStyle w:val="ListBullet"/>
      </w:pPr>
      <w:r w:rsidRPr="004652E4">
        <w:t>Computer Technician</w:t>
      </w:r>
    </w:p>
    <w:p w:rsidR="00000000" w:rsidRPr="004652E4" w:rsidP="004652E4">
      <w:pPr>
        <w:pStyle w:val="ListBullet"/>
      </w:pPr>
      <w:r w:rsidRPr="004652E4">
        <w:t>Customer Support</w:t>
      </w:r>
    </w:p>
    <w:p w:rsidR="00000000" w:rsidRPr="004652E4" w:rsidP="004652E4">
      <w:pPr>
        <w:pStyle w:val="ListBullet"/>
      </w:pPr>
      <w:r w:rsidRPr="004652E4">
        <w:t>Customer S</w:t>
      </w:r>
      <w:r w:rsidRPr="004652E4">
        <w:t>upport Professional</w:t>
      </w:r>
    </w:p>
    <w:p w:rsidR="00000000" w:rsidRPr="004652E4" w:rsidP="004652E4">
      <w:pPr>
        <w:pStyle w:val="ListBullet"/>
      </w:pPr>
      <w:r w:rsidRPr="004652E4">
        <w:t>Data Administrator</w:t>
      </w:r>
    </w:p>
    <w:p w:rsidR="00000000" w:rsidRPr="004652E4" w:rsidP="004652E4">
      <w:pPr>
        <w:pStyle w:val="ListBullet"/>
      </w:pPr>
      <w:r w:rsidRPr="004652E4">
        <w:t>Database Administration Associate</w:t>
      </w:r>
    </w:p>
    <w:p w:rsidR="00000000" w:rsidRPr="004652E4" w:rsidP="004652E4">
      <w:pPr>
        <w:pStyle w:val="ListBullet"/>
      </w:pPr>
      <w:r w:rsidRPr="004652E4">
        <w:t>Database Administrator</w:t>
      </w:r>
    </w:p>
    <w:p w:rsidR="00000000" w:rsidRPr="004652E4" w:rsidP="004652E4">
      <w:pPr>
        <w:pStyle w:val="ListBullet"/>
      </w:pPr>
      <w:r w:rsidRPr="004652E4">
        <w:t>Help Desk</w:t>
      </w:r>
    </w:p>
    <w:p w:rsidR="00000000" w:rsidRPr="004652E4" w:rsidP="004652E4">
      <w:pPr>
        <w:pStyle w:val="ListBullet"/>
      </w:pPr>
      <w:r w:rsidRPr="004652E4">
        <w:t>Help Desk Analyst</w:t>
      </w:r>
    </w:p>
    <w:p w:rsidR="00000000" w:rsidRPr="004652E4" w:rsidP="004652E4">
      <w:pPr>
        <w:pStyle w:val="ListBullet"/>
      </w:pPr>
      <w:r w:rsidRPr="004652E4">
        <w:t>Help Desk Specialist</w:t>
      </w:r>
    </w:p>
    <w:p w:rsidR="00000000" w:rsidRPr="004652E4" w:rsidP="004652E4">
      <w:pPr>
        <w:pStyle w:val="ListBullet"/>
      </w:pPr>
      <w:r w:rsidRPr="004652E4">
        <w:t>ICT Support&amp;System Service Engineer</w:t>
      </w:r>
    </w:p>
    <w:p w:rsidR="00000000" w:rsidRPr="004652E4" w:rsidP="004652E4">
      <w:pPr>
        <w:pStyle w:val="ListBullet"/>
      </w:pPr>
      <w:r w:rsidRPr="004652E4">
        <w:t>Information Centre Specialist</w:t>
      </w:r>
    </w:p>
    <w:p w:rsidR="00000000" w:rsidRPr="004652E4" w:rsidP="004652E4">
      <w:pPr>
        <w:pStyle w:val="ListBullet"/>
      </w:pPr>
      <w:r w:rsidRPr="004652E4">
        <w:t>Information Systems Administrator</w:t>
      </w:r>
    </w:p>
    <w:p w:rsidR="00000000" w:rsidRPr="004652E4" w:rsidP="004652E4">
      <w:pPr>
        <w:pStyle w:val="ListBullet"/>
      </w:pPr>
      <w:r w:rsidRPr="004652E4">
        <w:t>Information</w:t>
      </w:r>
      <w:r w:rsidRPr="004652E4">
        <w:t xml:space="preserve"> Systems Operator</w:t>
      </w:r>
    </w:p>
    <w:p w:rsidR="00000000" w:rsidRPr="004652E4" w:rsidP="004652E4">
      <w:pPr>
        <w:pStyle w:val="ListBullet"/>
      </w:pPr>
      <w:r w:rsidRPr="004652E4">
        <w:t>Network Support Technician</w:t>
      </w:r>
    </w:p>
    <w:p w:rsidR="00000000" w:rsidRPr="004652E4" w:rsidP="004652E4">
      <w:pPr>
        <w:pStyle w:val="ListBullet"/>
      </w:pPr>
      <w:r w:rsidRPr="004652E4">
        <w:t>PC Network Engineer</w:t>
      </w:r>
    </w:p>
    <w:p w:rsidR="00000000" w:rsidRPr="004652E4" w:rsidP="004652E4">
      <w:pPr>
        <w:pStyle w:val="ListBullet"/>
      </w:pPr>
      <w:r w:rsidRPr="004652E4">
        <w:t>PC Support</w:t>
      </w:r>
    </w:p>
    <w:p w:rsidR="00000000" w:rsidRPr="004652E4" w:rsidP="004652E4">
      <w:pPr>
        <w:pStyle w:val="ListBullet"/>
      </w:pPr>
      <w:r w:rsidRPr="004652E4">
        <w:t>PC Support Technician</w:t>
      </w:r>
    </w:p>
    <w:p w:rsidR="00000000" w:rsidRPr="004652E4" w:rsidP="004652E4">
      <w:pPr>
        <w:pStyle w:val="ListBullet"/>
      </w:pPr>
      <w:r w:rsidRPr="004652E4">
        <w:t>PC Systems Coordinator</w:t>
      </w:r>
    </w:p>
    <w:p w:rsidR="00000000" w:rsidRPr="004652E4" w:rsidP="004652E4">
      <w:pPr>
        <w:pStyle w:val="ListBullet"/>
      </w:pPr>
      <w:r w:rsidRPr="004652E4">
        <w:t>Product Support Engineer</w:t>
      </w:r>
    </w:p>
    <w:p w:rsidR="00000000" w:rsidRPr="004652E4" w:rsidP="004652E4">
      <w:pPr>
        <w:pStyle w:val="ListBullet"/>
      </w:pPr>
      <w:r w:rsidRPr="004652E4">
        <w:t>Systems Administrator</w:t>
      </w:r>
    </w:p>
    <w:p w:rsidR="00000000" w:rsidRPr="004652E4" w:rsidP="004652E4">
      <w:pPr>
        <w:pStyle w:val="ListBullet"/>
      </w:pPr>
      <w:r w:rsidRPr="004652E4">
        <w:t>Systems Engineer</w:t>
      </w:r>
    </w:p>
    <w:p w:rsidR="00000000" w:rsidRPr="004652E4" w:rsidP="004652E4">
      <w:pPr>
        <w:pStyle w:val="ListBullet"/>
      </w:pPr>
      <w:r w:rsidRPr="004652E4">
        <w:t>Systems Support</w:t>
      </w:r>
    </w:p>
    <w:p w:rsidR="00000000" w:rsidRPr="004652E4" w:rsidP="004652E4">
      <w:pPr>
        <w:pStyle w:val="ListBullet"/>
      </w:pPr>
      <w:r w:rsidRPr="004652E4">
        <w:t>Technical Support</w:t>
      </w:r>
    </w:p>
    <w:p w:rsidR="00000000" w:rsidRPr="004652E4" w:rsidP="004652E4">
      <w:pPr>
        <w:pStyle w:val="ListBullet"/>
      </w:pPr>
      <w:r w:rsidRPr="004652E4">
        <w:t>Technical Support Engineer</w:t>
      </w:r>
    </w:p>
    <w:p w:rsidR="00000000" w:rsidRPr="004652E4" w:rsidP="004652E4">
      <w:pPr>
        <w:pStyle w:val="ListBullet"/>
      </w:pPr>
      <w:r w:rsidRPr="004652E4">
        <w:t>Technical Support Representative</w:t>
      </w:r>
    </w:p>
    <w:p w:rsidR="00000000" w:rsidRPr="004652E4" w:rsidP="004652E4">
      <w:pPr>
        <w:pStyle w:val="ListBullet"/>
      </w:pPr>
      <w:r w:rsidRPr="004652E4">
        <w:t>Technical Support Specialist</w:t>
      </w:r>
    </w:p>
    <w:p w:rsidR="00000000" w:rsidRPr="004652E4" w:rsidP="004652E4">
      <w:pPr>
        <w:pStyle w:val="ListBullet"/>
      </w:pPr>
      <w:r w:rsidRPr="004652E4">
        <w:t>Technical Writer</w:t>
      </w:r>
    </w:p>
    <w:p w:rsidR="00000000" w:rsidRPr="004652E4" w:rsidP="004652E4">
      <w:pPr>
        <w:pStyle w:val="ListBullet"/>
      </w:pPr>
      <w:r w:rsidRPr="004652E4">
        <w:t>User Support Technician</w:t>
      </w:r>
    </w:p>
    <w:p w:rsidR="00000000" w:rsidRPr="004652E4" w:rsidP="004652E4">
      <w:pPr>
        <w:pStyle w:val="BodyText"/>
      </w:pPr>
    </w:p>
    <w:p w:rsidR="00000000" w:rsidRPr="004652E4" w:rsidP="004652E4">
      <w:pPr>
        <w:pStyle w:val="BodyText"/>
      </w:pPr>
      <w:r w:rsidRPr="004652E4">
        <w:rPr>
          <w:rStyle w:val="SpecialBold"/>
        </w:rPr>
        <w:t>Prerequisite Requirements</w:t>
      </w:r>
    </w:p>
    <w:p w:rsidR="00000000" w:rsidRPr="004652E4" w:rsidP="004652E4">
      <w:pPr>
        <w:pStyle w:val="BodyText"/>
      </w:pPr>
      <w:r w:rsidRPr="004652E4">
        <w:t>A number of units within this qualification have prerequisites. These are detailed as follows:</w:t>
      </w:r>
    </w:p>
    <w:tbl>
      <w:tblPr>
        <w:tblW w:w="9570" w:type="dxa"/>
        <w:tblLayout w:type="fixed"/>
        <w:tblCellMar>
          <w:left w:w="62" w:type="dxa"/>
          <w:right w:w="62" w:type="dxa"/>
        </w:tblCellMar>
        <w:tblLook w:val="0000"/>
      </w:tblPr>
      <w:tblGrid>
        <w:gridCol w:w="5070"/>
        <w:gridCol w:w="4500"/>
      </w:tblGrid>
      <w:tr w:rsidTr="004E2206">
        <w:tblPrEx>
          <w:tblW w:w="9570" w:type="dxa"/>
          <w:tblLayout w:type="fixed"/>
          <w:tblCellMar>
            <w:left w:w="62" w:type="dxa"/>
            <w:right w:w="62" w:type="dxa"/>
          </w:tblCellMar>
          <w:tblLook w:val="0000"/>
        </w:tblPrEx>
        <w:trPr>
          <w:tblHeader/>
        </w:trPr>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RPr="004652E4" w:rsidP="004652E4">
            <w:pPr>
              <w:pStyle w:val="BodyText"/>
            </w:pPr>
            <w:r w:rsidRPr="004652E4">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rPr>
                <w:rStyle w:val="SpecialBold"/>
              </w:rPr>
              <w:t>Prerequisite uni</w:t>
            </w:r>
            <w:r w:rsidRPr="004652E4">
              <w:rPr>
                <w:rStyle w:val="SpecialBold"/>
              </w:rPr>
              <w:t>ts required</w:t>
            </w:r>
          </w:p>
        </w:tc>
      </w:tr>
      <w:tr w:rsidTr="004E2206">
        <w:tblPrEx>
          <w:tblW w:w="9570"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t>ICAB4060B</w:t>
            </w:r>
            <w:r w:rsidRPr="004652E4">
              <w:tab/>
              <w:t xml:space="preserve">Identify physical database requirements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t>ICAA4041C</w:t>
            </w:r>
            <w:r w:rsidRPr="004652E4">
              <w:tab/>
              <w:t xml:space="preserve">Determine and confirm client business expectations and needs </w:t>
            </w:r>
          </w:p>
        </w:tc>
      </w:tr>
      <w:tr w:rsidTr="004E2206">
        <w:tblPrEx>
          <w:tblW w:w="9570"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t>ICAB4136B</w:t>
            </w:r>
            <w:r w:rsidRPr="004652E4">
              <w:tab/>
              <w:t xml:space="preserve">Use structured query language to create database structures and manipulate data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t>ICAB4225B</w:t>
            </w:r>
            <w:r w:rsidRPr="004652E4">
              <w:tab/>
            </w:r>
            <w:r w:rsidRPr="004652E4">
              <w:t xml:space="preserve">Automate processes </w:t>
            </w:r>
          </w:p>
        </w:tc>
      </w:tr>
      <w:tr w:rsidTr="004E2206">
        <w:tblPrEx>
          <w:tblW w:w="9570"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t>ICAS4107B</w:t>
            </w:r>
            <w:r w:rsidRPr="004652E4">
              <w:tab/>
              <w:t>Manage resolution of system faults on a live system</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4652E4" w:rsidP="004652E4">
            <w:pPr>
              <w:pStyle w:val="BodyText"/>
            </w:pPr>
            <w:r w:rsidRPr="004652E4">
              <w:t>ICAS3024B</w:t>
            </w:r>
            <w:r w:rsidRPr="004652E4">
              <w:tab/>
              <w:t>Provide basic system administration</w:t>
            </w:r>
          </w:p>
          <w:p w:rsidR="00000000" w:rsidRPr="004652E4" w:rsidP="004652E4">
            <w:pPr>
              <w:pStyle w:val="BodyText"/>
            </w:pPr>
            <w:r w:rsidRPr="004652E4">
              <w:t>ICAT3025B</w:t>
            </w:r>
            <w:r w:rsidRPr="004652E4">
              <w:tab/>
              <w:t>Run standard diagnostic tests</w:t>
            </w:r>
          </w:p>
          <w:p w:rsidR="00000000" w:rsidP="004652E4">
            <w:pPr>
              <w:pStyle w:val="BodyText"/>
              <w:rPr>
                <w:lang w:val="en-NZ"/>
              </w:rPr>
            </w:pPr>
            <w:r w:rsidRPr="004652E4">
              <w:t>ICAT4221B</w:t>
            </w:r>
            <w:r w:rsidRPr="004652E4">
              <w:tab/>
              <w:t xml:space="preserve">Locate equipment, system and software faults </w:t>
            </w:r>
          </w:p>
        </w:tc>
      </w:tr>
      <w:tr w:rsidTr="004E2206">
        <w:tblPrEx>
          <w:tblW w:w="9570"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t>ICAS4109B</w:t>
            </w:r>
            <w:r w:rsidRPr="004652E4">
              <w:tab/>
              <w:t>Evaluate system stat</w:t>
            </w:r>
            <w:r w:rsidRPr="004652E4">
              <w:t xml:space="preserve">us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t>ICAT3025B</w:t>
            </w:r>
            <w:r w:rsidRPr="004652E4">
              <w:tab/>
              <w:t xml:space="preserve">Run standard diagnostic tests </w:t>
            </w:r>
          </w:p>
        </w:tc>
      </w:tr>
      <w:tr w:rsidTr="004E2206">
        <w:tblPrEx>
          <w:tblW w:w="9570"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t>ICAS4114B</w:t>
            </w:r>
            <w:r w:rsidRPr="004652E4">
              <w:tab/>
              <w:t xml:space="preserve">Implement maintenance procedures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t>ICAT3025B</w:t>
            </w:r>
            <w:r w:rsidRPr="004652E4">
              <w:tab/>
              <w:t xml:space="preserve">Run standard diagnostic tests </w:t>
            </w:r>
          </w:p>
        </w:tc>
      </w:tr>
      <w:tr w:rsidTr="004E2206">
        <w:tblPrEx>
          <w:tblW w:w="9570" w:type="dxa"/>
          <w:tblLayout w:type="fixed"/>
          <w:tblCellMar>
            <w:left w:w="62" w:type="dxa"/>
            <w:right w:w="62" w:type="dxa"/>
          </w:tblCellMar>
          <w:tblLook w:val="0000"/>
        </w:tblPrEx>
        <w:tc>
          <w:tcPr>
            <w:tcW w:w="5070" w:type="dxa"/>
            <w:tcBorders>
              <w:top w:val="single" w:sz="6" w:space="0" w:color="auto"/>
              <w:left w:val="nil"/>
              <w:bottom w:val="single" w:sz="6" w:space="0" w:color="auto"/>
              <w:right w:val="nil"/>
            </w:tcBorders>
            <w:tcMar>
              <w:top w:w="0" w:type="dxa"/>
              <w:left w:w="62" w:type="dxa"/>
              <w:bottom w:w="0" w:type="dxa"/>
              <w:right w:w="62" w:type="dxa"/>
            </w:tcMar>
          </w:tcPr>
          <w:p w:rsidR="00000000" w:rsidP="004652E4">
            <w:pPr>
              <w:pStyle w:val="BodyText"/>
              <w:rPr>
                <w:lang w:val="en-NZ"/>
              </w:rPr>
            </w:pPr>
            <w:r w:rsidRPr="004652E4">
              <w:t>ICAS4125B</w:t>
            </w:r>
            <w:r w:rsidRPr="004652E4">
              <w:tab/>
              <w:t xml:space="preserve">Monitor and administer a database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4652E4" w:rsidP="004652E4">
            <w:pPr>
              <w:pStyle w:val="BodyText"/>
            </w:pPr>
            <w:r w:rsidRPr="004652E4">
              <w:t>ICAS3024B</w:t>
            </w:r>
            <w:r w:rsidRPr="004652E4">
              <w:tab/>
              <w:t xml:space="preserve">Provide basic system administration </w:t>
            </w:r>
          </w:p>
        </w:tc>
      </w:tr>
    </w:tbl>
    <w:p w:rsidR="004E2206" w:rsidP="004652E4">
      <w:pPr>
        <w:pStyle w:val="BodyText"/>
      </w:pPr>
    </w:p>
    <w:p w:rsidR="004E2206" w:rsidP="004652E4">
      <w:pPr>
        <w:pStyle w:val="BodyText"/>
      </w:pPr>
    </w:p>
    <w:p w:rsidR="00000000" w:rsidRPr="004652E4" w:rsidP="004652E4">
      <w:pPr>
        <w:pStyle w:val="Heading1"/>
      </w:pPr>
      <w:bookmarkStart w:id="3" w:name="O_299328"/>
      <w:bookmarkEnd w:id="3"/>
      <w:r w:rsidRPr="004652E4">
        <w:t>Pathways Information</w:t>
      </w:r>
    </w:p>
    <w:p w:rsidR="00000000" w:rsidRPr="004652E4" w:rsidP="004652E4">
      <w:pPr>
        <w:pStyle w:val="BodyText"/>
      </w:pPr>
      <w:r w:rsidRPr="004652E4">
        <w:t>Not Applicable</w:t>
      </w:r>
    </w:p>
    <w:p w:rsidR="00000000" w:rsidRPr="004652E4" w:rsidP="004652E4">
      <w:pPr>
        <w:pStyle w:val="AllowPageBreak"/>
      </w:pPr>
    </w:p>
    <w:p w:rsidR="00000000" w:rsidRPr="004652E4" w:rsidP="004652E4">
      <w:pPr>
        <w:pStyle w:val="Heading1"/>
      </w:pPr>
      <w:bookmarkStart w:id="4" w:name="O_299329"/>
      <w:bookmarkEnd w:id="4"/>
      <w:r w:rsidRPr="004652E4">
        <w:t>Licensing/Regulatory Information</w:t>
      </w:r>
    </w:p>
    <w:p w:rsidR="00000000" w:rsidRPr="004652E4" w:rsidP="004652E4">
      <w:pPr>
        <w:pStyle w:val="BodyText"/>
      </w:pPr>
      <w:r w:rsidRPr="004652E4">
        <w:t>Not Applicable</w:t>
      </w:r>
    </w:p>
    <w:p w:rsidR="00000000" w:rsidRPr="004652E4" w:rsidP="004652E4">
      <w:pPr>
        <w:pStyle w:val="AllowPageBreak"/>
      </w:pPr>
    </w:p>
    <w:p w:rsidR="00000000" w:rsidRPr="004652E4" w:rsidP="004652E4">
      <w:pPr>
        <w:pStyle w:val="Heading1"/>
      </w:pPr>
      <w:bookmarkStart w:id="5" w:name="O_265667"/>
      <w:bookmarkEnd w:id="5"/>
      <w:r w:rsidRPr="004652E4">
        <w:t>Entry Requirements</w:t>
      </w:r>
    </w:p>
    <w:p w:rsidR="00000000" w:rsidRPr="004652E4" w:rsidP="004652E4">
      <w:pPr>
        <w:pStyle w:val="BodyText"/>
      </w:pPr>
      <w:r w:rsidRPr="004652E4">
        <w:rPr>
          <w:rStyle w:val="SpecialBold"/>
        </w:rPr>
        <w:t>Entry Requirements</w:t>
      </w:r>
    </w:p>
    <w:p w:rsidR="00000000" w:rsidRPr="004652E4" w:rsidP="004652E4">
      <w:pPr>
        <w:pStyle w:val="BodyText"/>
      </w:pPr>
      <w:r w:rsidRPr="004652E4">
        <w:t>The following units contain the basic fundamentals of ICT knowledge and skills for all qualification</w:t>
      </w:r>
      <w:r w:rsidRPr="004652E4">
        <w:t>s at Certificate III in IT and above. These units or demonstrated equivalence are required for entry into this qualification:</w:t>
      </w:r>
    </w:p>
    <w:p w:rsidR="00000000" w:rsidRPr="004652E4" w:rsidP="004652E4">
      <w:pPr>
        <w:pStyle w:val="BodyText"/>
      </w:pPr>
      <w:r w:rsidRPr="004652E4">
        <w:t>BSBCMN106A</w:t>
      </w:r>
      <w:r w:rsidRPr="004652E4">
        <w:tab/>
        <w:t>Follow workplace safety procedures</w:t>
      </w:r>
    </w:p>
    <w:p w:rsidR="00000000" w:rsidRPr="004652E4" w:rsidP="004652E4">
      <w:pPr>
        <w:pStyle w:val="BodyText"/>
      </w:pPr>
      <w:r w:rsidRPr="004652E4">
        <w:t>ICAD2012B</w:t>
      </w:r>
      <w:r w:rsidRPr="004652E4">
        <w:tab/>
        <w:t>Design organisational documents using computing packages</w:t>
      </w:r>
    </w:p>
    <w:p w:rsidR="00000000" w:rsidRPr="004652E4" w:rsidP="004652E4">
      <w:pPr>
        <w:pStyle w:val="BodyText"/>
      </w:pPr>
      <w:r w:rsidRPr="004652E4">
        <w:t>ICAU1128B</w:t>
      </w:r>
      <w:r w:rsidRPr="004652E4">
        <w:tab/>
      </w:r>
      <w:r w:rsidRPr="004652E4">
        <w:t>Operate a personal computer</w:t>
      </w:r>
    </w:p>
    <w:p w:rsidR="00000000" w:rsidRPr="004652E4" w:rsidP="004652E4">
      <w:pPr>
        <w:pStyle w:val="BodyText"/>
      </w:pPr>
      <w:r w:rsidRPr="004652E4">
        <w:t>ICAU2005B</w:t>
      </w:r>
      <w:r w:rsidRPr="004652E4">
        <w:tab/>
        <w:t>Operate computer hardware</w:t>
      </w:r>
    </w:p>
    <w:p w:rsidR="00000000" w:rsidRPr="004652E4" w:rsidP="004652E4">
      <w:pPr>
        <w:pStyle w:val="BodyText"/>
      </w:pPr>
      <w:r w:rsidRPr="004652E4">
        <w:t>ICAU2006B</w:t>
      </w:r>
      <w:r w:rsidRPr="004652E4">
        <w:tab/>
        <w:t>Operate computing packages</w:t>
      </w:r>
    </w:p>
    <w:p w:rsidR="00000000" w:rsidRPr="004652E4" w:rsidP="004652E4">
      <w:pPr>
        <w:pStyle w:val="BodyText"/>
      </w:pPr>
      <w:r w:rsidRPr="004652E4">
        <w:t>ICAU2013B</w:t>
      </w:r>
      <w:r w:rsidRPr="004652E4">
        <w:tab/>
        <w:t>Integrate commercial computing packages</w:t>
      </w:r>
    </w:p>
    <w:p w:rsidR="00000000" w:rsidRPr="004652E4" w:rsidP="004652E4">
      <w:pPr>
        <w:pStyle w:val="BodyText"/>
      </w:pPr>
      <w:r w:rsidRPr="004652E4">
        <w:t>ICAU2231B</w:t>
      </w:r>
      <w:r w:rsidRPr="004652E4">
        <w:tab/>
        <w:t>Use computer operating system</w:t>
      </w:r>
    </w:p>
    <w:p w:rsidR="00000000" w:rsidRPr="004652E4" w:rsidP="004652E4">
      <w:pPr>
        <w:pStyle w:val="BodyText"/>
      </w:pPr>
      <w:r w:rsidRPr="004652E4">
        <w:t>ICAW2001B</w:t>
      </w:r>
      <w:r w:rsidRPr="004652E4">
        <w:tab/>
        <w:t>Work effectively in an IT environment</w:t>
      </w:r>
    </w:p>
    <w:p w:rsidR="004E2206" w:rsidP="004652E4">
      <w:pPr>
        <w:pStyle w:val="BodyText"/>
      </w:pPr>
      <w:r w:rsidRPr="004652E4">
        <w:t>ICAW2002B</w:t>
      </w:r>
      <w:r w:rsidRPr="004652E4">
        <w:tab/>
        <w:t>Communi</w:t>
      </w:r>
      <w:r w:rsidRPr="004652E4">
        <w:t>cate in the workplace</w:t>
      </w:r>
    </w:p>
    <w:p w:rsidR="004E2206" w:rsidP="004652E4">
      <w:pPr>
        <w:pStyle w:val="BodyText"/>
      </w:pPr>
    </w:p>
    <w:p w:rsidR="00000000" w:rsidRPr="004652E4" w:rsidP="004652E4">
      <w:pPr>
        <w:pStyle w:val="Heading1"/>
      </w:pPr>
      <w:bookmarkStart w:id="6" w:name="O_265669"/>
      <w:bookmarkEnd w:id="6"/>
      <w:r w:rsidRPr="004652E4">
        <w:t>Employability Skills Summary</w:t>
      </w:r>
    </w:p>
    <w:p w:rsidR="00000000" w:rsidRPr="004652E4" w:rsidP="004652E4">
      <w:pPr>
        <w:pStyle w:val="BodyText"/>
      </w:pPr>
      <w:r w:rsidRPr="004652E4">
        <w:rPr>
          <w:rStyle w:val="SpecialBold"/>
        </w:rPr>
        <w:t>Employability Skills Summary</w:t>
      </w:r>
      <w:r w:rsidRPr="004652E4">
        <w:t xml:space="preserve"> </w:t>
      </w:r>
    </w:p>
    <w:p w:rsidR="00000000" w:rsidRPr="004652E4" w:rsidP="004652E4">
      <w:pPr>
        <w:pStyle w:val="BodyText"/>
      </w:pPr>
      <w:r w:rsidRPr="004652E4">
        <w:rPr>
          <w:rStyle w:val="SpecialBold"/>
        </w:rPr>
        <w:t>ICA40205 Certificate IV in Information Technology</w:t>
      </w:r>
      <w:r w:rsidRPr="004652E4">
        <w:t xml:space="preserve"> (</w:t>
      </w:r>
      <w:r w:rsidRPr="004652E4">
        <w:rPr>
          <w:rStyle w:val="SpecialBold"/>
        </w:rPr>
        <w:t>Support</w:t>
      </w:r>
      <w:r w:rsidRPr="004652E4">
        <w:t>)</w:t>
      </w:r>
    </w:p>
    <w:p w:rsidR="00000000" w:rsidRPr="004652E4" w:rsidP="004652E4">
      <w:pPr>
        <w:pStyle w:val="BodyText"/>
      </w:pPr>
    </w:p>
    <w:p w:rsidR="00000000" w:rsidRPr="004652E4" w:rsidP="004652E4">
      <w:pPr>
        <w:pStyle w:val="BodyText"/>
      </w:pPr>
      <w:r w:rsidRPr="004652E4">
        <w:t>The following table contains a summary of the Employability Skills required for a Help Desk Supp</w:t>
      </w:r>
      <w:r w:rsidRPr="004652E4">
        <w:t>ort Officer. The Employability Skills facets described here are broad industry requirements that may vary depending on qualification packaging options.</w:t>
      </w:r>
    </w:p>
    <w:p w:rsidR="00000000" w:rsidRPr="004652E4" w:rsidP="004652E4">
      <w:pPr>
        <w:pStyle w:val="BodyText"/>
      </w:pPr>
    </w:p>
    <w:tbl>
      <w:tblPr>
        <w:tblW w:w="0" w:type="auto"/>
        <w:tblLayout w:type="fixed"/>
        <w:tblCellMar>
          <w:left w:w="62" w:type="dxa"/>
          <w:right w:w="62" w:type="dxa"/>
        </w:tblCellMar>
        <w:tblLook w:val="0000"/>
      </w:tblPr>
      <w:tblGrid>
        <w:gridCol w:w="2674"/>
        <w:gridCol w:w="6411"/>
      </w:tblGrid>
      <w:tr w:rsidTr="004E2206">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E4" w:rsidP="004652E4">
            <w:pPr>
              <w:pStyle w:val="BodyText"/>
            </w:pPr>
            <w:r w:rsidRPr="004652E4">
              <w:rPr>
                <w:rStyle w:val="SpecialBold"/>
              </w:rPr>
              <w:t>Employability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4">
            <w:pPr>
              <w:pStyle w:val="BodyText"/>
              <w:rPr>
                <w:lang w:val="en-NZ"/>
              </w:rPr>
            </w:pPr>
            <w:r w:rsidRPr="004652E4">
              <w:rPr>
                <w:rStyle w:val="SpecialBold"/>
              </w:rPr>
              <w:t>Industry requirements for this qualification include</w:t>
            </w:r>
            <w:r w:rsidRPr="004652E4">
              <w:t>:</w:t>
            </w:r>
          </w:p>
        </w:tc>
      </w:tr>
      <w:tr w:rsidTr="004E220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4">
            <w:pPr>
              <w:pStyle w:val="BodyText"/>
              <w:rPr>
                <w:lang w:val="en-NZ"/>
              </w:rPr>
            </w:pPr>
            <w:r w:rsidRPr="004652E4">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E4" w:rsidP="004652E4">
            <w:pPr>
              <w:pStyle w:val="ListBullet"/>
            </w:pPr>
            <w:r w:rsidRPr="004652E4">
              <w:t>consulting wi</w:t>
            </w:r>
            <w:r w:rsidRPr="004652E4">
              <w:t>th end users and clients before, during and after development of services to determine their issues and ensuring that their needs are met</w:t>
            </w:r>
          </w:p>
          <w:p w:rsidR="00000000" w:rsidP="004652E4">
            <w:pPr>
              <w:pStyle w:val="ListBullet"/>
              <w:rPr>
                <w:lang w:val="en-NZ"/>
              </w:rPr>
            </w:pPr>
            <w:r w:rsidRPr="004652E4">
              <w:t>interpreting technical manuals</w:t>
            </w:r>
          </w:p>
        </w:tc>
      </w:tr>
      <w:tr w:rsidTr="004E220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4">
            <w:pPr>
              <w:pStyle w:val="BodyText"/>
              <w:rPr>
                <w:lang w:val="en-NZ"/>
              </w:rPr>
            </w:pPr>
            <w:r w:rsidRPr="004652E4">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E4" w:rsidP="004652E4">
            <w:pPr>
              <w:pStyle w:val="ListBullet"/>
            </w:pPr>
            <w:r w:rsidRPr="004652E4">
              <w:t>working with clients to maintain security on computer networks and manage problems</w:t>
            </w:r>
          </w:p>
          <w:p w:rsidR="00000000" w:rsidP="004652E4">
            <w:pPr>
              <w:pStyle w:val="ListBullet"/>
              <w:rPr>
                <w:lang w:val="en-NZ"/>
              </w:rPr>
            </w:pPr>
            <w:r w:rsidRPr="004652E4">
              <w:t>working with internal users and third party suppliers to determine and update service level agreements</w:t>
            </w:r>
          </w:p>
        </w:tc>
      </w:tr>
      <w:tr w:rsidTr="004E220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4">
            <w:pPr>
              <w:pStyle w:val="BodyText"/>
              <w:rPr>
                <w:lang w:val="en-NZ"/>
              </w:rPr>
            </w:pPr>
            <w:r w:rsidRPr="004652E4">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E4" w:rsidP="004652E4">
            <w:pPr>
              <w:pStyle w:val="ListBullet"/>
            </w:pPr>
            <w:r w:rsidRPr="004652E4">
              <w:t>solving client computing problems which may be non-r</w:t>
            </w:r>
            <w:r w:rsidRPr="004652E4">
              <w:t>outine and unpredictable</w:t>
            </w:r>
          </w:p>
          <w:p w:rsidR="00000000" w:rsidP="004652E4">
            <w:pPr>
              <w:pStyle w:val="ListBullet"/>
              <w:rPr>
                <w:lang w:val="en-NZ"/>
              </w:rPr>
            </w:pPr>
            <w:r w:rsidRPr="004652E4">
              <w:t>using discretion and judgement to interpret available information and solve problems</w:t>
            </w:r>
          </w:p>
        </w:tc>
      </w:tr>
      <w:tr w:rsidTr="004E220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4">
            <w:pPr>
              <w:pStyle w:val="BodyText"/>
              <w:rPr>
                <w:lang w:val="en-NZ"/>
              </w:rPr>
            </w:pPr>
            <w:r w:rsidRPr="004652E4">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E4" w:rsidP="004652E4">
            <w:pPr>
              <w:pStyle w:val="ListBullet"/>
            </w:pPr>
            <w:r w:rsidRPr="004652E4">
              <w:t xml:space="preserve">developing new criteria and procedures for performing current practices </w:t>
            </w:r>
          </w:p>
          <w:p w:rsidR="00000000" w:rsidP="004652E4">
            <w:pPr>
              <w:pStyle w:val="ListBullet"/>
              <w:rPr>
                <w:lang w:val="en-NZ"/>
              </w:rPr>
            </w:pPr>
            <w:r w:rsidRPr="004652E4">
              <w:t>identifying, analysing and evaluating informa</w:t>
            </w:r>
            <w:r w:rsidRPr="004652E4">
              <w:t>tion from a variety of sources</w:t>
            </w:r>
          </w:p>
        </w:tc>
      </w:tr>
      <w:tr w:rsidTr="004E220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4">
            <w:pPr>
              <w:pStyle w:val="BodyText"/>
              <w:rPr>
                <w:lang w:val="en-NZ"/>
              </w:rPr>
            </w:pPr>
            <w:r w:rsidRPr="004652E4">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E4" w:rsidP="004652E4">
            <w:pPr>
              <w:pStyle w:val="ListBullet"/>
            </w:pPr>
            <w:r w:rsidRPr="004652E4">
              <w:t>creating project plans to guide the development of systems methodologies</w:t>
            </w:r>
          </w:p>
          <w:p w:rsidR="00000000" w:rsidRPr="004652E4" w:rsidP="004652E4">
            <w:pPr>
              <w:pStyle w:val="ListBullet"/>
            </w:pPr>
            <w:r w:rsidRPr="004652E4">
              <w:t>organising resources for providing one on one instruction to clients on technical issues</w:t>
            </w:r>
          </w:p>
          <w:p w:rsidR="00000000" w:rsidP="004652E4">
            <w:pPr>
              <w:pStyle w:val="ListBullet"/>
              <w:rPr>
                <w:lang w:val="en-NZ"/>
              </w:rPr>
            </w:pPr>
            <w:r w:rsidRPr="004652E4">
              <w:t>planning the evaluation of system status taking into account time, environment, and internal and external issues</w:t>
            </w:r>
          </w:p>
        </w:tc>
      </w:tr>
      <w:tr w:rsidTr="004E220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4">
            <w:pPr>
              <w:pStyle w:val="BodyText"/>
              <w:rPr>
                <w:lang w:val="en-NZ"/>
              </w:rPr>
            </w:pPr>
            <w:r w:rsidRPr="004652E4">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E4" w:rsidP="004652E4">
            <w:pPr>
              <w:pStyle w:val="ListBullet"/>
            </w:pPr>
            <w:r w:rsidRPr="004652E4">
              <w:t>taking responsibility for own output in relation to specified quality standards</w:t>
            </w:r>
          </w:p>
          <w:p w:rsidR="00000000" w:rsidP="004652E4">
            <w:pPr>
              <w:pStyle w:val="ListBullet"/>
              <w:rPr>
                <w:lang w:val="en-NZ"/>
              </w:rPr>
            </w:pPr>
            <w:r w:rsidRPr="004652E4">
              <w:t>working within the Australian Computer Societ</w:t>
            </w:r>
            <w:r w:rsidRPr="004652E4">
              <w:t>y code of ethics regarding security, legal, moral and ethical issues</w:t>
            </w:r>
          </w:p>
        </w:tc>
      </w:tr>
      <w:tr w:rsidTr="004E220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4">
            <w:pPr>
              <w:pStyle w:val="BodyText"/>
              <w:rPr>
                <w:lang w:val="en-NZ"/>
              </w:rPr>
            </w:pPr>
            <w:r w:rsidRPr="004652E4">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E4" w:rsidP="004652E4">
            <w:pPr>
              <w:pStyle w:val="ListBullet"/>
            </w:pPr>
            <w:r w:rsidRPr="004652E4">
              <w:t>maintaining knowledge of current industry accepted hardware and software products</w:t>
            </w:r>
          </w:p>
          <w:p w:rsidR="00000000" w:rsidRPr="004652E4" w:rsidP="004652E4">
            <w:pPr>
              <w:pStyle w:val="ListBullet"/>
            </w:pPr>
            <w:r w:rsidRPr="004652E4">
              <w:t>providing technical advice towards resolution of specified problems</w:t>
            </w:r>
          </w:p>
          <w:p w:rsidR="00000000" w:rsidP="004652E4">
            <w:pPr>
              <w:pStyle w:val="ListBullet"/>
              <w:rPr>
                <w:lang w:val="en-NZ"/>
              </w:rPr>
            </w:pPr>
            <w:r w:rsidRPr="004652E4">
              <w:t>selecting, adapting and tr</w:t>
            </w:r>
            <w:r w:rsidRPr="004652E4">
              <w:t>ansferring skills and knowledge to new environments</w:t>
            </w:r>
          </w:p>
        </w:tc>
      </w:tr>
      <w:tr w:rsidTr="004E2206">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E4">
            <w:pPr>
              <w:pStyle w:val="BodyText"/>
              <w:rPr>
                <w:lang w:val="en-NZ"/>
              </w:rPr>
            </w:pPr>
            <w:r w:rsidRPr="004652E4">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E4" w:rsidP="004652E4">
            <w:pPr>
              <w:pStyle w:val="ListBullet"/>
            </w:pPr>
            <w:r w:rsidRPr="004652E4">
              <w:t>selecting, sourcing and using appropriate software and tools based on analysis of technical needs</w:t>
            </w:r>
          </w:p>
        </w:tc>
      </w:tr>
    </w:tbl>
    <w:p w:rsidR="004E2206" w:rsidP="004652E4">
      <w:pPr>
        <w:pStyle w:val="BodyText"/>
      </w:pPr>
    </w:p>
    <w:p w:rsidR="004E2206" w:rsidP="004652E4">
      <w:pPr>
        <w:pStyle w:val="BodyText"/>
      </w:pPr>
    </w:p>
    <w:p w:rsidR="00000000" w:rsidRPr="004652E4" w:rsidP="004652E4">
      <w:pPr>
        <w:pStyle w:val="Heading1"/>
      </w:pPr>
      <w:bookmarkStart w:id="7" w:name="O_265668"/>
      <w:bookmarkEnd w:id="7"/>
      <w:r w:rsidRPr="004652E4">
        <w:t>Packaging Rules</w:t>
      </w:r>
    </w:p>
    <w:p w:rsidR="00000000" w:rsidRPr="004652E4" w:rsidP="004652E4">
      <w:pPr>
        <w:pStyle w:val="BodyText"/>
      </w:pPr>
      <w:r w:rsidRPr="004652E4">
        <w:rPr>
          <w:rStyle w:val="SpecialBold"/>
        </w:rPr>
        <w:t>Qualification Structure</w:t>
      </w:r>
    </w:p>
    <w:p w:rsidR="00000000" w:rsidRPr="004652E4" w:rsidP="004652E4">
      <w:pPr>
        <w:pStyle w:val="BodyText"/>
      </w:pPr>
      <w:r w:rsidRPr="004652E4">
        <w:t xml:space="preserve">To attain the </w:t>
      </w:r>
      <w:r w:rsidRPr="004652E4">
        <w:rPr>
          <w:rStyle w:val="Emphasis"/>
        </w:rPr>
        <w:t>ICA40205 Certificate IV in Information Technology</w:t>
      </w:r>
      <w:r w:rsidRPr="004652E4">
        <w:t xml:space="preserve"> (</w:t>
      </w:r>
      <w:r w:rsidRPr="004652E4">
        <w:rPr>
          <w:rStyle w:val="Emphasis"/>
        </w:rPr>
        <w:t>Support</w:t>
      </w:r>
      <w:r w:rsidRPr="004652E4">
        <w:t>) 22 units must be achieved (depending on the specialist stream chosen):</w:t>
      </w:r>
    </w:p>
    <w:p w:rsidR="00000000" w:rsidRPr="004652E4" w:rsidP="004652E4">
      <w:pPr>
        <w:pStyle w:val="ListBullet"/>
      </w:pPr>
      <w:r w:rsidRPr="004652E4">
        <w:t>12 common core units; plus</w:t>
      </w:r>
    </w:p>
    <w:p w:rsidR="00000000" w:rsidRPr="004652E4" w:rsidP="004652E4">
      <w:pPr>
        <w:pStyle w:val="ListBullet"/>
      </w:pPr>
      <w:r w:rsidRPr="004652E4">
        <w:t>6 specialist core stream units - Database Administration; or</w:t>
      </w:r>
    </w:p>
    <w:p w:rsidR="00000000" w:rsidRPr="004652E4" w:rsidP="004652E4">
      <w:pPr>
        <w:pStyle w:val="ListBullet"/>
      </w:pPr>
      <w:r w:rsidRPr="004652E4">
        <w:t>6 specialist core stream units - Help Desk; plus</w:t>
      </w:r>
    </w:p>
    <w:p w:rsidR="00000000" w:rsidRPr="004652E4" w:rsidP="004652E4">
      <w:pPr>
        <w:pStyle w:val="ListBullet"/>
      </w:pPr>
      <w:r w:rsidRPr="004652E4">
        <w:t>4 elective units</w:t>
      </w:r>
    </w:p>
    <w:p w:rsidR="00000000" w:rsidRPr="004652E4" w:rsidP="004652E4">
      <w:pPr>
        <w:pStyle w:val="BodyText"/>
      </w:pPr>
      <w:r w:rsidRPr="004652E4">
        <w:rPr>
          <w:rStyle w:val="SpecialBold"/>
        </w:rPr>
        <w:t>Achieve 12 Common Core Units</w:t>
      </w:r>
    </w:p>
    <w:p w:rsidR="00000000" w:rsidRPr="004652E4" w:rsidP="004652E4">
      <w:pPr>
        <w:pStyle w:val="BodyText"/>
      </w:pPr>
      <w:r w:rsidRPr="004652E4">
        <w:rPr>
          <w:rStyle w:val="SpecialBold"/>
        </w:rPr>
        <w:t>Common Core</w:t>
      </w:r>
      <w:r w:rsidRPr="004652E4">
        <w:t xml:space="preserve"> </w:t>
      </w:r>
    </w:p>
    <w:p w:rsidR="00000000" w:rsidRPr="004652E4" w:rsidP="004652E4">
      <w:pPr>
        <w:pStyle w:val="BodyText"/>
      </w:pPr>
      <w:r w:rsidRPr="004652E4">
        <w:t>BSBCMN304A</w:t>
      </w:r>
      <w:r w:rsidRPr="004652E4">
        <w:tab/>
        <w:t>Contribute to personal skill development and learning</w:t>
      </w:r>
    </w:p>
    <w:p w:rsidR="00000000" w:rsidRPr="004652E4" w:rsidP="004652E4">
      <w:pPr>
        <w:pStyle w:val="BodyText"/>
      </w:pPr>
      <w:r w:rsidRPr="004652E4">
        <w:t>ICAA4041C</w:t>
      </w:r>
      <w:r w:rsidRPr="004652E4">
        <w:tab/>
        <w:t>Determine and confirm client business expectations and needs</w:t>
      </w:r>
    </w:p>
    <w:p w:rsidR="00000000" w:rsidRPr="004652E4" w:rsidP="004652E4">
      <w:pPr>
        <w:pStyle w:val="BodyText"/>
      </w:pPr>
      <w:r w:rsidRPr="004652E4">
        <w:t>ICAB4225B</w:t>
      </w:r>
      <w:r w:rsidRPr="004652E4">
        <w:tab/>
        <w:t>Au</w:t>
      </w:r>
      <w:r w:rsidRPr="004652E4">
        <w:t>tomate processes</w:t>
      </w:r>
    </w:p>
    <w:p w:rsidR="00000000" w:rsidRPr="004652E4" w:rsidP="004652E4">
      <w:pPr>
        <w:pStyle w:val="BodyText"/>
      </w:pPr>
      <w:r w:rsidRPr="004652E4">
        <w:t>ICAD4043B</w:t>
      </w:r>
      <w:r w:rsidRPr="004652E4">
        <w:tab/>
        <w:t>Develop and present a feasibility report</w:t>
      </w:r>
    </w:p>
    <w:p w:rsidR="00000000" w:rsidRPr="004652E4" w:rsidP="004652E4">
      <w:pPr>
        <w:pStyle w:val="BodyText"/>
      </w:pPr>
      <w:r w:rsidRPr="004652E4">
        <w:t>ICAD4217B</w:t>
      </w:r>
      <w:r w:rsidRPr="004652E4">
        <w:tab/>
        <w:t>Create technical documentation</w:t>
      </w:r>
    </w:p>
    <w:p w:rsidR="00000000" w:rsidRPr="004652E4" w:rsidP="004652E4">
      <w:pPr>
        <w:pStyle w:val="BodyText"/>
      </w:pPr>
      <w:r w:rsidRPr="004652E4">
        <w:t>ICAS4022B</w:t>
      </w:r>
      <w:r w:rsidRPr="004652E4">
        <w:tab/>
        <w:t>Determine and action client computing problems</w:t>
      </w:r>
    </w:p>
    <w:p w:rsidR="00000000" w:rsidRPr="004652E4" w:rsidP="004652E4">
      <w:pPr>
        <w:pStyle w:val="BodyText"/>
      </w:pPr>
      <w:r w:rsidRPr="004652E4">
        <w:t>ICAS4106B</w:t>
      </w:r>
      <w:r w:rsidRPr="004652E4">
        <w:tab/>
        <w:t>Action and complete change requests</w:t>
      </w:r>
    </w:p>
    <w:p w:rsidR="00000000" w:rsidRPr="004652E4" w:rsidP="004652E4">
      <w:pPr>
        <w:pStyle w:val="BodyText"/>
      </w:pPr>
      <w:r w:rsidRPr="004652E4">
        <w:t>ICAS4113C</w:t>
      </w:r>
      <w:r w:rsidRPr="004652E4">
        <w:tab/>
        <w:t>Identify and resolve common databa</w:t>
      </w:r>
      <w:r w:rsidRPr="004652E4">
        <w:t>se performance problems</w:t>
      </w:r>
    </w:p>
    <w:p w:rsidR="00000000" w:rsidRPr="004652E4" w:rsidP="004652E4">
      <w:pPr>
        <w:pStyle w:val="BodyText"/>
      </w:pPr>
      <w:r w:rsidRPr="004652E4">
        <w:t>ICAS4114B</w:t>
      </w:r>
      <w:r w:rsidRPr="004652E4">
        <w:tab/>
        <w:t>Implement maintenance procedures</w:t>
      </w:r>
    </w:p>
    <w:p w:rsidR="00000000" w:rsidRPr="004652E4" w:rsidP="004652E4">
      <w:pPr>
        <w:pStyle w:val="BodyText"/>
      </w:pPr>
      <w:r w:rsidRPr="004652E4">
        <w:t>ICAT4221B</w:t>
      </w:r>
      <w:r w:rsidRPr="004652E4">
        <w:tab/>
        <w:t>Locate equipment, system and software faults</w:t>
      </w:r>
    </w:p>
    <w:p w:rsidR="00000000" w:rsidRPr="004652E4" w:rsidP="004652E4">
      <w:pPr>
        <w:pStyle w:val="BodyText"/>
      </w:pPr>
      <w:r w:rsidRPr="004652E4">
        <w:t>ICAW4214B</w:t>
      </w:r>
      <w:r w:rsidRPr="004652E4">
        <w:tab/>
        <w:t>Maintain ethical conduct</w:t>
      </w:r>
    </w:p>
    <w:p w:rsidR="00000000" w:rsidRPr="004652E4" w:rsidP="004652E4">
      <w:pPr>
        <w:pStyle w:val="BodyText"/>
      </w:pPr>
      <w:r w:rsidRPr="004652E4">
        <w:t>PSPPM402B</w:t>
      </w:r>
      <w:r w:rsidRPr="004652E4">
        <w:tab/>
        <w:t>Manage simple projects</w:t>
      </w:r>
    </w:p>
    <w:p w:rsidR="00000000" w:rsidRPr="004652E4" w:rsidP="004652E4">
      <w:pPr>
        <w:pStyle w:val="BodyText"/>
      </w:pPr>
      <w:r w:rsidRPr="004652E4">
        <w:rPr>
          <w:rStyle w:val="SpecialBold"/>
        </w:rPr>
        <w:t>Achieve All Core Units in 1 of the 2 Specialist Core Streams</w:t>
      </w:r>
      <w:r w:rsidRPr="004652E4">
        <w:t xml:space="preserve">  (</w:t>
      </w:r>
      <w:r w:rsidRPr="004652E4">
        <w:rPr>
          <w:rStyle w:val="SpecialBold"/>
        </w:rPr>
        <w:t>Dat</w:t>
      </w:r>
      <w:r w:rsidRPr="004652E4">
        <w:rPr>
          <w:rStyle w:val="SpecialBold"/>
        </w:rPr>
        <w:t>abase Administration or Help Desk</w:t>
      </w:r>
      <w:r w:rsidRPr="004652E4">
        <w:t>)</w:t>
      </w:r>
    </w:p>
    <w:p w:rsidR="00000000" w:rsidRPr="004652E4" w:rsidP="004652E4">
      <w:pPr>
        <w:pStyle w:val="BodyText"/>
      </w:pPr>
      <w:r w:rsidRPr="004652E4">
        <w:rPr>
          <w:rStyle w:val="SpecialBold"/>
        </w:rPr>
        <w:t>Specialist Core Stream</w:t>
      </w:r>
      <w:r w:rsidRPr="004652E4">
        <w:t xml:space="preserve"> - </w:t>
      </w:r>
      <w:r w:rsidRPr="004652E4">
        <w:rPr>
          <w:rStyle w:val="SpecialBold"/>
        </w:rPr>
        <w:t>Database Administration</w:t>
      </w:r>
      <w:r w:rsidRPr="004652E4">
        <w:t xml:space="preserve"> (</w:t>
      </w:r>
      <w:r w:rsidRPr="004652E4">
        <w:rPr>
          <w:rStyle w:val="SpecialBold"/>
        </w:rPr>
        <w:t>6 Units</w:t>
      </w:r>
      <w:r w:rsidRPr="004652E4">
        <w:t>)</w:t>
      </w:r>
    </w:p>
    <w:p w:rsidR="00000000" w:rsidRPr="004652E4" w:rsidP="004652E4">
      <w:pPr>
        <w:pStyle w:val="BodyText"/>
      </w:pPr>
      <w:r w:rsidRPr="004652E4">
        <w:t>ICAB4060B</w:t>
      </w:r>
      <w:r w:rsidRPr="004652E4">
        <w:tab/>
        <w:t>Identify physical database requirements</w:t>
      </w:r>
    </w:p>
    <w:p w:rsidR="00000000" w:rsidRPr="004652E4" w:rsidP="004652E4">
      <w:pPr>
        <w:pStyle w:val="BodyText"/>
      </w:pPr>
      <w:r w:rsidRPr="004652E4">
        <w:t>ICAB4136B</w:t>
      </w:r>
      <w:r w:rsidRPr="004652E4">
        <w:tab/>
        <w:t>Use structured query language to create database structures and  manipulate data</w:t>
      </w:r>
    </w:p>
    <w:p w:rsidR="00000000" w:rsidRPr="004652E4" w:rsidP="004652E4">
      <w:pPr>
        <w:pStyle w:val="BodyText"/>
      </w:pPr>
      <w:r w:rsidRPr="004652E4">
        <w:t>ICAS4107B</w:t>
      </w:r>
      <w:r w:rsidRPr="004652E4">
        <w:tab/>
      </w:r>
      <w:r w:rsidRPr="004652E4">
        <w:t>Manage resolution of system faults on a live system</w:t>
      </w:r>
    </w:p>
    <w:p w:rsidR="00000000" w:rsidRPr="004652E4" w:rsidP="004652E4">
      <w:pPr>
        <w:pStyle w:val="BodyText"/>
      </w:pPr>
      <w:r w:rsidRPr="004652E4">
        <w:t>ICAS4108B</w:t>
      </w:r>
      <w:r w:rsidRPr="004652E4">
        <w:tab/>
        <w:t>Complete database back-up and recovery</w:t>
      </w:r>
    </w:p>
    <w:p w:rsidR="00000000" w:rsidRPr="004652E4" w:rsidP="004652E4">
      <w:pPr>
        <w:pStyle w:val="BodyText"/>
      </w:pPr>
      <w:r w:rsidRPr="004652E4">
        <w:t>ICAS4125B</w:t>
      </w:r>
      <w:r w:rsidRPr="004652E4">
        <w:tab/>
        <w:t>Monitor and administer a database</w:t>
      </w:r>
    </w:p>
    <w:p w:rsidR="00000000" w:rsidRPr="004652E4" w:rsidP="004652E4">
      <w:pPr>
        <w:pStyle w:val="BodyText"/>
      </w:pPr>
      <w:r w:rsidRPr="004652E4">
        <w:t>ICAB4170B</w:t>
      </w:r>
      <w:r w:rsidRPr="004652E4">
        <w:tab/>
        <w:t>Build a database</w:t>
      </w:r>
    </w:p>
    <w:p w:rsidR="00000000" w:rsidRPr="004652E4" w:rsidP="004652E4">
      <w:pPr>
        <w:pStyle w:val="BodyText"/>
      </w:pPr>
      <w:r w:rsidRPr="004652E4">
        <w:rPr>
          <w:rStyle w:val="SpecialBold"/>
        </w:rPr>
        <w:t>Specialist Core Stream</w:t>
      </w:r>
      <w:r w:rsidRPr="004652E4">
        <w:t xml:space="preserve"> - </w:t>
      </w:r>
      <w:r w:rsidRPr="004652E4">
        <w:rPr>
          <w:rStyle w:val="SpecialBold"/>
        </w:rPr>
        <w:t>Help Desk 6 Units</w:t>
      </w:r>
      <w:r w:rsidRPr="004652E4">
        <w:t>)</w:t>
      </w:r>
    </w:p>
    <w:p w:rsidR="00000000" w:rsidRPr="004652E4" w:rsidP="004652E4">
      <w:pPr>
        <w:pStyle w:val="BodyText"/>
      </w:pPr>
      <w:r w:rsidRPr="004652E4">
        <w:t>ICAS4023B</w:t>
      </w:r>
      <w:r w:rsidRPr="004652E4">
        <w:tab/>
        <w:t>Provide one-to-one instruction</w:t>
      </w:r>
    </w:p>
    <w:p w:rsidR="00000000" w:rsidRPr="004652E4" w:rsidP="004652E4">
      <w:pPr>
        <w:pStyle w:val="BodyText"/>
      </w:pPr>
      <w:r w:rsidRPr="004652E4">
        <w:t>ICAS4033B</w:t>
      </w:r>
      <w:r w:rsidRPr="004652E4">
        <w:tab/>
        <w:t>Assist with policy development for client support procedures</w:t>
      </w:r>
    </w:p>
    <w:p w:rsidR="00000000" w:rsidRPr="004652E4" w:rsidP="004652E4">
      <w:pPr>
        <w:pStyle w:val="BodyText"/>
      </w:pPr>
      <w:r w:rsidRPr="004652E4">
        <w:t>ICAS4109B</w:t>
      </w:r>
      <w:r w:rsidRPr="004652E4">
        <w:tab/>
        <w:t>Evaluate system status</w:t>
      </w:r>
    </w:p>
    <w:p w:rsidR="00000000" w:rsidRPr="004652E4" w:rsidP="004652E4">
      <w:pPr>
        <w:pStyle w:val="BodyText"/>
      </w:pPr>
      <w:r w:rsidRPr="004652E4">
        <w:t>ICAS4134C</w:t>
      </w:r>
      <w:r w:rsidRPr="004652E4">
        <w:tab/>
        <w:t>Provide first-level remote help desk support</w:t>
      </w:r>
    </w:p>
    <w:p w:rsidR="00000000" w:rsidRPr="004652E4" w:rsidP="004652E4">
      <w:pPr>
        <w:pStyle w:val="BodyText"/>
      </w:pPr>
      <w:r w:rsidRPr="004652E4">
        <w:t>ICAW4027B</w:t>
      </w:r>
      <w:r w:rsidRPr="004652E4">
        <w:tab/>
        <w:t>Relate to clients on a business level</w:t>
      </w:r>
    </w:p>
    <w:p w:rsidR="00000000" w:rsidRPr="004652E4" w:rsidP="004652E4">
      <w:pPr>
        <w:pStyle w:val="BodyText"/>
      </w:pPr>
      <w:r w:rsidRPr="004652E4">
        <w:t>ICTCC121A</w:t>
      </w:r>
      <w:r w:rsidRPr="004652E4">
        <w:tab/>
        <w:t>Use an enterprise information system</w:t>
      </w:r>
    </w:p>
    <w:p w:rsidR="00000000" w:rsidRPr="004652E4" w:rsidP="004652E4">
      <w:pPr>
        <w:pStyle w:val="BodyText"/>
      </w:pPr>
      <w:r w:rsidRPr="004652E4">
        <w:rPr>
          <w:rStyle w:val="SpecialBold"/>
        </w:rPr>
        <w:t>A</w:t>
      </w:r>
      <w:r w:rsidRPr="004652E4">
        <w:rPr>
          <w:rStyle w:val="SpecialBold"/>
        </w:rPr>
        <w:t>chieve 4 Elective Units Chosen from the Following Sources</w:t>
      </w:r>
      <w:r w:rsidRPr="004652E4">
        <w:t xml:space="preserve">  (</w:t>
      </w:r>
      <w:r w:rsidRPr="004652E4">
        <w:rPr>
          <w:rStyle w:val="SpecialBold"/>
        </w:rPr>
        <w:t>Listed in Recommended Order</w:t>
      </w:r>
      <w:r w:rsidRPr="004652E4">
        <w:t>)</w:t>
      </w:r>
    </w:p>
    <w:p w:rsidR="00000000" w:rsidRPr="004652E4" w:rsidP="004652E4">
      <w:pPr>
        <w:pStyle w:val="BodyText"/>
      </w:pPr>
      <w:r w:rsidRPr="004652E4">
        <w:t>the other ICA40205 specialist core stream not already selected; and/or</w:t>
      </w:r>
    </w:p>
    <w:p w:rsidR="00000000" w:rsidRPr="004652E4" w:rsidP="004652E4">
      <w:pPr>
        <w:pStyle w:val="ListBullet"/>
      </w:pPr>
      <w:r w:rsidRPr="004652E4">
        <w:t xml:space="preserve">elsewhere in the </w:t>
      </w:r>
      <w:r w:rsidRPr="004652E4">
        <w:rPr>
          <w:rStyle w:val="Emphasis"/>
        </w:rPr>
        <w:t>ICA05 Information and Communications Technology Training Package</w:t>
      </w:r>
      <w:r w:rsidRPr="004652E4">
        <w:t xml:space="preserve"> (at Certifica</w:t>
      </w:r>
      <w:r w:rsidRPr="004652E4">
        <w:t>te III [maximum 2 units], Certificate IV or Diploma); and/or</w:t>
      </w:r>
    </w:p>
    <w:p w:rsidR="00000000" w:rsidRPr="004652E4" w:rsidP="004652E4">
      <w:pPr>
        <w:pStyle w:val="ListBullet"/>
      </w:pPr>
      <w:r w:rsidRPr="004652E4">
        <w:t xml:space="preserve">the </w:t>
      </w:r>
      <w:r w:rsidRPr="004652E4">
        <w:rPr>
          <w:rStyle w:val="Emphasis"/>
        </w:rPr>
        <w:t>BSB01 Business Services Training Package</w:t>
      </w:r>
      <w:r w:rsidRPr="004652E4">
        <w:t xml:space="preserve"> (at Certificate IV or Diploma); and/or</w:t>
      </w:r>
    </w:p>
    <w:p w:rsidR="004E2206" w:rsidP="004652E4">
      <w:pPr>
        <w:pStyle w:val="ListBullet"/>
      </w:pPr>
      <w:r w:rsidRPr="004652E4">
        <w:t>any other Training Package (up to maximum 2 units and at Certificate IV or Diploma) based on documented industr</w:t>
      </w:r>
      <w:r w:rsidRPr="004652E4">
        <w:t>y or enterprise needs</w:t>
      </w:r>
    </w:p>
    <w:p w:rsidR="004E2206" w:rsidP="004652E4">
      <w:pPr>
        <w:pStyle w:val="ListBullet"/>
      </w:pPr>
    </w:p>
    <w:p w:rsidR="00000000" w:rsidRPr="004652E4" w:rsidP="004652E4"/>
    <w:sectPr w:rsidSect="004652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206" w:rsidP="004E2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06" w:rsidP="004652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2206" w:rsidP="004652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2206" w:rsidP="004652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206" w:rsidP="004E22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06" w:rsidP="004652E4">
    <w:pPr>
      <w:pStyle w:val="Header"/>
      <w:framePr w:wrap="around"/>
    </w:pPr>
    <w:r>
      <w:fldChar w:fldCharType="begin"/>
    </w:r>
    <w:r>
      <w:instrText xml:space="preserve"> TITLE   \* MERGEFORMAT </w:instrText>
    </w:r>
    <w:r>
      <w:fldChar w:fldCharType="separate"/>
    </w:r>
    <w:r>
      <w:t>ICA40205 Certificate IV in Information Technology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2206" w:rsidP="004652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46F5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B27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2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52E4"/>
    <w:pPr>
      <w:spacing w:before="360" w:after="60"/>
      <w:outlineLvl w:val="0"/>
    </w:pPr>
    <w:rPr>
      <w:sz w:val="32"/>
    </w:rPr>
  </w:style>
  <w:style w:type="paragraph" w:styleId="Heading2">
    <w:name w:val="heading 2"/>
    <w:basedOn w:val="HeadingBase"/>
    <w:next w:val="BodyText"/>
    <w:link w:val="Heading2Char"/>
    <w:qFormat/>
    <w:rsid w:val="004652E4"/>
    <w:pPr>
      <w:keepLines/>
      <w:spacing w:before="240" w:after="120"/>
      <w:outlineLvl w:val="1"/>
    </w:pPr>
    <w:rPr>
      <w:sz w:val="28"/>
      <w:szCs w:val="40"/>
    </w:rPr>
  </w:style>
  <w:style w:type="paragraph" w:styleId="Heading3">
    <w:name w:val="heading 3"/>
    <w:basedOn w:val="HeadingBase"/>
    <w:next w:val="BodyText"/>
    <w:link w:val="Heading3Char"/>
    <w:qFormat/>
    <w:rsid w:val="004652E4"/>
    <w:pPr>
      <w:spacing w:before="180" w:after="120"/>
      <w:outlineLvl w:val="2"/>
    </w:pPr>
    <w:rPr>
      <w:spacing w:val="-10"/>
      <w:kern w:val="32"/>
    </w:rPr>
  </w:style>
  <w:style w:type="paragraph" w:styleId="Heading4">
    <w:name w:val="heading 4"/>
    <w:basedOn w:val="HeadingBase"/>
    <w:next w:val="BodyText"/>
    <w:link w:val="Heading4Char"/>
    <w:qFormat/>
    <w:rsid w:val="004652E4"/>
    <w:pPr>
      <w:spacing w:before="160" w:after="120"/>
      <w:outlineLvl w:val="3"/>
    </w:pPr>
    <w:rPr>
      <w:sz w:val="22"/>
    </w:rPr>
  </w:style>
  <w:style w:type="paragraph" w:styleId="Heading5">
    <w:name w:val="heading 5"/>
    <w:basedOn w:val="HeadingBase"/>
    <w:next w:val="Normal"/>
    <w:link w:val="Heading5Char"/>
    <w:qFormat/>
    <w:rsid w:val="004652E4"/>
    <w:pPr>
      <w:spacing w:before="80"/>
      <w:outlineLvl w:val="4"/>
    </w:pPr>
    <w:rPr>
      <w:color w:val="918585"/>
      <w:sz w:val="20"/>
    </w:rPr>
  </w:style>
  <w:style w:type="paragraph" w:styleId="Heading6">
    <w:name w:val="heading 6"/>
    <w:basedOn w:val="HeadingBase"/>
    <w:next w:val="Normal"/>
    <w:link w:val="Heading6Char"/>
    <w:qFormat/>
    <w:rsid w:val="004652E4"/>
    <w:pPr>
      <w:spacing w:before="60"/>
      <w:outlineLvl w:val="5"/>
    </w:pPr>
    <w:rPr>
      <w:color w:val="918585"/>
      <w:sz w:val="20"/>
    </w:rPr>
  </w:style>
  <w:style w:type="paragraph" w:styleId="Heading7">
    <w:name w:val="heading 7"/>
    <w:basedOn w:val="Normal"/>
    <w:next w:val="Normal"/>
    <w:link w:val="Heading7Char"/>
    <w:qFormat/>
    <w:rsid w:val="004652E4"/>
    <w:pPr>
      <w:ind w:left="720"/>
      <w:outlineLvl w:val="6"/>
    </w:pPr>
    <w:rPr>
      <w:i/>
    </w:rPr>
  </w:style>
  <w:style w:type="paragraph" w:styleId="Heading8">
    <w:name w:val="heading 8"/>
    <w:basedOn w:val="Normal"/>
    <w:next w:val="Normal"/>
    <w:link w:val="Heading8Char"/>
    <w:qFormat/>
    <w:rsid w:val="004652E4"/>
    <w:pPr>
      <w:ind w:left="720"/>
      <w:outlineLvl w:val="7"/>
    </w:pPr>
    <w:rPr>
      <w:i/>
    </w:rPr>
  </w:style>
  <w:style w:type="paragraph" w:styleId="Heading9">
    <w:name w:val="heading 9"/>
    <w:basedOn w:val="Normal"/>
    <w:next w:val="Normal"/>
    <w:link w:val="Heading9Char"/>
    <w:qFormat/>
    <w:rsid w:val="004652E4"/>
    <w:pPr>
      <w:ind w:left="720"/>
      <w:outlineLvl w:val="8"/>
    </w:pPr>
    <w:rPr>
      <w:i/>
    </w:rPr>
  </w:style>
  <w:style w:type="character" w:default="1" w:styleId="DefaultParagraphFont">
    <w:name w:val="Default Paragraph Font"/>
    <w:uiPriority w:val="1"/>
    <w:unhideWhenUsed/>
    <w:rsid w:val="004652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2E4"/>
  </w:style>
  <w:style w:type="character" w:customStyle="1" w:styleId="Heading1Char">
    <w:name w:val="Heading 1 Char"/>
    <w:basedOn w:val="DefaultParagraphFont"/>
    <w:link w:val="Heading1"/>
    <w:rsid w:val="004652E4"/>
    <w:rPr>
      <w:rFonts w:ascii="Times New Roman" w:eastAsia="Times New Roman" w:hAnsi="Times New Roman" w:cs="Times New Roman"/>
      <w:b/>
      <w:sz w:val="32"/>
      <w:szCs w:val="20"/>
      <w:lang w:eastAsia="en-US"/>
    </w:rPr>
  </w:style>
  <w:style w:type="paragraph" w:styleId="BodyText">
    <w:name w:val="Body Text"/>
    <w:basedOn w:val="Normal"/>
    <w:link w:val="BodyTextChar"/>
    <w:rsid w:val="004652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2E4"/>
    <w:rPr>
      <w:rFonts w:ascii="Times New Roman" w:eastAsia="Times New Roman" w:hAnsi="Times New Roman" w:cs="Times New Roman"/>
      <w:sz w:val="24"/>
      <w:lang w:val="en-US" w:eastAsia="en-US"/>
    </w:rPr>
  </w:style>
  <w:style w:type="paragraph" w:styleId="Footer">
    <w:name w:val="footer"/>
    <w:basedOn w:val="Normal"/>
    <w:link w:val="FooterChar"/>
    <w:rsid w:val="004652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2E4"/>
    <w:rPr>
      <w:rFonts w:ascii="Times New Roman" w:eastAsia="Times New Roman" w:hAnsi="Times New Roman" w:cs="Times New Roman"/>
      <w:sz w:val="16"/>
      <w:lang w:val="en-US" w:eastAsia="en-US"/>
    </w:rPr>
  </w:style>
  <w:style w:type="paragraph" w:styleId="ListBullet">
    <w:name w:val="List Bullet"/>
    <w:basedOn w:val="List"/>
    <w:rsid w:val="004652E4"/>
    <w:pPr>
      <w:numPr>
        <w:numId w:val="12"/>
      </w:numPr>
      <w:tabs>
        <w:tab w:val="clear" w:pos="340"/>
      </w:tabs>
      <w:spacing w:before="40" w:after="40"/>
    </w:pPr>
  </w:style>
  <w:style w:type="character" w:customStyle="1" w:styleId="SpecialBold">
    <w:name w:val="Special Bold"/>
    <w:basedOn w:val="DefaultParagraphFont"/>
    <w:rsid w:val="004652E4"/>
    <w:rPr>
      <w:b/>
      <w:spacing w:val="0"/>
    </w:rPr>
  </w:style>
  <w:style w:type="paragraph" w:styleId="Header">
    <w:name w:val="header"/>
    <w:basedOn w:val="Normal"/>
    <w:link w:val="HeaderChar"/>
    <w:rsid w:val="004652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2E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652E4"/>
    <w:rPr>
      <w:i/>
    </w:rPr>
  </w:style>
  <w:style w:type="paragraph" w:customStyle="1" w:styleId="SuperHeading">
    <w:name w:val="SuperHeading"/>
    <w:basedOn w:val="Normal"/>
    <w:rsid w:val="004652E4"/>
    <w:pPr>
      <w:spacing w:before="240" w:after="120"/>
      <w:outlineLvl w:val="0"/>
    </w:pPr>
    <w:rPr>
      <w:rFonts w:ascii="Times New Roman" w:hAnsi="Times New Roman"/>
      <w:b/>
      <w:sz w:val="28"/>
    </w:rPr>
  </w:style>
  <w:style w:type="paragraph" w:customStyle="1" w:styleId="AllowPageBreak">
    <w:name w:val="AllowPageBreak"/>
    <w:rsid w:val="004652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2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2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2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2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2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2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52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52E4"/>
    <w:rPr>
      <w:rFonts w:ascii="Courier New" w:eastAsia="Times New Roman" w:hAnsi="Courier New" w:cs="Times New Roman"/>
      <w:i/>
      <w:szCs w:val="20"/>
      <w:lang w:val="en-US" w:eastAsia="en-US"/>
    </w:rPr>
  </w:style>
  <w:style w:type="paragraph" w:customStyle="1" w:styleId="HeadingBase">
    <w:name w:val="Heading Base"/>
    <w:rsid w:val="004652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2E4"/>
    <w:pPr>
      <w:tabs>
        <w:tab w:val="right" w:leader="dot" w:pos="9072"/>
      </w:tabs>
      <w:ind w:left="567"/>
    </w:pPr>
    <w:rPr>
      <w:szCs w:val="22"/>
    </w:rPr>
  </w:style>
  <w:style w:type="paragraph" w:customStyle="1" w:styleId="TOCBase">
    <w:name w:val="TOC Base"/>
    <w:rsid w:val="004652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2E4"/>
    <w:pPr>
      <w:tabs>
        <w:tab w:val="right" w:leader="dot" w:pos="9072"/>
      </w:tabs>
      <w:spacing w:before="40" w:after="40"/>
      <w:ind w:left="284"/>
    </w:pPr>
    <w:rPr>
      <w:rFonts w:ascii="Times New Roman" w:hAnsi="Times New Roman"/>
    </w:rPr>
  </w:style>
  <w:style w:type="paragraph" w:styleId="TOC1">
    <w:name w:val="toc 1"/>
    <w:basedOn w:val="TOCBase"/>
    <w:next w:val="Normal"/>
    <w:rsid w:val="004652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52E4"/>
    <w:pPr>
      <w:spacing w:before="5040"/>
      <w:jc w:val="center"/>
    </w:pPr>
    <w:rPr>
      <w:sz w:val="48"/>
      <w:szCs w:val="72"/>
      <w:lang w:val="en-US"/>
    </w:rPr>
  </w:style>
  <w:style w:type="character" w:customStyle="1" w:styleId="TitleChar">
    <w:name w:val="Title Char"/>
    <w:basedOn w:val="DefaultParagraphFont"/>
    <w:link w:val="Title"/>
    <w:rsid w:val="004652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2E4"/>
    <w:pPr>
      <w:tabs>
        <w:tab w:val="left" w:pos="3600"/>
        <w:tab w:val="left" w:pos="3958"/>
      </w:tabs>
    </w:pPr>
  </w:style>
  <w:style w:type="paragraph" w:styleId="List">
    <w:name w:val="List"/>
    <w:basedOn w:val="BodyText"/>
    <w:next w:val="BodyText"/>
    <w:rsid w:val="004652E4"/>
    <w:pPr>
      <w:tabs>
        <w:tab w:val="left" w:pos="340"/>
      </w:tabs>
      <w:spacing w:before="60" w:after="60"/>
      <w:ind w:left="340" w:hanging="340"/>
    </w:pPr>
  </w:style>
  <w:style w:type="paragraph" w:customStyle="1" w:styleId="Note">
    <w:name w:val="Note"/>
    <w:basedOn w:val="BodyText"/>
    <w:rsid w:val="004652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2E4"/>
    <w:pPr>
      <w:framePr w:wrap="auto" w:hAnchor="text" w:y="6049"/>
    </w:pPr>
    <w:rPr>
      <w:color w:val="000000"/>
      <w:sz w:val="40"/>
    </w:rPr>
  </w:style>
  <w:style w:type="paragraph" w:customStyle="1" w:styleId="TOCTitle">
    <w:name w:val="TOCTitle"/>
    <w:basedOn w:val="Heading1"/>
    <w:rsid w:val="004652E4"/>
    <w:pPr>
      <w:spacing w:after="240"/>
      <w:jc w:val="center"/>
      <w:outlineLvl w:val="9"/>
    </w:pPr>
    <w:rPr>
      <w:caps/>
    </w:rPr>
  </w:style>
  <w:style w:type="paragraph" w:customStyle="1" w:styleId="Version">
    <w:name w:val="Version"/>
    <w:rsid w:val="004652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2E4"/>
    <w:pPr>
      <w:numPr>
        <w:numId w:val="13"/>
      </w:numPr>
      <w:tabs>
        <w:tab w:val="clear" w:pos="680"/>
      </w:tabs>
    </w:pPr>
  </w:style>
  <w:style w:type="paragraph" w:styleId="Index1">
    <w:name w:val="index 1"/>
    <w:basedOn w:val="Normal"/>
    <w:next w:val="Normal"/>
    <w:semiHidden/>
    <w:rsid w:val="004652E4"/>
    <w:pPr>
      <w:keepNext w:val="0"/>
      <w:tabs>
        <w:tab w:val="right" w:pos="4176"/>
      </w:tabs>
      <w:ind w:left="198" w:hanging="198"/>
    </w:pPr>
    <w:rPr>
      <w:rFonts w:ascii="Garamond" w:hAnsi="Garamond"/>
    </w:rPr>
  </w:style>
  <w:style w:type="paragraph" w:styleId="IndexHeading">
    <w:name w:val="index heading"/>
    <w:basedOn w:val="Normal"/>
    <w:next w:val="Index1"/>
    <w:semiHidden/>
    <w:rsid w:val="004652E4"/>
    <w:pPr>
      <w:spacing w:before="120" w:after="120"/>
    </w:pPr>
    <w:rPr>
      <w:rFonts w:ascii="Arial" w:hAnsi="Arial"/>
      <w:b/>
      <w:color w:val="918585"/>
      <w:sz w:val="24"/>
    </w:rPr>
  </w:style>
  <w:style w:type="paragraph" w:customStyle="1" w:styleId="Chapter">
    <w:name w:val="Chapter"/>
    <w:basedOn w:val="Normal"/>
    <w:rsid w:val="004652E4"/>
    <w:pPr>
      <w:spacing w:before="240"/>
    </w:pPr>
    <w:rPr>
      <w:rFonts w:ascii="Times New Roman" w:hAnsi="Times New Roman"/>
      <w:smallCaps/>
      <w:spacing w:val="80"/>
      <w:sz w:val="28"/>
    </w:rPr>
  </w:style>
  <w:style w:type="paragraph" w:customStyle="1" w:styleId="InChapter">
    <w:name w:val="InChapter"/>
    <w:basedOn w:val="Heading3"/>
    <w:rsid w:val="004652E4"/>
    <w:pPr>
      <w:spacing w:after="240"/>
      <w:outlineLvl w:val="9"/>
    </w:pPr>
    <w:rPr>
      <w:noProof/>
    </w:rPr>
  </w:style>
  <w:style w:type="paragraph" w:styleId="Index2">
    <w:name w:val="index 2"/>
    <w:basedOn w:val="Normal"/>
    <w:next w:val="Normal"/>
    <w:semiHidden/>
    <w:rsid w:val="004652E4"/>
    <w:pPr>
      <w:tabs>
        <w:tab w:val="right" w:pos="4176"/>
      </w:tabs>
      <w:ind w:left="568" w:hanging="284"/>
    </w:pPr>
    <w:rPr>
      <w:rFonts w:ascii="Garamond" w:hAnsi="Garamond"/>
    </w:rPr>
  </w:style>
  <w:style w:type="paragraph" w:customStyle="1" w:styleId="Byline">
    <w:name w:val="Byline"/>
    <w:rsid w:val="004652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2E4"/>
    <w:pPr>
      <w:tabs>
        <w:tab w:val="clear" w:pos="3600"/>
        <w:tab w:val="clear" w:pos="3958"/>
      </w:tabs>
      <w:jc w:val="right"/>
    </w:pPr>
  </w:style>
  <w:style w:type="paragraph" w:styleId="Caption">
    <w:name w:val="caption"/>
    <w:basedOn w:val="BodyText"/>
    <w:next w:val="Normal"/>
    <w:qFormat/>
    <w:rsid w:val="004652E4"/>
    <w:pPr>
      <w:framePr w:w="2268" w:hSpace="181" w:vSpace="181" w:wrap="around" w:vAnchor="text" w:hAnchor="page" w:x="1135" w:y="285" w:anchorLock="1"/>
    </w:pPr>
    <w:rPr>
      <w:i/>
    </w:rPr>
  </w:style>
  <w:style w:type="paragraph" w:customStyle="1" w:styleId="MiniTOCTitle">
    <w:name w:val="MiniTOCTitle"/>
    <w:basedOn w:val="Heading4"/>
    <w:rsid w:val="004652E4"/>
    <w:pPr>
      <w:spacing w:before="240"/>
      <w:outlineLvl w:val="9"/>
    </w:pPr>
    <w:rPr>
      <w:noProof/>
      <w:sz w:val="24"/>
    </w:rPr>
  </w:style>
  <w:style w:type="paragraph" w:customStyle="1" w:styleId="MiniTOCItem">
    <w:name w:val="MiniTOCItem"/>
    <w:basedOn w:val="ListBullet"/>
    <w:rsid w:val="004652E4"/>
    <w:pPr>
      <w:numPr>
        <w:numId w:val="0"/>
      </w:numPr>
      <w:tabs>
        <w:tab w:val="right" w:leader="dot" w:pos="6521"/>
      </w:tabs>
      <w:spacing w:before="0" w:after="0"/>
    </w:pPr>
  </w:style>
  <w:style w:type="paragraph" w:customStyle="1" w:styleId="TOFTitle">
    <w:name w:val="TOFTitle"/>
    <w:basedOn w:val="TOCTitle"/>
    <w:rsid w:val="004652E4"/>
  </w:style>
  <w:style w:type="paragraph" w:styleId="TableofFigures">
    <w:name w:val="table of figures"/>
    <w:basedOn w:val="Normal"/>
    <w:next w:val="Normal"/>
    <w:semiHidden/>
    <w:rsid w:val="004652E4"/>
    <w:pPr>
      <w:tabs>
        <w:tab w:val="right" w:leader="dot" w:pos="9072"/>
      </w:tabs>
      <w:ind w:left="970" w:hanging="403"/>
    </w:pPr>
    <w:rPr>
      <w:rFonts w:ascii="Times New Roman" w:hAnsi="Times New Roman"/>
      <w:b/>
    </w:rPr>
  </w:style>
  <w:style w:type="paragraph" w:styleId="ListNumber">
    <w:name w:val="List Number"/>
    <w:basedOn w:val="List"/>
    <w:rsid w:val="004652E4"/>
    <w:pPr>
      <w:numPr>
        <w:numId w:val="10"/>
      </w:numPr>
    </w:pPr>
  </w:style>
  <w:style w:type="character" w:customStyle="1" w:styleId="WingdingSymbols">
    <w:name w:val="Wingding Symbols"/>
    <w:rsid w:val="004652E4"/>
    <w:rPr>
      <w:rFonts w:ascii="Wingdings" w:hAnsi="Wingdings"/>
    </w:rPr>
  </w:style>
  <w:style w:type="paragraph" w:customStyle="1" w:styleId="TableHeading">
    <w:name w:val="Table Heading"/>
    <w:basedOn w:val="HeadingBase"/>
    <w:rsid w:val="004652E4"/>
    <w:pPr>
      <w:keepLines/>
      <w:pBdr>
        <w:bottom w:val="single" w:sz="6" w:space="1" w:color="918585"/>
      </w:pBdr>
      <w:spacing w:before="240"/>
    </w:pPr>
  </w:style>
  <w:style w:type="character" w:customStyle="1" w:styleId="HotSpot">
    <w:name w:val="HotSpot"/>
    <w:rsid w:val="004652E4"/>
    <w:rPr>
      <w:color w:val="0033CC"/>
      <w:u w:val="none"/>
    </w:rPr>
  </w:style>
  <w:style w:type="paragraph" w:customStyle="1" w:styleId="BodyTextRight">
    <w:name w:val="Body Text Right"/>
    <w:basedOn w:val="BodyText"/>
    <w:rsid w:val="004652E4"/>
    <w:pPr>
      <w:spacing w:before="0" w:after="0"/>
      <w:jc w:val="right"/>
    </w:pPr>
  </w:style>
  <w:style w:type="paragraph" w:styleId="Index3">
    <w:name w:val="index 3"/>
    <w:basedOn w:val="ListNumber2"/>
    <w:next w:val="Normal"/>
    <w:semiHidden/>
    <w:rsid w:val="004652E4"/>
    <w:pPr>
      <w:numPr>
        <w:numId w:val="0"/>
      </w:numPr>
      <w:tabs>
        <w:tab w:val="right" w:leader="dot" w:pos="4176"/>
      </w:tabs>
    </w:pPr>
  </w:style>
  <w:style w:type="paragraph" w:styleId="ListNumber2">
    <w:name w:val="List Number 2"/>
    <w:basedOn w:val="List2"/>
    <w:rsid w:val="004652E4"/>
    <w:pPr>
      <w:numPr>
        <w:numId w:val="9"/>
      </w:numPr>
      <w:tabs>
        <w:tab w:val="clear" w:pos="1060"/>
      </w:tabs>
    </w:pPr>
  </w:style>
  <w:style w:type="paragraph" w:customStyle="1" w:styleId="MarginNote">
    <w:name w:val="Margin Note"/>
    <w:basedOn w:val="BodyText"/>
    <w:rsid w:val="004652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2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2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52E4"/>
    <w:rPr>
      <w:sz w:val="32"/>
    </w:rPr>
  </w:style>
  <w:style w:type="paragraph" w:customStyle="1" w:styleId="HeadingProcedure">
    <w:name w:val="Heading Procedure"/>
    <w:basedOn w:val="HeadingBase"/>
    <w:next w:val="Normal"/>
    <w:rsid w:val="004652E4"/>
    <w:pPr>
      <w:tabs>
        <w:tab w:val="left" w:pos="0"/>
      </w:tabs>
      <w:spacing w:before="120" w:after="60"/>
    </w:pPr>
    <w:rPr>
      <w:i/>
      <w:color w:val="918585"/>
      <w:sz w:val="22"/>
    </w:rPr>
  </w:style>
  <w:style w:type="paragraph" w:customStyle="1" w:styleId="TableBodyText">
    <w:name w:val="Table Body Text"/>
    <w:basedOn w:val="BodyText"/>
    <w:rsid w:val="004652E4"/>
    <w:pPr>
      <w:spacing w:before="60" w:after="60"/>
    </w:pPr>
  </w:style>
  <w:style w:type="paragraph" w:styleId="ListContinue">
    <w:name w:val="List Continue"/>
    <w:basedOn w:val="List"/>
    <w:rsid w:val="004652E4"/>
    <w:pPr>
      <w:ind w:firstLine="0"/>
    </w:pPr>
  </w:style>
  <w:style w:type="paragraph" w:customStyle="1" w:styleId="ListNote">
    <w:name w:val="List Note"/>
    <w:basedOn w:val="List"/>
    <w:rsid w:val="004652E4"/>
    <w:pPr>
      <w:pBdr>
        <w:top w:val="single" w:sz="6" w:space="2" w:color="918585"/>
        <w:bottom w:val="single" w:sz="6" w:space="2" w:color="918585"/>
      </w:pBdr>
      <w:tabs>
        <w:tab w:val="left" w:pos="1021"/>
      </w:tabs>
      <w:ind w:firstLine="0"/>
    </w:pPr>
  </w:style>
  <w:style w:type="paragraph" w:customStyle="1" w:styleId="Warning">
    <w:name w:val="Warning"/>
    <w:basedOn w:val="BodyText"/>
    <w:rsid w:val="004652E4"/>
    <w:pPr>
      <w:shd w:val="clear" w:color="auto" w:fill="D9D9D9"/>
      <w:tabs>
        <w:tab w:val="left" w:pos="992"/>
      </w:tabs>
      <w:ind w:left="119" w:right="119"/>
    </w:pPr>
    <w:rPr>
      <w:sz w:val="20"/>
    </w:rPr>
  </w:style>
  <w:style w:type="paragraph" w:customStyle="1" w:styleId="MarginIcons">
    <w:name w:val="Margin Icons"/>
    <w:basedOn w:val="BodyText"/>
    <w:rsid w:val="004652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2E4"/>
    <w:rPr>
      <w:rFonts w:ascii="Courier New" w:hAnsi="Courier New"/>
    </w:rPr>
  </w:style>
  <w:style w:type="paragraph" w:customStyle="1" w:styleId="NoteBullet">
    <w:name w:val="Note Bullet"/>
    <w:basedOn w:val="Note"/>
    <w:rsid w:val="004652E4"/>
    <w:pPr>
      <w:tabs>
        <w:tab w:val="clear" w:pos="680"/>
      </w:tabs>
      <w:spacing w:before="60" w:after="60"/>
    </w:pPr>
  </w:style>
  <w:style w:type="paragraph" w:customStyle="1" w:styleId="SubHeading2">
    <w:name w:val="SubHeading2"/>
    <w:basedOn w:val="HeadingBase"/>
    <w:rsid w:val="004652E4"/>
    <w:pPr>
      <w:spacing w:before="240" w:after="60"/>
    </w:pPr>
    <w:rPr>
      <w:sz w:val="20"/>
    </w:rPr>
  </w:style>
  <w:style w:type="paragraph" w:customStyle="1" w:styleId="SubHeading1">
    <w:name w:val="SubHeading1"/>
    <w:basedOn w:val="HeadingBase"/>
    <w:rsid w:val="004652E4"/>
    <w:pPr>
      <w:spacing w:before="240" w:after="60"/>
    </w:pPr>
    <w:rPr>
      <w:color w:val="918585"/>
      <w:sz w:val="22"/>
    </w:rPr>
  </w:style>
  <w:style w:type="paragraph" w:customStyle="1" w:styleId="SideHeading">
    <w:name w:val="Side Heading"/>
    <w:basedOn w:val="HeadingBase"/>
    <w:rsid w:val="004652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2E4"/>
    <w:pPr>
      <w:tabs>
        <w:tab w:val="num" w:pos="360"/>
      </w:tabs>
    </w:pPr>
  </w:style>
  <w:style w:type="paragraph" w:styleId="PlainText">
    <w:name w:val="Plain Text"/>
    <w:basedOn w:val="Normal"/>
    <w:link w:val="PlainTextChar"/>
    <w:rsid w:val="004652E4"/>
    <w:rPr>
      <w:sz w:val="20"/>
    </w:rPr>
  </w:style>
  <w:style w:type="character" w:customStyle="1" w:styleId="PlainTextChar">
    <w:name w:val="Plain Text Char"/>
    <w:basedOn w:val="DefaultParagraphFont"/>
    <w:link w:val="PlainText"/>
    <w:rsid w:val="004652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52E4"/>
    <w:rPr>
      <w:b/>
      <w:smallCaps/>
    </w:rPr>
  </w:style>
  <w:style w:type="paragraph" w:customStyle="1" w:styleId="TableListNumber">
    <w:name w:val="Table List Number"/>
    <w:basedOn w:val="ListNumber"/>
    <w:rsid w:val="004652E4"/>
    <w:pPr>
      <w:numPr>
        <w:numId w:val="0"/>
      </w:numPr>
    </w:pPr>
  </w:style>
  <w:style w:type="paragraph" w:styleId="TOC4">
    <w:name w:val="toc 4"/>
    <w:basedOn w:val="TOCBase"/>
    <w:next w:val="Normal"/>
    <w:semiHidden/>
    <w:rsid w:val="004652E4"/>
    <w:pPr>
      <w:tabs>
        <w:tab w:val="right" w:leader="dot" w:pos="9071"/>
      </w:tabs>
      <w:ind w:left="1701"/>
    </w:pPr>
  </w:style>
  <w:style w:type="paragraph" w:customStyle="1" w:styleId="ListAlpha">
    <w:name w:val="List Alpha"/>
    <w:basedOn w:val="List"/>
    <w:rsid w:val="004652E4"/>
    <w:pPr>
      <w:numPr>
        <w:numId w:val="8"/>
      </w:numPr>
    </w:pPr>
  </w:style>
  <w:style w:type="paragraph" w:customStyle="1" w:styleId="ListAlpha2">
    <w:name w:val="List Alpha 2"/>
    <w:basedOn w:val="List2"/>
    <w:rsid w:val="004652E4"/>
    <w:pPr>
      <w:numPr>
        <w:numId w:val="7"/>
      </w:numPr>
    </w:pPr>
  </w:style>
  <w:style w:type="paragraph" w:styleId="List2">
    <w:name w:val="List 2"/>
    <w:basedOn w:val="BodyText"/>
    <w:rsid w:val="004652E4"/>
    <w:pPr>
      <w:tabs>
        <w:tab w:val="left" w:pos="680"/>
      </w:tabs>
      <w:spacing w:before="60" w:after="60"/>
      <w:ind w:left="680" w:hanging="340"/>
    </w:pPr>
  </w:style>
  <w:style w:type="paragraph" w:styleId="List3">
    <w:name w:val="List 3"/>
    <w:basedOn w:val="BodyText"/>
    <w:rsid w:val="004652E4"/>
    <w:pPr>
      <w:tabs>
        <w:tab w:val="left" w:pos="1021"/>
      </w:tabs>
      <w:spacing w:before="60" w:after="60"/>
      <w:ind w:left="1020" w:hanging="340"/>
    </w:pPr>
  </w:style>
  <w:style w:type="paragraph" w:styleId="List4">
    <w:name w:val="List 4"/>
    <w:basedOn w:val="BodyText"/>
    <w:rsid w:val="004652E4"/>
    <w:pPr>
      <w:tabs>
        <w:tab w:val="left" w:pos="1361"/>
      </w:tabs>
      <w:spacing w:before="60" w:after="60"/>
      <w:ind w:left="1361" w:hanging="340"/>
    </w:pPr>
  </w:style>
  <w:style w:type="paragraph" w:styleId="List5">
    <w:name w:val="List 5"/>
    <w:basedOn w:val="BodyText"/>
    <w:rsid w:val="004652E4"/>
    <w:pPr>
      <w:tabs>
        <w:tab w:val="left" w:pos="1701"/>
      </w:tabs>
      <w:spacing w:before="60" w:after="60"/>
      <w:ind w:left="1701" w:hanging="340"/>
    </w:pPr>
  </w:style>
  <w:style w:type="paragraph" w:styleId="ListBullet3">
    <w:name w:val="List Bullet 3"/>
    <w:basedOn w:val="List3"/>
    <w:rsid w:val="004652E4"/>
    <w:pPr>
      <w:numPr>
        <w:numId w:val="14"/>
      </w:numPr>
      <w:tabs>
        <w:tab w:val="clear" w:pos="1021"/>
      </w:tabs>
      <w:ind w:left="1037" w:hanging="357"/>
    </w:pPr>
  </w:style>
  <w:style w:type="paragraph" w:styleId="ListBullet4">
    <w:name w:val="List Bullet 4"/>
    <w:basedOn w:val="List4"/>
    <w:rsid w:val="004652E4"/>
    <w:pPr>
      <w:numPr>
        <w:numId w:val="2"/>
      </w:numPr>
    </w:pPr>
  </w:style>
  <w:style w:type="paragraph" w:styleId="ListBullet5">
    <w:name w:val="List Bullet 5"/>
    <w:basedOn w:val="List5"/>
    <w:rsid w:val="004652E4"/>
    <w:pPr>
      <w:numPr>
        <w:numId w:val="3"/>
      </w:numPr>
    </w:pPr>
  </w:style>
  <w:style w:type="paragraph" w:styleId="ListContinue2">
    <w:name w:val="List Continue 2"/>
    <w:basedOn w:val="List2"/>
    <w:rsid w:val="004652E4"/>
    <w:pPr>
      <w:ind w:firstLine="0"/>
    </w:pPr>
  </w:style>
  <w:style w:type="paragraph" w:styleId="ListContinue3">
    <w:name w:val="List Continue 3"/>
    <w:basedOn w:val="List3"/>
    <w:rsid w:val="004652E4"/>
    <w:pPr>
      <w:ind w:left="1021" w:firstLine="0"/>
    </w:pPr>
  </w:style>
  <w:style w:type="paragraph" w:styleId="ListContinue4">
    <w:name w:val="List Continue 4"/>
    <w:basedOn w:val="List4"/>
    <w:rsid w:val="004652E4"/>
    <w:pPr>
      <w:ind w:firstLine="0"/>
    </w:pPr>
  </w:style>
  <w:style w:type="paragraph" w:styleId="ListContinue5">
    <w:name w:val="List Continue 5"/>
    <w:basedOn w:val="List5"/>
    <w:rsid w:val="004652E4"/>
    <w:pPr>
      <w:ind w:firstLine="0"/>
    </w:pPr>
  </w:style>
  <w:style w:type="paragraph" w:styleId="ListNumber3">
    <w:name w:val="List Number 3"/>
    <w:basedOn w:val="List3"/>
    <w:rsid w:val="004652E4"/>
    <w:pPr>
      <w:numPr>
        <w:numId w:val="4"/>
      </w:numPr>
    </w:pPr>
  </w:style>
  <w:style w:type="paragraph" w:styleId="ListNumber4">
    <w:name w:val="List Number 4"/>
    <w:basedOn w:val="List4"/>
    <w:rsid w:val="004652E4"/>
    <w:pPr>
      <w:numPr>
        <w:numId w:val="5"/>
      </w:numPr>
    </w:pPr>
  </w:style>
  <w:style w:type="paragraph" w:styleId="ListNumber5">
    <w:name w:val="List Number 5"/>
    <w:basedOn w:val="List5"/>
    <w:rsid w:val="004652E4"/>
    <w:pPr>
      <w:numPr>
        <w:numId w:val="6"/>
      </w:numPr>
    </w:pPr>
  </w:style>
  <w:style w:type="paragraph" w:styleId="BlockText">
    <w:name w:val="Block Text"/>
    <w:basedOn w:val="Normal"/>
    <w:rsid w:val="004652E4"/>
    <w:pPr>
      <w:spacing w:after="120"/>
      <w:ind w:left="1440" w:right="1440"/>
    </w:pPr>
  </w:style>
  <w:style w:type="character" w:customStyle="1" w:styleId="Subscript">
    <w:name w:val="Subscript"/>
    <w:basedOn w:val="DefaultParagraphFont"/>
    <w:rsid w:val="004652E4"/>
    <w:rPr>
      <w:sz w:val="16"/>
      <w:vertAlign w:val="subscript"/>
    </w:rPr>
  </w:style>
  <w:style w:type="character" w:customStyle="1" w:styleId="Superscript">
    <w:name w:val="Superscript"/>
    <w:basedOn w:val="DefaultParagraphFont"/>
    <w:rsid w:val="004652E4"/>
    <w:rPr>
      <w:sz w:val="16"/>
      <w:vertAlign w:val="superscript"/>
    </w:rPr>
  </w:style>
  <w:style w:type="character" w:customStyle="1" w:styleId="Symbols">
    <w:name w:val="Symbols"/>
    <w:basedOn w:val="DefaultParagraphFont"/>
    <w:rsid w:val="004652E4"/>
    <w:rPr>
      <w:rFonts w:ascii="Symbol" w:hAnsi="Symbol"/>
    </w:rPr>
  </w:style>
  <w:style w:type="character" w:customStyle="1" w:styleId="MenuOptions">
    <w:name w:val="Menu Options"/>
    <w:basedOn w:val="DefaultParagraphFont"/>
    <w:rsid w:val="004652E4"/>
    <w:rPr>
      <w:rFonts w:ascii="Arial Narrow" w:hAnsi="Arial Narrow"/>
      <w:smallCaps/>
    </w:rPr>
  </w:style>
  <w:style w:type="character" w:customStyle="1" w:styleId="Buttons">
    <w:name w:val="Buttons"/>
    <w:basedOn w:val="DefaultParagraphFont"/>
    <w:rsid w:val="004652E4"/>
    <w:rPr>
      <w:b/>
    </w:rPr>
  </w:style>
  <w:style w:type="character" w:customStyle="1" w:styleId="Underlined">
    <w:name w:val="Underlined"/>
    <w:basedOn w:val="DefaultParagraphFont"/>
    <w:rsid w:val="004652E4"/>
    <w:rPr>
      <w:u w:val="single"/>
    </w:rPr>
  </w:style>
  <w:style w:type="paragraph" w:customStyle="1" w:styleId="TableBodyTextRight">
    <w:name w:val="Table Body Text Right"/>
    <w:basedOn w:val="TableBodyText"/>
    <w:rsid w:val="004652E4"/>
    <w:pPr>
      <w:widowControl w:val="0"/>
      <w:autoSpaceDE w:val="0"/>
      <w:autoSpaceDN w:val="0"/>
      <w:adjustRightInd w:val="0"/>
      <w:jc w:val="right"/>
    </w:pPr>
    <w:rPr>
      <w:rFonts w:cs="Arial"/>
      <w:szCs w:val="18"/>
    </w:rPr>
  </w:style>
  <w:style w:type="paragraph" w:customStyle="1" w:styleId="CopyrightText">
    <w:name w:val="Copyright Text"/>
    <w:basedOn w:val="BodyText"/>
    <w:rsid w:val="004652E4"/>
    <w:rPr>
      <w:sz w:val="18"/>
    </w:rPr>
  </w:style>
  <w:style w:type="paragraph" w:customStyle="1" w:styleId="BodySmallRight">
    <w:name w:val="Body Small Right"/>
    <w:basedOn w:val="BodyTextRight"/>
    <w:rsid w:val="004652E4"/>
    <w:rPr>
      <w:sz w:val="18"/>
      <w:szCs w:val="18"/>
    </w:rPr>
  </w:style>
  <w:style w:type="paragraph" w:customStyle="1" w:styleId="MarginEdition">
    <w:name w:val="Margin Edition"/>
    <w:basedOn w:val="MarginNote"/>
    <w:rsid w:val="004652E4"/>
    <w:pPr>
      <w:spacing w:before="0" w:after="0"/>
    </w:pPr>
    <w:rPr>
      <w:rFonts w:ascii="Times New Roman" w:hAnsi="Times New Roman"/>
      <w:color w:val="999999"/>
    </w:rPr>
  </w:style>
  <w:style w:type="paragraph" w:customStyle="1" w:styleId="Spacer">
    <w:name w:val="Spacer"/>
    <w:basedOn w:val="Normal"/>
    <w:rsid w:val="004652E4"/>
    <w:rPr>
      <w:sz w:val="2"/>
      <w:szCs w:val="2"/>
    </w:rPr>
  </w:style>
  <w:style w:type="character" w:customStyle="1" w:styleId="Small">
    <w:name w:val="Small"/>
    <w:basedOn w:val="DefaultParagraphFont"/>
    <w:rsid w:val="004652E4"/>
    <w:rPr>
      <w:sz w:val="16"/>
    </w:rPr>
  </w:style>
  <w:style w:type="paragraph" w:customStyle="1" w:styleId="WideTable">
    <w:name w:val="Wide Table"/>
    <w:basedOn w:val="Normal"/>
    <w:rsid w:val="004652E4"/>
    <w:pPr>
      <w:ind w:left="-1418"/>
    </w:pPr>
    <w:rPr>
      <w:sz w:val="2"/>
      <w:szCs w:val="2"/>
    </w:rPr>
  </w:style>
  <w:style w:type="character" w:styleId="PageNumber">
    <w:name w:val="page number"/>
    <w:basedOn w:val="DefaultParagraphFont"/>
    <w:rsid w:val="004652E4"/>
  </w:style>
  <w:style w:type="paragraph" w:styleId="Quote">
    <w:name w:val="Quote"/>
    <w:basedOn w:val="Heading1"/>
    <w:link w:val="QuoteChar"/>
    <w:qFormat/>
    <w:rsid w:val="004652E4"/>
    <w:rPr>
      <w:b w:val="0"/>
      <w:sz w:val="72"/>
      <w:szCs w:val="72"/>
      <w:lang w:val="en-NZ"/>
    </w:rPr>
  </w:style>
  <w:style w:type="character" w:customStyle="1" w:styleId="QuoteChar">
    <w:name w:val="Quote Char"/>
    <w:basedOn w:val="DefaultParagraphFont"/>
    <w:link w:val="Quote"/>
    <w:rsid w:val="004652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2E4"/>
    <w:pPr>
      <w:pageBreakBefore/>
    </w:pPr>
  </w:style>
  <w:style w:type="paragraph" w:customStyle="1" w:styleId="Border">
    <w:name w:val="Border"/>
    <w:basedOn w:val="Normal"/>
    <w:qFormat/>
    <w:rsid w:val="004652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2E4"/>
    <w:rPr>
      <w:b/>
      <w:bCs/>
      <w:i/>
      <w:iCs/>
      <w:color w:val="auto"/>
    </w:rPr>
  </w:style>
  <w:style w:type="paragraph" w:styleId="IntenseQuote">
    <w:name w:val="Intense Quote"/>
    <w:basedOn w:val="Normal"/>
    <w:next w:val="Normal"/>
    <w:link w:val="IntenseQuoteChar"/>
    <w:uiPriority w:val="30"/>
    <w:qFormat/>
    <w:rsid w:val="004652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2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52E4"/>
    <w:rPr>
      <w:smallCaps/>
      <w:color w:val="auto"/>
      <w:u w:val="single"/>
    </w:rPr>
  </w:style>
  <w:style w:type="character" w:styleId="IntenseReference">
    <w:name w:val="Intense Reference"/>
    <w:basedOn w:val="DefaultParagraphFont"/>
    <w:uiPriority w:val="32"/>
    <w:qFormat/>
    <w:rsid w:val="004652E4"/>
    <w:rPr>
      <w:b/>
      <w:bCs/>
      <w:smallCaps/>
      <w:color w:val="auto"/>
      <w:spacing w:val="5"/>
      <w:u w:val="single"/>
    </w:rPr>
  </w:style>
  <w:style w:type="paragraph" w:customStyle="1" w:styleId="2ColumnHeading">
    <w:name w:val="2Column Heading"/>
    <w:basedOn w:val="BodyText"/>
    <w:qFormat/>
    <w:rsid w:val="004652E4"/>
    <w:pPr>
      <w:spacing w:after="60"/>
      <w:ind w:left="-2268"/>
    </w:pPr>
    <w:rPr>
      <w:b/>
    </w:rPr>
  </w:style>
  <w:style w:type="paragraph" w:customStyle="1" w:styleId="Heading1TOC">
    <w:name w:val="Heading1 TOC"/>
    <w:basedOn w:val="Normal"/>
    <w:qFormat/>
    <w:rsid w:val="004652E4"/>
    <w:pPr>
      <w:spacing w:before="240" w:after="120"/>
    </w:pPr>
    <w:rPr>
      <w:rFonts w:ascii="Times New Roman" w:hAnsi="Times New Roman"/>
      <w:b/>
      <w:sz w:val="32"/>
    </w:rPr>
  </w:style>
  <w:style w:type="paragraph" w:customStyle="1" w:styleId="Heading2TOC">
    <w:name w:val="Heading2 TOC"/>
    <w:basedOn w:val="Normal"/>
    <w:qFormat/>
    <w:rsid w:val="004652E4"/>
    <w:pPr>
      <w:spacing w:before="240" w:after="60"/>
    </w:pPr>
    <w:rPr>
      <w:rFonts w:ascii="Times New Roman" w:hAnsi="Times New Roman"/>
      <w:b/>
      <w:sz w:val="28"/>
    </w:rPr>
  </w:style>
  <w:style w:type="character" w:customStyle="1" w:styleId="Underline">
    <w:name w:val="Underline"/>
    <w:basedOn w:val="DefaultParagraphFont"/>
    <w:qFormat/>
    <w:rsid w:val="004652E4"/>
    <w:rPr>
      <w:u w:val="single"/>
    </w:rPr>
  </w:style>
  <w:style w:type="character" w:customStyle="1" w:styleId="BoldandItalics">
    <w:name w:val="Bold and Italics"/>
    <w:qFormat/>
    <w:rsid w:val="004652E4"/>
    <w:rPr>
      <w:b/>
      <w:i/>
      <w:u w:val="none"/>
    </w:rPr>
  </w:style>
  <w:style w:type="paragraph" w:styleId="BalloonText">
    <w:name w:val="Balloon Text"/>
    <w:basedOn w:val="Normal"/>
    <w:link w:val="BalloonTextChar"/>
    <w:rsid w:val="004652E4"/>
    <w:rPr>
      <w:rFonts w:ascii="Tahoma" w:hAnsi="Tahoma" w:cs="Tahoma"/>
      <w:sz w:val="16"/>
      <w:szCs w:val="16"/>
    </w:rPr>
  </w:style>
  <w:style w:type="character" w:customStyle="1" w:styleId="BalloonTextChar">
    <w:name w:val="Balloon Text Char"/>
    <w:basedOn w:val="DefaultParagraphFont"/>
    <w:link w:val="BalloonText"/>
    <w:rsid w:val="004652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52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2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7502</Characters>
  <Application>Microsoft Office Word</Application>
  <DocSecurity>0</DocSecurity>
  <Lines>212</Lines>
  <Paragraphs>149</Paragraphs>
  <ScaleCrop>false</ScaleCrop>
  <Company>Author-it Software Corporation Ltd.</Company>
  <LinksUpToDate>false</LinksUpToDate>
  <CharactersWithSpaces>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ICA40205 Certificate IV in Information Technology (Support)</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2012-05-27T06:02:00Z</dcterms:created>
  <dcterms:modified xsi:type="dcterms:W3CDTF">2012-05-27T06:02:00Z</dcterms:modified>
</cp:coreProperties>
</file>