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058" w:rsidP="00AC6058">
      <w:pPr>
        <w:pStyle w:val="Title"/>
      </w:pPr>
      <w:r>
        <w:fldChar w:fldCharType="begin"/>
      </w:r>
      <w:r>
        <w:instrText xml:space="preserve"> TITLE   \* MERGEFORMAT </w:instrText>
      </w:r>
      <w:r>
        <w:fldChar w:fldCharType="separate"/>
      </w:r>
      <w:r>
        <w:t>ICA20105 Certificate II in Information Technology</w:t>
      </w:r>
      <w:r>
        <w:fldChar w:fldCharType="end"/>
      </w:r>
    </w:p>
    <w:p w:rsidR="00AC6058" w:rsidP="00AC6058">
      <w:pPr>
        <w:pStyle w:val="Version"/>
        <w:sectPr w:rsidSect="00734E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EA9" w:rsidP="00734EA9">
      <w:pPr>
        <w:pStyle w:val="SuperHeading"/>
      </w:pPr>
      <w:r w:rsidRPr="00734EA9">
        <w:t>ICA20105 Certificate II in Information Technology</w:t>
      </w:r>
    </w:p>
    <w:p w:rsidR="00000000" w:rsidRPr="00734EA9" w:rsidP="00734EA9">
      <w:pPr>
        <w:pStyle w:val="Heading1"/>
      </w:pPr>
      <w:bookmarkStart w:id="1" w:name="O_299319"/>
      <w:bookmarkEnd w:id="1"/>
      <w:r w:rsidRPr="00734EA9">
        <w:t>Modification History</w:t>
      </w:r>
    </w:p>
    <w:p w:rsidR="00000000" w:rsidRPr="00734EA9" w:rsidP="00734EA9">
      <w:pPr>
        <w:pStyle w:val="BodyText"/>
      </w:pPr>
      <w:r w:rsidRPr="00734EA9">
        <w:t>Not Applicable</w:t>
      </w:r>
    </w:p>
    <w:p w:rsidR="00000000" w:rsidRPr="00734EA9" w:rsidP="00734EA9">
      <w:pPr>
        <w:pStyle w:val="AllowPageBreak"/>
      </w:pPr>
    </w:p>
    <w:p w:rsidR="00000000" w:rsidRPr="00734EA9" w:rsidP="00734EA9">
      <w:pPr>
        <w:pStyle w:val="Heading1"/>
      </w:pPr>
      <w:bookmarkStart w:id="2" w:name="O_265655"/>
      <w:bookmarkEnd w:id="2"/>
      <w:r w:rsidRPr="00734EA9">
        <w:t>Description</w:t>
      </w:r>
    </w:p>
    <w:p w:rsidR="00000000" w:rsidRPr="00734EA9" w:rsidP="00734EA9">
      <w:pPr>
        <w:pStyle w:val="BodyText"/>
      </w:pPr>
      <w:r w:rsidRPr="00734EA9">
        <w:rPr>
          <w:rStyle w:val="SpecialBold"/>
        </w:rPr>
        <w:t>Description</w:t>
      </w:r>
    </w:p>
    <w:p w:rsidR="00000000" w:rsidRPr="00734EA9" w:rsidP="00734EA9">
      <w:pPr>
        <w:pStyle w:val="BodyText"/>
      </w:pPr>
      <w:r w:rsidRPr="00734EA9">
        <w:t xml:space="preserve">This qualification provides the foundation ICT skills and knowledge for an individual to be an effective ICT </w:t>
      </w:r>
      <w:r w:rsidRPr="00734EA9">
        <w:t>user or employee. The qualification has a fundamental ICT knowledge and skills base which is pivotal for all other qualifications in ICA05. The 8 core units contain those basic ICT skills and knowledge required for effective entry into all ICA05 qualificat</w:t>
      </w:r>
      <w:r w:rsidRPr="00734EA9">
        <w:t>ions from Certificate III upwards.</w:t>
      </w:r>
    </w:p>
    <w:p w:rsidR="00000000" w:rsidRPr="00734EA9" w:rsidP="00734EA9">
      <w:pPr>
        <w:pStyle w:val="BodyText"/>
      </w:pPr>
      <w:r w:rsidRPr="00734EA9">
        <w:t>The qualification introduces OH&amp;S and soft skills such as communication into the 8 core units. Electives make up 40 per cent of the qualification and are to be selected predominantly from ICA05 but with the option of up t</w:t>
      </w:r>
      <w:r w:rsidRPr="00734EA9">
        <w:t>o half of the electives coming from other packages. A number of electives provide effective entry into the Certificate III in IT. It is possible to achieve this qualification during the final years of secondary school education subject to the demonstration</w:t>
      </w:r>
      <w:r w:rsidRPr="00734EA9">
        <w:t xml:space="preserve"> of competency to a standard expected in the workplace.</w:t>
      </w:r>
    </w:p>
    <w:p w:rsidR="00000000" w:rsidRPr="00734EA9" w:rsidP="00734EA9">
      <w:pPr>
        <w:pStyle w:val="BodyText"/>
      </w:pPr>
      <w:r w:rsidRPr="00734EA9">
        <w:rPr>
          <w:rStyle w:val="SpecialBold"/>
        </w:rPr>
        <w:t>Job Roles</w:t>
      </w:r>
    </w:p>
    <w:p w:rsidR="00000000" w:rsidRPr="00734EA9" w:rsidP="00734EA9">
      <w:pPr>
        <w:pStyle w:val="BodyText"/>
      </w:pPr>
      <w:r w:rsidRPr="00734EA9">
        <w:t xml:space="preserve">The qualification provides foundation general computing and employment skills that enable participation in an information technology environment in any industry. Small to medium enterprises </w:t>
      </w:r>
      <w:r w:rsidRPr="00734EA9">
        <w:t>(SMEs) will find the contents of this qualification useful at an ICT user level. In its own right such a qualification could equip an individual to undertake roles such as office assistant or to work in records management at a junior level; however its use</w:t>
      </w:r>
      <w:r w:rsidRPr="00734EA9">
        <w:t>fulness is most likely to be found in supplementing functions in roles prevalent in other industries.</w:t>
      </w:r>
    </w:p>
    <w:p w:rsidR="00000000" w:rsidRPr="00734EA9" w:rsidP="00734EA9">
      <w:pPr>
        <w:pStyle w:val="BodyText"/>
      </w:pPr>
      <w:r w:rsidRPr="00734EA9">
        <w:rPr>
          <w:rStyle w:val="SpecialBold"/>
        </w:rPr>
        <w:t>Prerequisite Requirements</w:t>
      </w:r>
    </w:p>
    <w:p w:rsidR="00000000" w:rsidRPr="00734EA9" w:rsidP="00734EA9">
      <w:pPr>
        <w:pStyle w:val="BodyText"/>
      </w:pPr>
      <w:r w:rsidRPr="00734EA9">
        <w:t>A number of units within this qualification have prerequisites. These are detailed as follows:</w:t>
      </w:r>
    </w:p>
    <w:tbl>
      <w:tblPr>
        <w:tblW w:w="0" w:type="auto"/>
        <w:tblLayout w:type="fixed"/>
        <w:tblCellMar>
          <w:left w:w="62" w:type="dxa"/>
          <w:right w:w="62" w:type="dxa"/>
        </w:tblCellMar>
        <w:tblLook w:val="0000"/>
      </w:tblPr>
      <w:tblGrid>
        <w:gridCol w:w="4428"/>
        <w:gridCol w:w="4500"/>
      </w:tblGrid>
      <w:tr w:rsidTr="00AC6058">
        <w:tblPrEx>
          <w:tblW w:w="0" w:type="auto"/>
          <w:tblLayout w:type="fixed"/>
          <w:tblCellMar>
            <w:left w:w="62" w:type="dxa"/>
            <w:right w:w="62" w:type="dxa"/>
          </w:tblCellMar>
          <w:tblLook w:val="0000"/>
        </w:tblPrEx>
        <w:trPr>
          <w:tblHeader/>
        </w:trPr>
        <w:tc>
          <w:tcPr>
            <w:tcW w:w="4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9" w:rsidP="00734EA9">
            <w:pPr>
              <w:pStyle w:val="BodyText"/>
            </w:pPr>
            <w:r w:rsidRPr="00734EA9">
              <w:rPr>
                <w:rStyle w:val="SpecialBold"/>
              </w:rPr>
              <w:t>Code and title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rPr>
                <w:rStyle w:val="SpecialBold"/>
              </w:rPr>
              <w:t>Prerequisite units</w:t>
            </w:r>
          </w:p>
        </w:tc>
      </w:tr>
      <w:tr w:rsidTr="00AC6058">
        <w:tblPrEx>
          <w:tblW w:w="0" w:type="auto"/>
          <w:tblLayout w:type="fixed"/>
          <w:tblCellMar>
            <w:left w:w="62" w:type="dxa"/>
            <w:right w:w="62" w:type="dxa"/>
          </w:tblCellMar>
          <w:tblLook w:val="0000"/>
        </w:tblPrEx>
        <w:tc>
          <w:tcPr>
            <w:tcW w:w="4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ICAD2012B Design organisational documents using computing packages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 xml:space="preserve">ICAU1128B Operate a personal computer </w:t>
            </w:r>
          </w:p>
        </w:tc>
      </w:tr>
      <w:tr w:rsidTr="00AC6058">
        <w:tblPrEx>
          <w:tblW w:w="0" w:type="auto"/>
          <w:tblLayout w:type="fixed"/>
          <w:tblCellMar>
            <w:left w:w="62" w:type="dxa"/>
            <w:right w:w="62" w:type="dxa"/>
          </w:tblCellMar>
          <w:tblLook w:val="0000"/>
        </w:tblPrEx>
        <w:tc>
          <w:tcPr>
            <w:tcW w:w="4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ICAS2248A Protect and secure information assets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ICAU2231B Use computer operating system</w:t>
            </w:r>
          </w:p>
        </w:tc>
      </w:tr>
      <w:tr w:rsidTr="00AC6058">
        <w:tblPrEx>
          <w:tblW w:w="0" w:type="auto"/>
          <w:tblLayout w:type="fixed"/>
          <w:tblCellMar>
            <w:left w:w="62" w:type="dxa"/>
            <w:right w:w="62" w:type="dxa"/>
          </w:tblCellMar>
          <w:tblLook w:val="0000"/>
        </w:tblPrEx>
        <w:tc>
          <w:tcPr>
            <w:tcW w:w="4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ICAU2005B Operate computer hardware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ICAU1128B Operate a pe</w:t>
            </w:r>
            <w:r w:rsidRPr="00734EA9">
              <w:t>rsonal computer</w:t>
            </w:r>
          </w:p>
        </w:tc>
      </w:tr>
      <w:tr w:rsidTr="00AC6058">
        <w:tblPrEx>
          <w:tblW w:w="0" w:type="auto"/>
          <w:tblLayout w:type="fixed"/>
          <w:tblCellMar>
            <w:left w:w="62" w:type="dxa"/>
            <w:right w:w="62" w:type="dxa"/>
          </w:tblCellMar>
          <w:tblLook w:val="0000"/>
        </w:tblPrEx>
        <w:tc>
          <w:tcPr>
            <w:tcW w:w="4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ICAU2013B Integrate commercial computing packages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ICAU1128B Operate a personal computer</w:t>
            </w:r>
          </w:p>
        </w:tc>
      </w:tr>
      <w:tr w:rsidTr="00AC6058">
        <w:tblPrEx>
          <w:tblW w:w="0" w:type="auto"/>
          <w:tblLayout w:type="fixed"/>
          <w:tblCellMar>
            <w:left w:w="62" w:type="dxa"/>
            <w:right w:w="62" w:type="dxa"/>
          </w:tblCellMar>
          <w:tblLook w:val="0000"/>
        </w:tblPrEx>
        <w:tc>
          <w:tcPr>
            <w:tcW w:w="4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 xml:space="preserve">ICAU2231B Use computer operating system </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9" w:rsidP="00734EA9">
            <w:pPr>
              <w:pStyle w:val="BodyText"/>
            </w:pPr>
            <w:r w:rsidRPr="00734EA9">
              <w:t>ICAU1128B Operate a personal computer</w:t>
            </w:r>
          </w:p>
        </w:tc>
      </w:tr>
    </w:tbl>
    <w:p w:rsidR="00AC6058" w:rsidP="00734EA9">
      <w:pPr>
        <w:pStyle w:val="BodyText"/>
      </w:pPr>
    </w:p>
    <w:p w:rsidR="00AC6058" w:rsidP="00734EA9">
      <w:pPr>
        <w:pStyle w:val="BodyText"/>
      </w:pPr>
    </w:p>
    <w:p w:rsidR="00000000" w:rsidRPr="00734EA9" w:rsidP="00734EA9">
      <w:pPr>
        <w:pStyle w:val="Heading1"/>
      </w:pPr>
      <w:bookmarkStart w:id="3" w:name="O_299315"/>
      <w:bookmarkEnd w:id="3"/>
      <w:r w:rsidRPr="00734EA9">
        <w:t>Pathways Information</w:t>
      </w:r>
    </w:p>
    <w:p w:rsidR="00000000" w:rsidRPr="00734EA9" w:rsidP="00734EA9">
      <w:pPr>
        <w:pStyle w:val="BodyText"/>
      </w:pPr>
      <w:r w:rsidRPr="00734EA9">
        <w:t>Not Applicable</w:t>
      </w:r>
    </w:p>
    <w:p w:rsidR="00000000" w:rsidRPr="00734EA9" w:rsidP="00734EA9">
      <w:pPr>
        <w:pStyle w:val="AllowPageBreak"/>
      </w:pPr>
    </w:p>
    <w:p w:rsidR="00000000" w:rsidRPr="00734EA9" w:rsidP="00734EA9">
      <w:pPr>
        <w:pStyle w:val="Heading1"/>
      </w:pPr>
      <w:bookmarkStart w:id="4" w:name="O_299317"/>
      <w:bookmarkEnd w:id="4"/>
      <w:r w:rsidRPr="00734EA9">
        <w:t>Licensing/Regulatory Information</w:t>
      </w:r>
    </w:p>
    <w:p w:rsidR="00000000" w:rsidRPr="00734EA9" w:rsidP="00734EA9">
      <w:pPr>
        <w:pStyle w:val="BodyText"/>
      </w:pPr>
      <w:r w:rsidRPr="00734EA9">
        <w:t>Not Applicable</w:t>
      </w:r>
    </w:p>
    <w:p w:rsidR="00000000" w:rsidRPr="00734EA9" w:rsidP="00734EA9">
      <w:pPr>
        <w:pStyle w:val="AllowPageBreak"/>
      </w:pPr>
    </w:p>
    <w:p w:rsidR="00000000" w:rsidRPr="00734EA9" w:rsidP="00734EA9">
      <w:pPr>
        <w:pStyle w:val="Heading1"/>
      </w:pPr>
      <w:bookmarkStart w:id="5" w:name="O_299316"/>
      <w:bookmarkEnd w:id="5"/>
      <w:r w:rsidRPr="00734EA9">
        <w:t>Entry Requirements</w:t>
      </w:r>
    </w:p>
    <w:p w:rsidR="00000000" w:rsidRPr="00734EA9" w:rsidP="00734EA9">
      <w:pPr>
        <w:pStyle w:val="BodyText"/>
      </w:pPr>
      <w:r w:rsidRPr="00734EA9">
        <w:t>Not Applicable</w:t>
      </w:r>
    </w:p>
    <w:p w:rsidR="00000000" w:rsidRPr="00734EA9" w:rsidP="00734EA9">
      <w:pPr>
        <w:pStyle w:val="AllowPageBreak"/>
      </w:pPr>
    </w:p>
    <w:p w:rsidR="00000000" w:rsidRPr="00734EA9" w:rsidP="00734EA9">
      <w:pPr>
        <w:pStyle w:val="Heading1"/>
      </w:pPr>
      <w:bookmarkStart w:id="6" w:name="O_265657"/>
      <w:bookmarkEnd w:id="6"/>
      <w:r w:rsidRPr="00734EA9">
        <w:t>Employability Skills Summary</w:t>
      </w:r>
    </w:p>
    <w:p w:rsidR="00000000" w:rsidRPr="00734EA9" w:rsidP="00734EA9">
      <w:pPr>
        <w:pStyle w:val="BodyText"/>
      </w:pPr>
      <w:r w:rsidRPr="00734EA9">
        <w:rPr>
          <w:rStyle w:val="SpecialBold"/>
        </w:rPr>
        <w:t>Employability skills summary</w:t>
      </w:r>
    </w:p>
    <w:p w:rsidR="00000000" w:rsidRPr="00734EA9" w:rsidP="00734EA9">
      <w:pPr>
        <w:pStyle w:val="BodyText"/>
      </w:pPr>
      <w:r w:rsidRPr="00734EA9">
        <w:rPr>
          <w:rStyle w:val="SpecialBold"/>
        </w:rPr>
        <w:t>ICA20105 Certificate II in Information Technology</w:t>
      </w:r>
    </w:p>
    <w:p w:rsidR="00000000" w:rsidRPr="00734EA9" w:rsidP="00734EA9">
      <w:pPr>
        <w:pStyle w:val="BodyText"/>
      </w:pPr>
      <w:r w:rsidRPr="00734EA9">
        <w:t>The following table cont</w:t>
      </w:r>
      <w:r w:rsidRPr="00734EA9">
        <w:t>ains a summary of the employability skills required for a Basic Data Processing and Application Support Officer. The employability skills facets described here are broad industry requirements that may vary depending on qualification packaging options.</w:t>
      </w:r>
    </w:p>
    <w:p w:rsidR="00000000" w:rsidRPr="00734EA9" w:rsidP="00734EA9">
      <w:pPr>
        <w:pStyle w:val="BodyText"/>
      </w:pPr>
    </w:p>
    <w:tbl>
      <w:tblPr>
        <w:tblW w:w="0" w:type="auto"/>
        <w:tblLayout w:type="fixed"/>
        <w:tblCellMar>
          <w:left w:w="62" w:type="dxa"/>
          <w:right w:w="62" w:type="dxa"/>
        </w:tblCellMar>
        <w:tblLook w:val="0000"/>
      </w:tblPr>
      <w:tblGrid>
        <w:gridCol w:w="2622"/>
        <w:gridCol w:w="6409"/>
      </w:tblGrid>
      <w:tr w:rsidTr="00AC6058">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9" w:rsidP="00734EA9">
            <w:pPr>
              <w:pStyle w:val="BodyText"/>
            </w:pPr>
            <w:r w:rsidRPr="00734EA9">
              <w:rPr>
                <w:rStyle w:val="SpecialBold"/>
              </w:rPr>
              <w:t>Emp</w:t>
            </w:r>
            <w:r w:rsidRPr="00734EA9">
              <w:rPr>
                <w:rStyle w:val="SpecialBold"/>
              </w:rPr>
              <w:t>loyability skill</w:t>
            </w:r>
          </w:p>
        </w:tc>
        <w:tc>
          <w:tcPr>
            <w:tcW w:w="6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rPr>
                <w:rStyle w:val="SpecialBold"/>
              </w:rPr>
              <w:t>Industry requirements for this qualification include</w:t>
            </w:r>
            <w:r w:rsidRPr="00734EA9">
              <w:t>:</w:t>
            </w:r>
          </w:p>
        </w:tc>
      </w:tr>
      <w:tr w:rsidTr="00AC6058">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Communication</w:t>
            </w:r>
          </w:p>
        </w:tc>
        <w:tc>
          <w:tcPr>
            <w:tcW w:w="6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9" w:rsidP="00734EA9">
            <w:pPr>
              <w:pStyle w:val="ListBullet"/>
            </w:pPr>
            <w:r w:rsidRPr="00734EA9">
              <w:t>providing client support using verbal and non-verbal communication</w:t>
            </w:r>
          </w:p>
          <w:p w:rsidR="00000000" w:rsidP="00734EA9">
            <w:pPr>
              <w:pStyle w:val="ListBullet"/>
              <w:rPr>
                <w:lang w:val="en-NZ"/>
              </w:rPr>
            </w:pPr>
            <w:r w:rsidRPr="00734EA9">
              <w:t>reading and writing basic workplace documents and technical manuals</w:t>
            </w:r>
          </w:p>
        </w:tc>
      </w:tr>
      <w:tr w:rsidTr="00AC6058">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Teamwork</w:t>
            </w:r>
          </w:p>
        </w:tc>
        <w:tc>
          <w:tcPr>
            <w:tcW w:w="6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9" w:rsidP="00734EA9">
            <w:pPr>
              <w:pStyle w:val="ListBullet"/>
            </w:pPr>
            <w:r w:rsidRPr="00734EA9">
              <w:t>reporting detected destructive software to appropriate persons</w:t>
            </w:r>
          </w:p>
          <w:p w:rsidR="00000000" w:rsidP="00734EA9">
            <w:pPr>
              <w:pStyle w:val="ListBullet"/>
              <w:rPr>
                <w:lang w:val="en-NZ"/>
              </w:rPr>
            </w:pPr>
            <w:r w:rsidRPr="00734EA9">
              <w:t>seeking feedback from users of new or upgraded technology</w:t>
            </w:r>
          </w:p>
        </w:tc>
      </w:tr>
      <w:tr w:rsidTr="00AC6058">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Problem Solving</w:t>
            </w:r>
          </w:p>
        </w:tc>
        <w:tc>
          <w:tcPr>
            <w:tcW w:w="6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9" w:rsidP="00734EA9">
            <w:pPr>
              <w:pStyle w:val="ListBullet"/>
            </w:pPr>
            <w:r w:rsidRPr="00734EA9">
              <w:t>configuring operating systems to suit the working environment</w:t>
            </w:r>
          </w:p>
          <w:p w:rsidR="00000000" w:rsidP="00734EA9">
            <w:pPr>
              <w:pStyle w:val="ListBullet"/>
              <w:rPr>
                <w:lang w:val="en-NZ"/>
              </w:rPr>
            </w:pPr>
            <w:r w:rsidRPr="00734EA9">
              <w:t>solving organisational problems by applying technology</w:t>
            </w:r>
          </w:p>
        </w:tc>
      </w:tr>
      <w:tr w:rsidTr="00AC6058">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Initiative and Enterprise</w:t>
            </w:r>
          </w:p>
        </w:tc>
        <w:tc>
          <w:tcPr>
            <w:tcW w:w="6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ListBullet"/>
              <w:rPr>
                <w:lang w:val="en-NZ"/>
              </w:rPr>
            </w:pPr>
            <w:r w:rsidRPr="00734EA9">
              <w:t>selecting appropriate software and file formats for an activity</w:t>
            </w:r>
          </w:p>
        </w:tc>
      </w:tr>
      <w:tr w:rsidTr="00AC6058">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Planning and Organising</w:t>
            </w:r>
          </w:p>
        </w:tc>
        <w:tc>
          <w:tcPr>
            <w:tcW w:w="6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9" w:rsidP="00734EA9">
            <w:pPr>
              <w:pStyle w:val="ListBullet"/>
            </w:pPr>
            <w:r w:rsidRPr="00734EA9">
              <w:t>identifying work to be completed and then prioritising tasks</w:t>
            </w:r>
          </w:p>
          <w:p w:rsidR="00000000" w:rsidP="00734EA9">
            <w:pPr>
              <w:pStyle w:val="ListBullet"/>
              <w:rPr>
                <w:lang w:val="en-NZ"/>
              </w:rPr>
            </w:pPr>
            <w:r w:rsidRPr="00734EA9">
              <w:t>planning and organising the selection, manufacture and siting of hardware</w:t>
            </w:r>
          </w:p>
        </w:tc>
      </w:tr>
      <w:tr w:rsidTr="00AC6058">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Se</w:t>
            </w:r>
            <w:r w:rsidRPr="00734EA9">
              <w:t>lf-management</w:t>
            </w:r>
          </w:p>
        </w:tc>
        <w:tc>
          <w:tcPr>
            <w:tcW w:w="6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9" w:rsidP="00734EA9">
            <w:pPr>
              <w:pStyle w:val="ListBullet"/>
            </w:pPr>
            <w:r w:rsidRPr="00734EA9">
              <w:t>establishing own work schedule and taking responsibility for own outputs in work and learning</w:t>
            </w:r>
          </w:p>
          <w:p w:rsidR="00000000" w:rsidP="00734EA9">
            <w:pPr>
              <w:pStyle w:val="ListBullet"/>
              <w:rPr>
                <w:lang w:val="en-NZ"/>
              </w:rPr>
            </w:pPr>
            <w:r w:rsidRPr="00734EA9">
              <w:t>following occupational health and safety standards and organisational policies to avoid injury or illness</w:t>
            </w:r>
          </w:p>
        </w:tc>
      </w:tr>
      <w:tr w:rsidTr="00AC6058">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Learning</w:t>
            </w:r>
          </w:p>
        </w:tc>
        <w:tc>
          <w:tcPr>
            <w:tcW w:w="6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9" w:rsidP="00734EA9">
            <w:pPr>
              <w:pStyle w:val="ListBullet"/>
            </w:pPr>
            <w:r w:rsidRPr="00734EA9">
              <w:t>acquiring and using new or upgraded technology skills to enhance learning</w:t>
            </w:r>
          </w:p>
          <w:p w:rsidR="00000000" w:rsidP="00734EA9">
            <w:pPr>
              <w:pStyle w:val="ListBullet"/>
              <w:rPr>
                <w:lang w:val="en-NZ"/>
              </w:rPr>
            </w:pPr>
            <w:r w:rsidRPr="00734EA9">
              <w:t>having a basic knowledge of current industry accepted hardware and software products</w:t>
            </w:r>
          </w:p>
        </w:tc>
      </w:tr>
      <w:tr w:rsidTr="00AC6058">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9">
            <w:pPr>
              <w:pStyle w:val="BodyText"/>
              <w:rPr>
                <w:lang w:val="en-NZ"/>
              </w:rPr>
            </w:pPr>
            <w:r w:rsidRPr="00734EA9">
              <w:t>Technology</w:t>
            </w:r>
          </w:p>
        </w:tc>
        <w:tc>
          <w:tcPr>
            <w:tcW w:w="6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9" w:rsidP="00734EA9">
            <w:pPr>
              <w:pStyle w:val="ListBullet"/>
            </w:pPr>
            <w:r w:rsidRPr="00734EA9">
              <w:t>selecting, installing and using computer software and hardware</w:t>
            </w:r>
          </w:p>
        </w:tc>
      </w:tr>
    </w:tbl>
    <w:p w:rsidR="00AC6058" w:rsidP="00734EA9">
      <w:pPr>
        <w:pStyle w:val="BodyText"/>
      </w:pPr>
    </w:p>
    <w:p w:rsidR="00AC6058" w:rsidP="00734EA9">
      <w:pPr>
        <w:pStyle w:val="BodyText"/>
      </w:pPr>
    </w:p>
    <w:p w:rsidR="00000000" w:rsidRPr="00734EA9" w:rsidP="00734EA9">
      <w:pPr>
        <w:pStyle w:val="Heading1"/>
      </w:pPr>
      <w:bookmarkStart w:id="7" w:name="O_265656"/>
      <w:bookmarkEnd w:id="7"/>
      <w:r w:rsidRPr="00734EA9">
        <w:t>Packaging Rules</w:t>
      </w:r>
    </w:p>
    <w:p w:rsidR="00000000" w:rsidRPr="00734EA9" w:rsidP="00734EA9">
      <w:pPr>
        <w:pStyle w:val="BodyText"/>
      </w:pPr>
      <w:r w:rsidRPr="00734EA9">
        <w:rPr>
          <w:rStyle w:val="SpecialBold"/>
        </w:rPr>
        <w:t>Qualification Structure</w:t>
      </w:r>
    </w:p>
    <w:p w:rsidR="00000000" w:rsidRPr="00734EA9" w:rsidP="00734EA9">
      <w:pPr>
        <w:pStyle w:val="BodyText"/>
      </w:pPr>
      <w:r w:rsidRPr="00734EA9">
        <w:t xml:space="preserve">To attain the </w:t>
      </w:r>
      <w:r w:rsidRPr="00734EA9">
        <w:rPr>
          <w:rStyle w:val="Emphasis"/>
        </w:rPr>
        <w:t>ICA20105 Certificate II in Information Technology</w:t>
      </w:r>
      <w:r w:rsidRPr="00734EA9">
        <w:t xml:space="preserve"> 14 units must be achieved:</w:t>
      </w:r>
    </w:p>
    <w:p w:rsidR="00000000" w:rsidRPr="00734EA9" w:rsidP="00734EA9">
      <w:pPr>
        <w:pStyle w:val="ListBullet"/>
      </w:pPr>
      <w:r w:rsidRPr="00734EA9">
        <w:t>8 core units; plus</w:t>
      </w:r>
    </w:p>
    <w:p w:rsidR="00000000" w:rsidRPr="00734EA9" w:rsidP="00734EA9">
      <w:pPr>
        <w:pStyle w:val="ListBullet"/>
      </w:pPr>
      <w:r w:rsidRPr="00734EA9">
        <w:t>6 electives units, 3 taken from Group A and 3 taken from Group B</w:t>
      </w:r>
    </w:p>
    <w:p w:rsidR="00000000" w:rsidRPr="00734EA9" w:rsidP="00734EA9">
      <w:pPr>
        <w:pStyle w:val="BodyText"/>
      </w:pPr>
      <w:r w:rsidRPr="00734EA9">
        <w:rPr>
          <w:rStyle w:val="SpecialBold"/>
        </w:rPr>
        <w:t>Core Units</w:t>
      </w:r>
    </w:p>
    <w:p w:rsidR="00000000" w:rsidRPr="00734EA9" w:rsidP="00734EA9">
      <w:pPr>
        <w:pStyle w:val="BodyText"/>
      </w:pPr>
      <w:r w:rsidRPr="00734EA9">
        <w:t>BSBCMN106A</w:t>
      </w:r>
      <w:r w:rsidRPr="00734EA9">
        <w:tab/>
      </w:r>
      <w:r w:rsidRPr="00734EA9">
        <w:t>Follow workplace safety procedures</w:t>
      </w:r>
    </w:p>
    <w:p w:rsidR="00000000" w:rsidRPr="00734EA9" w:rsidP="00734EA9">
      <w:pPr>
        <w:pStyle w:val="BodyText"/>
      </w:pPr>
      <w:r w:rsidRPr="00734EA9">
        <w:t>ICAD2012B</w:t>
      </w:r>
      <w:r w:rsidRPr="00734EA9">
        <w:tab/>
        <w:t>Design organisational documents using computing packages</w:t>
      </w:r>
    </w:p>
    <w:p w:rsidR="00000000" w:rsidRPr="00734EA9" w:rsidP="00734EA9">
      <w:pPr>
        <w:pStyle w:val="BodyText"/>
      </w:pPr>
      <w:r w:rsidRPr="00734EA9">
        <w:t>ICAU2005B</w:t>
      </w:r>
      <w:r w:rsidRPr="00734EA9">
        <w:tab/>
        <w:t>Operate computer hardware</w:t>
      </w:r>
    </w:p>
    <w:p w:rsidR="00000000" w:rsidRPr="00734EA9" w:rsidP="00734EA9">
      <w:pPr>
        <w:pStyle w:val="BodyText"/>
      </w:pPr>
      <w:r w:rsidRPr="00734EA9">
        <w:t>ICAU2006B</w:t>
      </w:r>
      <w:r w:rsidRPr="00734EA9">
        <w:tab/>
        <w:t>Operate computing packages</w:t>
      </w:r>
    </w:p>
    <w:p w:rsidR="00000000" w:rsidRPr="00734EA9" w:rsidP="00734EA9">
      <w:pPr>
        <w:pStyle w:val="BodyText"/>
      </w:pPr>
      <w:r w:rsidRPr="00734EA9">
        <w:t>ICAU2013B</w:t>
      </w:r>
      <w:r w:rsidRPr="00734EA9">
        <w:tab/>
        <w:t>Integrate commercial computing packages</w:t>
      </w:r>
    </w:p>
    <w:p w:rsidR="00000000" w:rsidRPr="00734EA9" w:rsidP="00734EA9">
      <w:pPr>
        <w:pStyle w:val="BodyText"/>
      </w:pPr>
      <w:r w:rsidRPr="00734EA9">
        <w:t>ICAU2231B</w:t>
      </w:r>
      <w:r w:rsidRPr="00734EA9">
        <w:tab/>
        <w:t>Use computer operatin</w:t>
      </w:r>
      <w:r w:rsidRPr="00734EA9">
        <w:t>g system</w:t>
      </w:r>
    </w:p>
    <w:p w:rsidR="00000000" w:rsidRPr="00734EA9" w:rsidP="00734EA9">
      <w:pPr>
        <w:pStyle w:val="BodyText"/>
      </w:pPr>
      <w:r w:rsidRPr="00734EA9">
        <w:t>ICAW2001B</w:t>
      </w:r>
      <w:r w:rsidRPr="00734EA9">
        <w:tab/>
        <w:t>Work effectively in an IT environment</w:t>
      </w:r>
    </w:p>
    <w:p w:rsidR="00000000" w:rsidRPr="00734EA9" w:rsidP="00734EA9">
      <w:pPr>
        <w:pStyle w:val="BodyText"/>
      </w:pPr>
      <w:r w:rsidRPr="00734EA9">
        <w:t>ICAW2002B</w:t>
      </w:r>
      <w:r w:rsidRPr="00734EA9">
        <w:tab/>
        <w:t>Communicate in the workplace</w:t>
      </w:r>
    </w:p>
    <w:p w:rsidR="00000000" w:rsidRPr="00734EA9" w:rsidP="00734EA9">
      <w:pPr>
        <w:pStyle w:val="BodyText"/>
      </w:pPr>
      <w:r w:rsidRPr="00734EA9">
        <w:rPr>
          <w:rStyle w:val="SpecialBold"/>
        </w:rPr>
        <w:t>3 Units selected from Group A</w:t>
      </w:r>
      <w:r w:rsidRPr="00734EA9">
        <w:t xml:space="preserve"> Electives</w:t>
      </w:r>
    </w:p>
    <w:p w:rsidR="00000000" w:rsidRPr="00734EA9" w:rsidP="00734EA9">
      <w:pPr>
        <w:pStyle w:val="BodyText"/>
      </w:pPr>
      <w:r w:rsidRPr="00734EA9">
        <w:t>ICAD2003B</w:t>
      </w:r>
      <w:r w:rsidRPr="00734EA9">
        <w:tab/>
        <w:t>Receive and process oral and written communication</w:t>
      </w:r>
    </w:p>
    <w:p w:rsidR="00000000" w:rsidRPr="00734EA9" w:rsidP="00734EA9">
      <w:pPr>
        <w:pStyle w:val="BodyText"/>
      </w:pPr>
      <w:r w:rsidRPr="00734EA9">
        <w:t>ICAD3218B</w:t>
      </w:r>
      <w:r w:rsidRPr="00734EA9">
        <w:tab/>
        <w:t>Create user documentation</w:t>
      </w:r>
    </w:p>
    <w:p w:rsidR="00000000" w:rsidRPr="00734EA9" w:rsidP="00734EA9">
      <w:pPr>
        <w:pStyle w:val="BodyText"/>
      </w:pPr>
      <w:r w:rsidRPr="00734EA9">
        <w:t>ICAI2015B</w:t>
      </w:r>
      <w:r w:rsidRPr="00734EA9">
        <w:tab/>
        <w:t>Install softw</w:t>
      </w:r>
      <w:r w:rsidRPr="00734EA9">
        <w:t>are applications</w:t>
      </w:r>
    </w:p>
    <w:p w:rsidR="00000000" w:rsidRPr="00734EA9" w:rsidP="00734EA9">
      <w:pPr>
        <w:pStyle w:val="BodyText"/>
      </w:pPr>
      <w:r w:rsidRPr="00734EA9">
        <w:t>ICAI3021B</w:t>
      </w:r>
      <w:r w:rsidRPr="00734EA9">
        <w:tab/>
        <w:t>Connect internal hardware components</w:t>
      </w:r>
    </w:p>
    <w:p w:rsidR="00000000" w:rsidRPr="00734EA9" w:rsidP="00734EA9">
      <w:pPr>
        <w:pStyle w:val="BodyText"/>
      </w:pPr>
      <w:r w:rsidRPr="00734EA9">
        <w:t>ICAS2008B</w:t>
      </w:r>
      <w:r w:rsidRPr="00734EA9">
        <w:tab/>
        <w:t>Maintain inventories for equipment, software and documentation</w:t>
      </w:r>
    </w:p>
    <w:p w:rsidR="00000000" w:rsidRPr="00734EA9" w:rsidP="00734EA9">
      <w:pPr>
        <w:pStyle w:val="BodyText"/>
      </w:pPr>
      <w:r w:rsidRPr="00734EA9">
        <w:t>ICAS2009B</w:t>
      </w:r>
      <w:r w:rsidRPr="00734EA9">
        <w:tab/>
        <w:t>Interact with clients</w:t>
      </w:r>
    </w:p>
    <w:p w:rsidR="00000000" w:rsidRPr="00734EA9" w:rsidP="00734EA9">
      <w:pPr>
        <w:pStyle w:val="BodyText"/>
      </w:pPr>
      <w:r w:rsidRPr="00734EA9">
        <w:t>ICAS2010B</w:t>
      </w:r>
      <w:r w:rsidRPr="00734EA9">
        <w:tab/>
        <w:t>Apply problem solving techniques to routine malfunctions</w:t>
      </w:r>
    </w:p>
    <w:p w:rsidR="00000000" w:rsidRPr="00734EA9" w:rsidP="00734EA9">
      <w:pPr>
        <w:pStyle w:val="BodyText"/>
      </w:pPr>
      <w:r w:rsidRPr="00734EA9">
        <w:t>ICAS2014B</w:t>
      </w:r>
      <w:r w:rsidRPr="00734EA9">
        <w:tab/>
      </w:r>
      <w:r w:rsidRPr="00734EA9">
        <w:t>Connect hardware peripherals</w:t>
      </w:r>
    </w:p>
    <w:p w:rsidR="00000000" w:rsidRPr="00734EA9" w:rsidP="00734EA9">
      <w:pPr>
        <w:pStyle w:val="BodyText"/>
      </w:pPr>
      <w:r w:rsidRPr="00734EA9">
        <w:t>ICAS2016B</w:t>
      </w:r>
      <w:r w:rsidRPr="00734EA9">
        <w:tab/>
        <w:t>Record client support requirements</w:t>
      </w:r>
    </w:p>
    <w:p w:rsidR="00000000" w:rsidRPr="00734EA9" w:rsidP="00734EA9">
      <w:pPr>
        <w:pStyle w:val="BodyText"/>
      </w:pPr>
      <w:r w:rsidRPr="00734EA9">
        <w:t>ICAS2017B</w:t>
      </w:r>
      <w:r w:rsidRPr="00734EA9">
        <w:tab/>
        <w:t>Maintain system integrity</w:t>
      </w:r>
    </w:p>
    <w:p w:rsidR="00000000" w:rsidRPr="00734EA9" w:rsidP="00734EA9">
      <w:pPr>
        <w:pStyle w:val="BodyText"/>
      </w:pPr>
      <w:r w:rsidRPr="00734EA9">
        <w:t>ICAS2243B</w:t>
      </w:r>
      <w:r w:rsidRPr="00734EA9">
        <w:tab/>
        <w:t>Detect and protect from spam and destructive software</w:t>
      </w:r>
    </w:p>
    <w:p w:rsidR="00000000" w:rsidRPr="00734EA9" w:rsidP="00734EA9">
      <w:pPr>
        <w:pStyle w:val="BodyText"/>
      </w:pPr>
      <w:r w:rsidRPr="00734EA9">
        <w:t>ICAS2248A</w:t>
      </w:r>
      <w:r w:rsidRPr="00734EA9">
        <w:tab/>
        <w:t>Protect and secure information assets</w:t>
      </w:r>
    </w:p>
    <w:p w:rsidR="00000000" w:rsidRPr="00734EA9" w:rsidP="00734EA9">
      <w:pPr>
        <w:pStyle w:val="BodyText"/>
      </w:pPr>
      <w:r w:rsidRPr="00734EA9">
        <w:t>ICAS3034B</w:t>
      </w:r>
      <w:r w:rsidRPr="00734EA9">
        <w:tab/>
        <w:t>Determine and action net</w:t>
      </w:r>
      <w:r w:rsidRPr="00734EA9">
        <w:t>work problems</w:t>
      </w:r>
    </w:p>
    <w:p w:rsidR="00000000" w:rsidRPr="00734EA9" w:rsidP="00734EA9">
      <w:pPr>
        <w:pStyle w:val="BodyText"/>
      </w:pPr>
      <w:r w:rsidRPr="00734EA9">
        <w:t>ICAS3115B</w:t>
      </w:r>
      <w:r w:rsidRPr="00734EA9">
        <w:tab/>
        <w:t>Maintain equipment and software in working order</w:t>
      </w:r>
    </w:p>
    <w:p w:rsidR="00000000" w:rsidRPr="00734EA9" w:rsidP="00734EA9">
      <w:pPr>
        <w:pStyle w:val="BodyText"/>
      </w:pPr>
      <w:r w:rsidRPr="00734EA9">
        <w:t>ICAS3121B</w:t>
      </w:r>
      <w:r w:rsidRPr="00734EA9">
        <w:tab/>
        <w:t>Administer network peripherals</w:t>
      </w:r>
    </w:p>
    <w:p w:rsidR="00000000" w:rsidRPr="00734EA9" w:rsidP="00734EA9">
      <w:pPr>
        <w:pStyle w:val="BodyText"/>
      </w:pPr>
      <w:r w:rsidRPr="00734EA9">
        <w:t>ICAS3234B</w:t>
      </w:r>
      <w:r w:rsidRPr="00734EA9">
        <w:tab/>
        <w:t>Care for computer hardware</w:t>
      </w:r>
    </w:p>
    <w:p w:rsidR="00000000" w:rsidRPr="00734EA9" w:rsidP="00734EA9">
      <w:pPr>
        <w:pStyle w:val="BodyText"/>
      </w:pPr>
      <w:r w:rsidRPr="00734EA9">
        <w:t>ICAT3025B</w:t>
      </w:r>
      <w:r w:rsidRPr="00734EA9">
        <w:tab/>
        <w:t>Run standard diagnostic tests</w:t>
      </w:r>
    </w:p>
    <w:p w:rsidR="00000000" w:rsidRPr="00734EA9" w:rsidP="00734EA9">
      <w:pPr>
        <w:pStyle w:val="BodyText"/>
      </w:pPr>
      <w:r w:rsidRPr="00734EA9">
        <w:t>ICAU2007B</w:t>
      </w:r>
      <w:r w:rsidRPr="00734EA9">
        <w:tab/>
        <w:t>Maintain equipment and consumables</w:t>
      </w:r>
    </w:p>
    <w:p w:rsidR="00000000" w:rsidRPr="00734EA9" w:rsidP="00734EA9">
      <w:pPr>
        <w:pStyle w:val="BodyText"/>
      </w:pPr>
      <w:r w:rsidRPr="00734EA9">
        <w:t>ICAU3004B</w:t>
      </w:r>
      <w:r w:rsidRPr="00734EA9">
        <w:tab/>
        <w:t>Apply occu</w:t>
      </w:r>
      <w:r w:rsidRPr="00734EA9">
        <w:t>pational health and safety procedures</w:t>
      </w:r>
    </w:p>
    <w:p w:rsidR="00000000" w:rsidRPr="00734EA9" w:rsidP="00734EA9">
      <w:pPr>
        <w:pStyle w:val="BodyText"/>
      </w:pPr>
      <w:r w:rsidRPr="00734EA9">
        <w:t>ICAU3019B</w:t>
      </w:r>
      <w:r w:rsidRPr="00734EA9">
        <w:tab/>
        <w:t>Migrate to new technology</w:t>
      </w:r>
    </w:p>
    <w:p w:rsidR="00000000" w:rsidRPr="00734EA9" w:rsidP="00734EA9">
      <w:pPr>
        <w:pStyle w:val="BodyText"/>
      </w:pPr>
      <w:r w:rsidRPr="00734EA9">
        <w:t>ICAW2011B</w:t>
      </w:r>
      <w:r w:rsidRPr="00734EA9">
        <w:tab/>
        <w:t>Work individually or as a team member to achieve organisational goals</w:t>
      </w:r>
    </w:p>
    <w:p w:rsidR="00000000" w:rsidRPr="00734EA9" w:rsidP="00734EA9">
      <w:pPr>
        <w:pStyle w:val="BodyText"/>
      </w:pPr>
      <w:r w:rsidRPr="00734EA9">
        <w:t>ICPKN315B</w:t>
      </w:r>
      <w:r w:rsidRPr="00734EA9">
        <w:tab/>
        <w:t>Apply knowledge and requirements of the multimedia sector</w:t>
      </w:r>
    </w:p>
    <w:p w:rsidR="00000000" w:rsidRPr="00734EA9" w:rsidP="00734EA9">
      <w:pPr>
        <w:pStyle w:val="BodyText"/>
      </w:pPr>
      <w:r w:rsidRPr="00734EA9">
        <w:t>ICPMM32B</w:t>
      </w:r>
      <w:r w:rsidRPr="00734EA9">
        <w:tab/>
        <w:t>Capture a digital image</w:t>
      </w:r>
    </w:p>
    <w:p w:rsidR="00000000" w:rsidRPr="00734EA9" w:rsidP="00734EA9">
      <w:pPr>
        <w:pStyle w:val="BodyText"/>
      </w:pPr>
      <w:r w:rsidRPr="00734EA9">
        <w:t>I</w:t>
      </w:r>
      <w:r w:rsidRPr="00734EA9">
        <w:t>CPMM263B</w:t>
      </w:r>
      <w:r w:rsidRPr="00734EA9">
        <w:tab/>
        <w:t>Access and use the internet</w:t>
      </w:r>
    </w:p>
    <w:p w:rsidR="00000000" w:rsidRPr="00734EA9" w:rsidP="00734EA9">
      <w:pPr>
        <w:pStyle w:val="BodyText"/>
      </w:pPr>
      <w:r w:rsidRPr="00734EA9">
        <w:rPr>
          <w:rStyle w:val="SpecialBold"/>
        </w:rPr>
        <w:t>3 Units selected from Group B Electives</w:t>
      </w:r>
    </w:p>
    <w:p w:rsidR="00000000" w:rsidRPr="00734EA9" w:rsidP="00734EA9">
      <w:pPr>
        <w:pStyle w:val="BodyText"/>
      </w:pPr>
      <w:r w:rsidRPr="00734EA9">
        <w:t>(</w:t>
      </w:r>
      <w:r w:rsidRPr="00734EA9">
        <w:rPr>
          <w:rStyle w:val="SpecialBold"/>
        </w:rPr>
        <w:t>Listed in Recommended Order</w:t>
      </w:r>
      <w:r w:rsidRPr="00734EA9">
        <w:t>)</w:t>
      </w:r>
    </w:p>
    <w:p w:rsidR="00000000" w:rsidRPr="00734EA9" w:rsidP="00734EA9">
      <w:pPr>
        <w:pStyle w:val="ListBullet"/>
      </w:pPr>
      <w:r w:rsidRPr="00734EA9">
        <w:rPr>
          <w:rStyle w:val="Emphasis"/>
        </w:rPr>
        <w:t>ICA20105</w:t>
      </w:r>
      <w:r w:rsidRPr="00734EA9">
        <w:t xml:space="preserve"> Electives list above; and/or</w:t>
      </w:r>
    </w:p>
    <w:p w:rsidR="00000000" w:rsidRPr="00734EA9" w:rsidP="00734EA9">
      <w:pPr>
        <w:pStyle w:val="ListBullet"/>
      </w:pPr>
      <w:r w:rsidRPr="00734EA9">
        <w:t xml:space="preserve">from elsewhere in the </w:t>
      </w:r>
      <w:r w:rsidRPr="00734EA9">
        <w:rPr>
          <w:rStyle w:val="Emphasis"/>
        </w:rPr>
        <w:t>ICA05 Information and Communications Technology Training Package</w:t>
      </w:r>
      <w:r w:rsidRPr="00734EA9">
        <w:t xml:space="preserve"> (at Certificate II or C</w:t>
      </w:r>
      <w:r w:rsidRPr="00734EA9">
        <w:t>ertificate III); and/or</w:t>
      </w:r>
    </w:p>
    <w:p w:rsidR="00000000" w:rsidRPr="00734EA9" w:rsidP="00734EA9">
      <w:pPr>
        <w:pStyle w:val="ListBullet"/>
      </w:pPr>
      <w:r w:rsidRPr="00734EA9">
        <w:t xml:space="preserve">from the preferred Training Packages (BSB07 Business Services; ICT02 Telecommunications; CUF07 Screen and Media; </w:t>
      </w:r>
      <w:r w:rsidRPr="00734EA9">
        <w:t>ICP05 Printing and Graphic Arts; SIR07 Retail Services; CUV03 Visual Arts, Craft and Design) (at Certificate II or Certificate III); and/or</w:t>
      </w:r>
    </w:p>
    <w:p w:rsidR="00000000" w:rsidRPr="00734EA9" w:rsidP="00734EA9">
      <w:pPr>
        <w:pStyle w:val="ListBullet"/>
      </w:pPr>
      <w:r w:rsidRPr="00734EA9">
        <w:t>any other Training Package (at Certificate II or Certificate III) based on documented industry or enterprise need; a</w:t>
      </w:r>
      <w:r w:rsidRPr="00734EA9">
        <w:t>nd/or</w:t>
      </w:r>
    </w:p>
    <w:p w:rsidR="00000000" w:rsidRPr="00734EA9" w:rsidP="00734EA9">
      <w:pPr>
        <w:pStyle w:val="ListBullet"/>
      </w:pPr>
      <w:r w:rsidRPr="00734EA9">
        <w:t>any accredited course.</w:t>
      </w:r>
    </w:p>
    <w:p w:rsidR="00000000" w:rsidRPr="00734EA9" w:rsidP="00734EA9">
      <w:pPr>
        <w:pStyle w:val="BodyText"/>
      </w:pPr>
    </w:p>
    <w:p w:rsidR="00AC6058" w:rsidP="00734EA9">
      <w:pPr>
        <w:pStyle w:val="BodyText"/>
      </w:pPr>
      <w:r w:rsidRPr="00734EA9">
        <w:t>Elective units chosen must be relevant to the work outcome, local industry requirements and the qualification level.</w:t>
      </w:r>
    </w:p>
    <w:p w:rsidR="00AC6058" w:rsidP="00734EA9">
      <w:pPr>
        <w:pStyle w:val="BodyText"/>
      </w:pPr>
    </w:p>
    <w:p w:rsidR="00000000" w:rsidRPr="00734EA9" w:rsidP="00734EA9"/>
    <w:sectPr w:rsidSect="00734E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058" w:rsidP="00AC6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58" w:rsidP="00734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6058" w:rsidP="00734E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6058" w:rsidP="00734E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058" w:rsidP="00AC60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58" w:rsidP="00734EA9">
    <w:pPr>
      <w:pStyle w:val="Header"/>
      <w:framePr w:wrap="around"/>
    </w:pPr>
    <w:r>
      <w:fldChar w:fldCharType="begin"/>
    </w:r>
    <w:r>
      <w:instrText xml:space="preserve"> TITLE   \* MERGEFORMAT </w:instrText>
    </w:r>
    <w:r>
      <w:fldChar w:fldCharType="separate"/>
    </w:r>
    <w:r>
      <w:t>ICA20105 Certificate II in Information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6058" w:rsidP="00734E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564E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0C93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E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EA9"/>
    <w:pPr>
      <w:spacing w:before="360" w:after="60"/>
      <w:outlineLvl w:val="0"/>
    </w:pPr>
    <w:rPr>
      <w:sz w:val="32"/>
    </w:rPr>
  </w:style>
  <w:style w:type="paragraph" w:styleId="Heading2">
    <w:name w:val="heading 2"/>
    <w:basedOn w:val="HeadingBase"/>
    <w:next w:val="BodyText"/>
    <w:link w:val="Heading2Char"/>
    <w:qFormat/>
    <w:rsid w:val="00734EA9"/>
    <w:pPr>
      <w:keepLines/>
      <w:spacing w:before="240" w:after="120"/>
      <w:outlineLvl w:val="1"/>
    </w:pPr>
    <w:rPr>
      <w:sz w:val="28"/>
      <w:szCs w:val="40"/>
    </w:rPr>
  </w:style>
  <w:style w:type="paragraph" w:styleId="Heading3">
    <w:name w:val="heading 3"/>
    <w:basedOn w:val="HeadingBase"/>
    <w:next w:val="BodyText"/>
    <w:link w:val="Heading3Char"/>
    <w:qFormat/>
    <w:rsid w:val="00734EA9"/>
    <w:pPr>
      <w:spacing w:before="180" w:after="120"/>
      <w:outlineLvl w:val="2"/>
    </w:pPr>
    <w:rPr>
      <w:spacing w:val="-10"/>
      <w:kern w:val="32"/>
    </w:rPr>
  </w:style>
  <w:style w:type="paragraph" w:styleId="Heading4">
    <w:name w:val="heading 4"/>
    <w:basedOn w:val="HeadingBase"/>
    <w:next w:val="BodyText"/>
    <w:link w:val="Heading4Char"/>
    <w:qFormat/>
    <w:rsid w:val="00734EA9"/>
    <w:pPr>
      <w:spacing w:before="160" w:after="120"/>
      <w:outlineLvl w:val="3"/>
    </w:pPr>
    <w:rPr>
      <w:sz w:val="22"/>
    </w:rPr>
  </w:style>
  <w:style w:type="paragraph" w:styleId="Heading5">
    <w:name w:val="heading 5"/>
    <w:basedOn w:val="HeadingBase"/>
    <w:next w:val="Normal"/>
    <w:link w:val="Heading5Char"/>
    <w:qFormat/>
    <w:rsid w:val="00734EA9"/>
    <w:pPr>
      <w:spacing w:before="80"/>
      <w:outlineLvl w:val="4"/>
    </w:pPr>
    <w:rPr>
      <w:color w:val="918585"/>
      <w:sz w:val="20"/>
    </w:rPr>
  </w:style>
  <w:style w:type="paragraph" w:styleId="Heading6">
    <w:name w:val="heading 6"/>
    <w:basedOn w:val="HeadingBase"/>
    <w:next w:val="Normal"/>
    <w:link w:val="Heading6Char"/>
    <w:qFormat/>
    <w:rsid w:val="00734EA9"/>
    <w:pPr>
      <w:spacing w:before="60"/>
      <w:outlineLvl w:val="5"/>
    </w:pPr>
    <w:rPr>
      <w:color w:val="918585"/>
      <w:sz w:val="20"/>
    </w:rPr>
  </w:style>
  <w:style w:type="paragraph" w:styleId="Heading7">
    <w:name w:val="heading 7"/>
    <w:basedOn w:val="Normal"/>
    <w:next w:val="Normal"/>
    <w:link w:val="Heading7Char"/>
    <w:qFormat/>
    <w:rsid w:val="00734EA9"/>
    <w:pPr>
      <w:ind w:left="720"/>
      <w:outlineLvl w:val="6"/>
    </w:pPr>
    <w:rPr>
      <w:i/>
    </w:rPr>
  </w:style>
  <w:style w:type="paragraph" w:styleId="Heading8">
    <w:name w:val="heading 8"/>
    <w:basedOn w:val="Normal"/>
    <w:next w:val="Normal"/>
    <w:link w:val="Heading8Char"/>
    <w:qFormat/>
    <w:rsid w:val="00734EA9"/>
    <w:pPr>
      <w:ind w:left="720"/>
      <w:outlineLvl w:val="7"/>
    </w:pPr>
    <w:rPr>
      <w:i/>
    </w:rPr>
  </w:style>
  <w:style w:type="paragraph" w:styleId="Heading9">
    <w:name w:val="heading 9"/>
    <w:basedOn w:val="Normal"/>
    <w:next w:val="Normal"/>
    <w:link w:val="Heading9Char"/>
    <w:qFormat/>
    <w:rsid w:val="00734EA9"/>
    <w:pPr>
      <w:ind w:left="720"/>
      <w:outlineLvl w:val="8"/>
    </w:pPr>
    <w:rPr>
      <w:i/>
    </w:rPr>
  </w:style>
  <w:style w:type="character" w:default="1" w:styleId="DefaultParagraphFont">
    <w:name w:val="Default Paragraph Font"/>
    <w:uiPriority w:val="1"/>
    <w:unhideWhenUsed/>
    <w:rsid w:val="00734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EA9"/>
  </w:style>
  <w:style w:type="character" w:customStyle="1" w:styleId="Heading1Char">
    <w:name w:val="Heading 1 Char"/>
    <w:basedOn w:val="DefaultParagraphFont"/>
    <w:link w:val="Heading1"/>
    <w:rsid w:val="00734EA9"/>
    <w:rPr>
      <w:rFonts w:ascii="Times New Roman" w:eastAsia="Times New Roman" w:hAnsi="Times New Roman" w:cs="Times New Roman"/>
      <w:b/>
      <w:sz w:val="32"/>
      <w:szCs w:val="20"/>
      <w:lang w:eastAsia="en-US"/>
    </w:rPr>
  </w:style>
  <w:style w:type="paragraph" w:styleId="BodyText">
    <w:name w:val="Body Text"/>
    <w:basedOn w:val="Normal"/>
    <w:link w:val="BodyTextChar"/>
    <w:rsid w:val="00734E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EA9"/>
    <w:rPr>
      <w:rFonts w:ascii="Times New Roman" w:eastAsia="Times New Roman" w:hAnsi="Times New Roman" w:cs="Times New Roman"/>
      <w:sz w:val="24"/>
      <w:lang w:val="en-US" w:eastAsia="en-US"/>
    </w:rPr>
  </w:style>
  <w:style w:type="paragraph" w:styleId="Footer">
    <w:name w:val="footer"/>
    <w:basedOn w:val="Normal"/>
    <w:link w:val="FooterChar"/>
    <w:rsid w:val="00734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EA9"/>
    <w:rPr>
      <w:rFonts w:ascii="Times New Roman" w:eastAsia="Times New Roman" w:hAnsi="Times New Roman" w:cs="Times New Roman"/>
      <w:sz w:val="16"/>
      <w:lang w:val="en-US" w:eastAsia="en-US"/>
    </w:rPr>
  </w:style>
  <w:style w:type="paragraph" w:styleId="ListBullet">
    <w:name w:val="List Bullet"/>
    <w:basedOn w:val="List"/>
    <w:rsid w:val="00734EA9"/>
    <w:pPr>
      <w:numPr>
        <w:numId w:val="12"/>
      </w:numPr>
      <w:tabs>
        <w:tab w:val="clear" w:pos="340"/>
      </w:tabs>
      <w:spacing w:before="40" w:after="40"/>
    </w:pPr>
  </w:style>
  <w:style w:type="character" w:customStyle="1" w:styleId="SpecialBold">
    <w:name w:val="Special Bold"/>
    <w:basedOn w:val="DefaultParagraphFont"/>
    <w:rsid w:val="00734EA9"/>
    <w:rPr>
      <w:b/>
      <w:spacing w:val="0"/>
    </w:rPr>
  </w:style>
  <w:style w:type="paragraph" w:styleId="Header">
    <w:name w:val="header"/>
    <w:basedOn w:val="Normal"/>
    <w:link w:val="HeaderChar"/>
    <w:rsid w:val="00734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E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4EA9"/>
    <w:rPr>
      <w:i/>
    </w:rPr>
  </w:style>
  <w:style w:type="paragraph" w:customStyle="1" w:styleId="SuperHeading">
    <w:name w:val="SuperHeading"/>
    <w:basedOn w:val="Normal"/>
    <w:rsid w:val="00734EA9"/>
    <w:pPr>
      <w:spacing w:before="240" w:after="120"/>
      <w:outlineLvl w:val="0"/>
    </w:pPr>
    <w:rPr>
      <w:rFonts w:ascii="Times New Roman" w:hAnsi="Times New Roman"/>
      <w:b/>
      <w:sz w:val="28"/>
    </w:rPr>
  </w:style>
  <w:style w:type="paragraph" w:customStyle="1" w:styleId="AllowPageBreak">
    <w:name w:val="AllowPageBreak"/>
    <w:rsid w:val="00734E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E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E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EA9"/>
    <w:rPr>
      <w:rFonts w:ascii="Courier New" w:eastAsia="Times New Roman" w:hAnsi="Courier New" w:cs="Times New Roman"/>
      <w:i/>
      <w:szCs w:val="20"/>
      <w:lang w:val="en-US" w:eastAsia="en-US"/>
    </w:rPr>
  </w:style>
  <w:style w:type="paragraph" w:customStyle="1" w:styleId="HeadingBase">
    <w:name w:val="Heading Base"/>
    <w:rsid w:val="00734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EA9"/>
    <w:pPr>
      <w:tabs>
        <w:tab w:val="right" w:leader="dot" w:pos="9072"/>
      </w:tabs>
      <w:ind w:left="567"/>
    </w:pPr>
    <w:rPr>
      <w:szCs w:val="22"/>
    </w:rPr>
  </w:style>
  <w:style w:type="paragraph" w:customStyle="1" w:styleId="TOCBase">
    <w:name w:val="TOC Base"/>
    <w:rsid w:val="00734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EA9"/>
    <w:pPr>
      <w:tabs>
        <w:tab w:val="right" w:leader="dot" w:pos="9072"/>
      </w:tabs>
      <w:spacing w:before="40" w:after="40"/>
      <w:ind w:left="284"/>
    </w:pPr>
    <w:rPr>
      <w:rFonts w:ascii="Times New Roman" w:hAnsi="Times New Roman"/>
    </w:rPr>
  </w:style>
  <w:style w:type="paragraph" w:styleId="TOC1">
    <w:name w:val="toc 1"/>
    <w:basedOn w:val="TOCBase"/>
    <w:next w:val="Normal"/>
    <w:rsid w:val="00734E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EA9"/>
    <w:pPr>
      <w:spacing w:before="5040"/>
      <w:jc w:val="center"/>
    </w:pPr>
    <w:rPr>
      <w:sz w:val="48"/>
      <w:szCs w:val="72"/>
      <w:lang w:val="en-US"/>
    </w:rPr>
  </w:style>
  <w:style w:type="character" w:customStyle="1" w:styleId="TitleChar">
    <w:name w:val="Title Char"/>
    <w:basedOn w:val="DefaultParagraphFont"/>
    <w:link w:val="Title"/>
    <w:rsid w:val="00734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EA9"/>
    <w:pPr>
      <w:tabs>
        <w:tab w:val="left" w:pos="3600"/>
        <w:tab w:val="left" w:pos="3958"/>
      </w:tabs>
    </w:pPr>
  </w:style>
  <w:style w:type="paragraph" w:styleId="List">
    <w:name w:val="List"/>
    <w:basedOn w:val="BodyText"/>
    <w:next w:val="BodyText"/>
    <w:rsid w:val="00734EA9"/>
    <w:pPr>
      <w:tabs>
        <w:tab w:val="left" w:pos="340"/>
      </w:tabs>
      <w:spacing w:before="60" w:after="60"/>
      <w:ind w:left="340" w:hanging="340"/>
    </w:pPr>
  </w:style>
  <w:style w:type="paragraph" w:customStyle="1" w:styleId="Note">
    <w:name w:val="Note"/>
    <w:basedOn w:val="BodyText"/>
    <w:rsid w:val="00734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EA9"/>
    <w:pPr>
      <w:framePr w:wrap="auto" w:hAnchor="text" w:y="6049"/>
    </w:pPr>
    <w:rPr>
      <w:color w:val="000000"/>
      <w:sz w:val="40"/>
    </w:rPr>
  </w:style>
  <w:style w:type="paragraph" w:customStyle="1" w:styleId="TOCTitle">
    <w:name w:val="TOCTitle"/>
    <w:basedOn w:val="Heading1"/>
    <w:rsid w:val="00734EA9"/>
    <w:pPr>
      <w:spacing w:after="240"/>
      <w:jc w:val="center"/>
      <w:outlineLvl w:val="9"/>
    </w:pPr>
    <w:rPr>
      <w:caps/>
    </w:rPr>
  </w:style>
  <w:style w:type="paragraph" w:customStyle="1" w:styleId="Version">
    <w:name w:val="Version"/>
    <w:rsid w:val="00734E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EA9"/>
    <w:pPr>
      <w:numPr>
        <w:numId w:val="13"/>
      </w:numPr>
      <w:tabs>
        <w:tab w:val="clear" w:pos="680"/>
      </w:tabs>
    </w:pPr>
  </w:style>
  <w:style w:type="paragraph" w:styleId="Index1">
    <w:name w:val="index 1"/>
    <w:basedOn w:val="Normal"/>
    <w:next w:val="Normal"/>
    <w:semiHidden/>
    <w:rsid w:val="00734EA9"/>
    <w:pPr>
      <w:keepNext w:val="0"/>
      <w:tabs>
        <w:tab w:val="right" w:pos="4176"/>
      </w:tabs>
      <w:ind w:left="198" w:hanging="198"/>
    </w:pPr>
    <w:rPr>
      <w:rFonts w:ascii="Garamond" w:hAnsi="Garamond"/>
    </w:rPr>
  </w:style>
  <w:style w:type="paragraph" w:styleId="IndexHeading">
    <w:name w:val="index heading"/>
    <w:basedOn w:val="Normal"/>
    <w:next w:val="Index1"/>
    <w:semiHidden/>
    <w:rsid w:val="00734EA9"/>
    <w:pPr>
      <w:spacing w:before="120" w:after="120"/>
    </w:pPr>
    <w:rPr>
      <w:rFonts w:ascii="Arial" w:hAnsi="Arial"/>
      <w:b/>
      <w:color w:val="918585"/>
      <w:sz w:val="24"/>
    </w:rPr>
  </w:style>
  <w:style w:type="paragraph" w:customStyle="1" w:styleId="Chapter">
    <w:name w:val="Chapter"/>
    <w:basedOn w:val="Normal"/>
    <w:rsid w:val="00734EA9"/>
    <w:pPr>
      <w:spacing w:before="240"/>
    </w:pPr>
    <w:rPr>
      <w:rFonts w:ascii="Times New Roman" w:hAnsi="Times New Roman"/>
      <w:smallCaps/>
      <w:spacing w:val="80"/>
      <w:sz w:val="28"/>
    </w:rPr>
  </w:style>
  <w:style w:type="paragraph" w:customStyle="1" w:styleId="InChapter">
    <w:name w:val="InChapter"/>
    <w:basedOn w:val="Heading3"/>
    <w:rsid w:val="00734EA9"/>
    <w:pPr>
      <w:spacing w:after="240"/>
      <w:outlineLvl w:val="9"/>
    </w:pPr>
    <w:rPr>
      <w:noProof/>
    </w:rPr>
  </w:style>
  <w:style w:type="paragraph" w:styleId="Index2">
    <w:name w:val="index 2"/>
    <w:basedOn w:val="Normal"/>
    <w:next w:val="Normal"/>
    <w:semiHidden/>
    <w:rsid w:val="00734EA9"/>
    <w:pPr>
      <w:tabs>
        <w:tab w:val="right" w:pos="4176"/>
      </w:tabs>
      <w:ind w:left="568" w:hanging="284"/>
    </w:pPr>
    <w:rPr>
      <w:rFonts w:ascii="Garamond" w:hAnsi="Garamond"/>
    </w:rPr>
  </w:style>
  <w:style w:type="paragraph" w:customStyle="1" w:styleId="Byline">
    <w:name w:val="Byline"/>
    <w:rsid w:val="00734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EA9"/>
    <w:pPr>
      <w:tabs>
        <w:tab w:val="clear" w:pos="3600"/>
        <w:tab w:val="clear" w:pos="3958"/>
      </w:tabs>
      <w:jc w:val="right"/>
    </w:pPr>
  </w:style>
  <w:style w:type="paragraph" w:styleId="Caption">
    <w:name w:val="caption"/>
    <w:basedOn w:val="BodyText"/>
    <w:next w:val="Normal"/>
    <w:qFormat/>
    <w:rsid w:val="00734EA9"/>
    <w:pPr>
      <w:framePr w:w="2268" w:hSpace="181" w:vSpace="181" w:wrap="around" w:vAnchor="text" w:hAnchor="page" w:x="1135" w:y="285" w:anchorLock="1"/>
    </w:pPr>
    <w:rPr>
      <w:i/>
    </w:rPr>
  </w:style>
  <w:style w:type="paragraph" w:customStyle="1" w:styleId="MiniTOCTitle">
    <w:name w:val="MiniTOCTitle"/>
    <w:basedOn w:val="Heading4"/>
    <w:rsid w:val="00734EA9"/>
    <w:pPr>
      <w:spacing w:before="240"/>
      <w:outlineLvl w:val="9"/>
    </w:pPr>
    <w:rPr>
      <w:noProof/>
      <w:sz w:val="24"/>
    </w:rPr>
  </w:style>
  <w:style w:type="paragraph" w:customStyle="1" w:styleId="MiniTOCItem">
    <w:name w:val="MiniTOCItem"/>
    <w:basedOn w:val="ListBullet"/>
    <w:rsid w:val="00734EA9"/>
    <w:pPr>
      <w:numPr>
        <w:numId w:val="0"/>
      </w:numPr>
      <w:tabs>
        <w:tab w:val="right" w:leader="dot" w:pos="6521"/>
      </w:tabs>
      <w:spacing w:before="0" w:after="0"/>
    </w:pPr>
  </w:style>
  <w:style w:type="paragraph" w:customStyle="1" w:styleId="TOFTitle">
    <w:name w:val="TOFTitle"/>
    <w:basedOn w:val="TOCTitle"/>
    <w:rsid w:val="00734EA9"/>
  </w:style>
  <w:style w:type="paragraph" w:styleId="TableofFigures">
    <w:name w:val="table of figures"/>
    <w:basedOn w:val="Normal"/>
    <w:next w:val="Normal"/>
    <w:semiHidden/>
    <w:rsid w:val="00734EA9"/>
    <w:pPr>
      <w:tabs>
        <w:tab w:val="right" w:leader="dot" w:pos="9072"/>
      </w:tabs>
      <w:ind w:left="970" w:hanging="403"/>
    </w:pPr>
    <w:rPr>
      <w:rFonts w:ascii="Times New Roman" w:hAnsi="Times New Roman"/>
      <w:b/>
    </w:rPr>
  </w:style>
  <w:style w:type="paragraph" w:styleId="ListNumber">
    <w:name w:val="List Number"/>
    <w:basedOn w:val="List"/>
    <w:rsid w:val="00734EA9"/>
    <w:pPr>
      <w:numPr>
        <w:numId w:val="10"/>
      </w:numPr>
    </w:pPr>
  </w:style>
  <w:style w:type="character" w:customStyle="1" w:styleId="WingdingSymbols">
    <w:name w:val="Wingding Symbols"/>
    <w:rsid w:val="00734EA9"/>
    <w:rPr>
      <w:rFonts w:ascii="Wingdings" w:hAnsi="Wingdings"/>
    </w:rPr>
  </w:style>
  <w:style w:type="paragraph" w:customStyle="1" w:styleId="TableHeading">
    <w:name w:val="Table Heading"/>
    <w:basedOn w:val="HeadingBase"/>
    <w:rsid w:val="00734EA9"/>
    <w:pPr>
      <w:keepLines/>
      <w:pBdr>
        <w:bottom w:val="single" w:sz="6" w:space="1" w:color="918585"/>
      </w:pBdr>
      <w:spacing w:before="240"/>
    </w:pPr>
  </w:style>
  <w:style w:type="character" w:customStyle="1" w:styleId="HotSpot">
    <w:name w:val="HotSpot"/>
    <w:rsid w:val="00734EA9"/>
    <w:rPr>
      <w:color w:val="0033CC"/>
      <w:u w:val="none"/>
    </w:rPr>
  </w:style>
  <w:style w:type="paragraph" w:customStyle="1" w:styleId="BodyTextRight">
    <w:name w:val="Body Text Right"/>
    <w:basedOn w:val="BodyText"/>
    <w:rsid w:val="00734EA9"/>
    <w:pPr>
      <w:spacing w:before="0" w:after="0"/>
      <w:jc w:val="right"/>
    </w:pPr>
  </w:style>
  <w:style w:type="paragraph" w:styleId="Index3">
    <w:name w:val="index 3"/>
    <w:basedOn w:val="ListNumber2"/>
    <w:next w:val="Normal"/>
    <w:semiHidden/>
    <w:rsid w:val="00734EA9"/>
    <w:pPr>
      <w:numPr>
        <w:numId w:val="0"/>
      </w:numPr>
      <w:tabs>
        <w:tab w:val="right" w:leader="dot" w:pos="4176"/>
      </w:tabs>
    </w:pPr>
  </w:style>
  <w:style w:type="paragraph" w:styleId="ListNumber2">
    <w:name w:val="List Number 2"/>
    <w:basedOn w:val="List2"/>
    <w:rsid w:val="00734EA9"/>
    <w:pPr>
      <w:numPr>
        <w:numId w:val="9"/>
      </w:numPr>
      <w:tabs>
        <w:tab w:val="clear" w:pos="1060"/>
      </w:tabs>
    </w:pPr>
  </w:style>
  <w:style w:type="paragraph" w:customStyle="1" w:styleId="MarginNote">
    <w:name w:val="Margin Note"/>
    <w:basedOn w:val="BodyText"/>
    <w:rsid w:val="00734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E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EA9"/>
    <w:rPr>
      <w:sz w:val="32"/>
    </w:rPr>
  </w:style>
  <w:style w:type="paragraph" w:customStyle="1" w:styleId="HeadingProcedure">
    <w:name w:val="Heading Procedure"/>
    <w:basedOn w:val="HeadingBase"/>
    <w:next w:val="Normal"/>
    <w:rsid w:val="00734EA9"/>
    <w:pPr>
      <w:tabs>
        <w:tab w:val="left" w:pos="0"/>
      </w:tabs>
      <w:spacing w:before="120" w:after="60"/>
    </w:pPr>
    <w:rPr>
      <w:i/>
      <w:color w:val="918585"/>
      <w:sz w:val="22"/>
    </w:rPr>
  </w:style>
  <w:style w:type="paragraph" w:customStyle="1" w:styleId="TableBodyText">
    <w:name w:val="Table Body Text"/>
    <w:basedOn w:val="BodyText"/>
    <w:rsid w:val="00734EA9"/>
    <w:pPr>
      <w:spacing w:before="60" w:after="60"/>
    </w:pPr>
  </w:style>
  <w:style w:type="paragraph" w:styleId="ListContinue">
    <w:name w:val="List Continue"/>
    <w:basedOn w:val="List"/>
    <w:rsid w:val="00734EA9"/>
    <w:pPr>
      <w:ind w:firstLine="0"/>
    </w:pPr>
  </w:style>
  <w:style w:type="paragraph" w:customStyle="1" w:styleId="ListNote">
    <w:name w:val="List Note"/>
    <w:basedOn w:val="List"/>
    <w:rsid w:val="00734EA9"/>
    <w:pPr>
      <w:pBdr>
        <w:top w:val="single" w:sz="6" w:space="2" w:color="918585"/>
        <w:bottom w:val="single" w:sz="6" w:space="2" w:color="918585"/>
      </w:pBdr>
      <w:tabs>
        <w:tab w:val="left" w:pos="1021"/>
      </w:tabs>
      <w:ind w:firstLine="0"/>
    </w:pPr>
  </w:style>
  <w:style w:type="paragraph" w:customStyle="1" w:styleId="Warning">
    <w:name w:val="Warning"/>
    <w:basedOn w:val="BodyText"/>
    <w:rsid w:val="00734EA9"/>
    <w:pPr>
      <w:shd w:val="clear" w:color="auto" w:fill="D9D9D9"/>
      <w:tabs>
        <w:tab w:val="left" w:pos="992"/>
      </w:tabs>
      <w:ind w:left="119" w:right="119"/>
    </w:pPr>
    <w:rPr>
      <w:sz w:val="20"/>
    </w:rPr>
  </w:style>
  <w:style w:type="paragraph" w:customStyle="1" w:styleId="MarginIcons">
    <w:name w:val="Margin Icons"/>
    <w:basedOn w:val="BodyText"/>
    <w:rsid w:val="00734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EA9"/>
    <w:rPr>
      <w:rFonts w:ascii="Courier New" w:hAnsi="Courier New"/>
    </w:rPr>
  </w:style>
  <w:style w:type="paragraph" w:customStyle="1" w:styleId="NoteBullet">
    <w:name w:val="Note Bullet"/>
    <w:basedOn w:val="Note"/>
    <w:rsid w:val="00734EA9"/>
    <w:pPr>
      <w:tabs>
        <w:tab w:val="clear" w:pos="680"/>
      </w:tabs>
      <w:spacing w:before="60" w:after="60"/>
    </w:pPr>
  </w:style>
  <w:style w:type="paragraph" w:customStyle="1" w:styleId="SubHeading2">
    <w:name w:val="SubHeading2"/>
    <w:basedOn w:val="HeadingBase"/>
    <w:rsid w:val="00734EA9"/>
    <w:pPr>
      <w:spacing w:before="240" w:after="60"/>
    </w:pPr>
    <w:rPr>
      <w:sz w:val="20"/>
    </w:rPr>
  </w:style>
  <w:style w:type="paragraph" w:customStyle="1" w:styleId="SubHeading1">
    <w:name w:val="SubHeading1"/>
    <w:basedOn w:val="HeadingBase"/>
    <w:rsid w:val="00734EA9"/>
    <w:pPr>
      <w:spacing w:before="240" w:after="60"/>
    </w:pPr>
    <w:rPr>
      <w:color w:val="918585"/>
      <w:sz w:val="22"/>
    </w:rPr>
  </w:style>
  <w:style w:type="paragraph" w:customStyle="1" w:styleId="SideHeading">
    <w:name w:val="Side Heading"/>
    <w:basedOn w:val="HeadingBase"/>
    <w:rsid w:val="00734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EA9"/>
    <w:pPr>
      <w:tabs>
        <w:tab w:val="num" w:pos="360"/>
      </w:tabs>
    </w:pPr>
  </w:style>
  <w:style w:type="paragraph" w:styleId="PlainText">
    <w:name w:val="Plain Text"/>
    <w:basedOn w:val="Normal"/>
    <w:link w:val="PlainTextChar"/>
    <w:rsid w:val="00734EA9"/>
    <w:rPr>
      <w:sz w:val="20"/>
    </w:rPr>
  </w:style>
  <w:style w:type="character" w:customStyle="1" w:styleId="PlainTextChar">
    <w:name w:val="Plain Text Char"/>
    <w:basedOn w:val="DefaultParagraphFont"/>
    <w:link w:val="PlainText"/>
    <w:rsid w:val="00734E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EA9"/>
    <w:rPr>
      <w:b/>
      <w:smallCaps/>
    </w:rPr>
  </w:style>
  <w:style w:type="paragraph" w:customStyle="1" w:styleId="TableListNumber">
    <w:name w:val="Table List Number"/>
    <w:basedOn w:val="ListNumber"/>
    <w:rsid w:val="00734EA9"/>
    <w:pPr>
      <w:numPr>
        <w:numId w:val="0"/>
      </w:numPr>
    </w:pPr>
  </w:style>
  <w:style w:type="paragraph" w:styleId="TOC4">
    <w:name w:val="toc 4"/>
    <w:basedOn w:val="TOCBase"/>
    <w:next w:val="Normal"/>
    <w:semiHidden/>
    <w:rsid w:val="00734EA9"/>
    <w:pPr>
      <w:tabs>
        <w:tab w:val="right" w:leader="dot" w:pos="9071"/>
      </w:tabs>
      <w:ind w:left="1701"/>
    </w:pPr>
  </w:style>
  <w:style w:type="paragraph" w:customStyle="1" w:styleId="ListAlpha">
    <w:name w:val="List Alpha"/>
    <w:basedOn w:val="List"/>
    <w:rsid w:val="00734EA9"/>
    <w:pPr>
      <w:numPr>
        <w:numId w:val="8"/>
      </w:numPr>
    </w:pPr>
  </w:style>
  <w:style w:type="paragraph" w:customStyle="1" w:styleId="ListAlpha2">
    <w:name w:val="List Alpha 2"/>
    <w:basedOn w:val="List2"/>
    <w:rsid w:val="00734EA9"/>
    <w:pPr>
      <w:numPr>
        <w:numId w:val="7"/>
      </w:numPr>
    </w:pPr>
  </w:style>
  <w:style w:type="paragraph" w:styleId="List2">
    <w:name w:val="List 2"/>
    <w:basedOn w:val="BodyText"/>
    <w:rsid w:val="00734EA9"/>
    <w:pPr>
      <w:tabs>
        <w:tab w:val="left" w:pos="680"/>
      </w:tabs>
      <w:spacing w:before="60" w:after="60"/>
      <w:ind w:left="680" w:hanging="340"/>
    </w:pPr>
  </w:style>
  <w:style w:type="paragraph" w:styleId="List3">
    <w:name w:val="List 3"/>
    <w:basedOn w:val="BodyText"/>
    <w:rsid w:val="00734EA9"/>
    <w:pPr>
      <w:tabs>
        <w:tab w:val="left" w:pos="1021"/>
      </w:tabs>
      <w:spacing w:before="60" w:after="60"/>
      <w:ind w:left="1020" w:hanging="340"/>
    </w:pPr>
  </w:style>
  <w:style w:type="paragraph" w:styleId="List4">
    <w:name w:val="List 4"/>
    <w:basedOn w:val="BodyText"/>
    <w:rsid w:val="00734EA9"/>
    <w:pPr>
      <w:tabs>
        <w:tab w:val="left" w:pos="1361"/>
      </w:tabs>
      <w:spacing w:before="60" w:after="60"/>
      <w:ind w:left="1361" w:hanging="340"/>
    </w:pPr>
  </w:style>
  <w:style w:type="paragraph" w:styleId="List5">
    <w:name w:val="List 5"/>
    <w:basedOn w:val="BodyText"/>
    <w:rsid w:val="00734EA9"/>
    <w:pPr>
      <w:tabs>
        <w:tab w:val="left" w:pos="1701"/>
      </w:tabs>
      <w:spacing w:before="60" w:after="60"/>
      <w:ind w:left="1701" w:hanging="340"/>
    </w:pPr>
  </w:style>
  <w:style w:type="paragraph" w:styleId="ListBullet3">
    <w:name w:val="List Bullet 3"/>
    <w:basedOn w:val="List3"/>
    <w:rsid w:val="00734EA9"/>
    <w:pPr>
      <w:numPr>
        <w:numId w:val="14"/>
      </w:numPr>
      <w:tabs>
        <w:tab w:val="clear" w:pos="1021"/>
      </w:tabs>
      <w:ind w:left="1037" w:hanging="357"/>
    </w:pPr>
  </w:style>
  <w:style w:type="paragraph" w:styleId="ListBullet4">
    <w:name w:val="List Bullet 4"/>
    <w:basedOn w:val="List4"/>
    <w:rsid w:val="00734EA9"/>
    <w:pPr>
      <w:numPr>
        <w:numId w:val="2"/>
      </w:numPr>
    </w:pPr>
  </w:style>
  <w:style w:type="paragraph" w:styleId="ListBullet5">
    <w:name w:val="List Bullet 5"/>
    <w:basedOn w:val="List5"/>
    <w:rsid w:val="00734EA9"/>
    <w:pPr>
      <w:numPr>
        <w:numId w:val="3"/>
      </w:numPr>
    </w:pPr>
  </w:style>
  <w:style w:type="paragraph" w:styleId="ListContinue2">
    <w:name w:val="List Continue 2"/>
    <w:basedOn w:val="List2"/>
    <w:rsid w:val="00734EA9"/>
    <w:pPr>
      <w:ind w:firstLine="0"/>
    </w:pPr>
  </w:style>
  <w:style w:type="paragraph" w:styleId="ListContinue3">
    <w:name w:val="List Continue 3"/>
    <w:basedOn w:val="List3"/>
    <w:rsid w:val="00734EA9"/>
    <w:pPr>
      <w:ind w:left="1021" w:firstLine="0"/>
    </w:pPr>
  </w:style>
  <w:style w:type="paragraph" w:styleId="ListContinue4">
    <w:name w:val="List Continue 4"/>
    <w:basedOn w:val="List4"/>
    <w:rsid w:val="00734EA9"/>
    <w:pPr>
      <w:ind w:firstLine="0"/>
    </w:pPr>
  </w:style>
  <w:style w:type="paragraph" w:styleId="ListContinue5">
    <w:name w:val="List Continue 5"/>
    <w:basedOn w:val="List5"/>
    <w:rsid w:val="00734EA9"/>
    <w:pPr>
      <w:ind w:firstLine="0"/>
    </w:pPr>
  </w:style>
  <w:style w:type="paragraph" w:styleId="ListNumber3">
    <w:name w:val="List Number 3"/>
    <w:basedOn w:val="List3"/>
    <w:rsid w:val="00734EA9"/>
    <w:pPr>
      <w:numPr>
        <w:numId w:val="4"/>
      </w:numPr>
    </w:pPr>
  </w:style>
  <w:style w:type="paragraph" w:styleId="ListNumber4">
    <w:name w:val="List Number 4"/>
    <w:basedOn w:val="List4"/>
    <w:rsid w:val="00734EA9"/>
    <w:pPr>
      <w:numPr>
        <w:numId w:val="5"/>
      </w:numPr>
    </w:pPr>
  </w:style>
  <w:style w:type="paragraph" w:styleId="ListNumber5">
    <w:name w:val="List Number 5"/>
    <w:basedOn w:val="List5"/>
    <w:rsid w:val="00734EA9"/>
    <w:pPr>
      <w:numPr>
        <w:numId w:val="6"/>
      </w:numPr>
    </w:pPr>
  </w:style>
  <w:style w:type="paragraph" w:styleId="BlockText">
    <w:name w:val="Block Text"/>
    <w:basedOn w:val="Normal"/>
    <w:rsid w:val="00734EA9"/>
    <w:pPr>
      <w:spacing w:after="120"/>
      <w:ind w:left="1440" w:right="1440"/>
    </w:pPr>
  </w:style>
  <w:style w:type="character" w:customStyle="1" w:styleId="Subscript">
    <w:name w:val="Subscript"/>
    <w:basedOn w:val="DefaultParagraphFont"/>
    <w:rsid w:val="00734EA9"/>
    <w:rPr>
      <w:sz w:val="16"/>
      <w:vertAlign w:val="subscript"/>
    </w:rPr>
  </w:style>
  <w:style w:type="character" w:customStyle="1" w:styleId="Superscript">
    <w:name w:val="Superscript"/>
    <w:basedOn w:val="DefaultParagraphFont"/>
    <w:rsid w:val="00734EA9"/>
    <w:rPr>
      <w:sz w:val="16"/>
      <w:vertAlign w:val="superscript"/>
    </w:rPr>
  </w:style>
  <w:style w:type="character" w:customStyle="1" w:styleId="Symbols">
    <w:name w:val="Symbols"/>
    <w:basedOn w:val="DefaultParagraphFont"/>
    <w:rsid w:val="00734EA9"/>
    <w:rPr>
      <w:rFonts w:ascii="Symbol" w:hAnsi="Symbol"/>
    </w:rPr>
  </w:style>
  <w:style w:type="character" w:customStyle="1" w:styleId="MenuOptions">
    <w:name w:val="Menu Options"/>
    <w:basedOn w:val="DefaultParagraphFont"/>
    <w:rsid w:val="00734EA9"/>
    <w:rPr>
      <w:rFonts w:ascii="Arial Narrow" w:hAnsi="Arial Narrow"/>
      <w:smallCaps/>
    </w:rPr>
  </w:style>
  <w:style w:type="character" w:customStyle="1" w:styleId="Buttons">
    <w:name w:val="Buttons"/>
    <w:basedOn w:val="DefaultParagraphFont"/>
    <w:rsid w:val="00734EA9"/>
    <w:rPr>
      <w:b/>
    </w:rPr>
  </w:style>
  <w:style w:type="character" w:customStyle="1" w:styleId="Underlined">
    <w:name w:val="Underlined"/>
    <w:basedOn w:val="DefaultParagraphFont"/>
    <w:rsid w:val="00734EA9"/>
    <w:rPr>
      <w:u w:val="single"/>
    </w:rPr>
  </w:style>
  <w:style w:type="paragraph" w:customStyle="1" w:styleId="TableBodyTextRight">
    <w:name w:val="Table Body Text Right"/>
    <w:basedOn w:val="TableBodyText"/>
    <w:rsid w:val="00734EA9"/>
    <w:pPr>
      <w:widowControl w:val="0"/>
      <w:autoSpaceDE w:val="0"/>
      <w:autoSpaceDN w:val="0"/>
      <w:adjustRightInd w:val="0"/>
      <w:jc w:val="right"/>
    </w:pPr>
    <w:rPr>
      <w:rFonts w:cs="Arial"/>
      <w:szCs w:val="18"/>
    </w:rPr>
  </w:style>
  <w:style w:type="paragraph" w:customStyle="1" w:styleId="CopyrightText">
    <w:name w:val="Copyright Text"/>
    <w:basedOn w:val="BodyText"/>
    <w:rsid w:val="00734EA9"/>
    <w:rPr>
      <w:sz w:val="18"/>
    </w:rPr>
  </w:style>
  <w:style w:type="paragraph" w:customStyle="1" w:styleId="BodySmallRight">
    <w:name w:val="Body Small Right"/>
    <w:basedOn w:val="BodyTextRight"/>
    <w:rsid w:val="00734EA9"/>
    <w:rPr>
      <w:sz w:val="18"/>
      <w:szCs w:val="18"/>
    </w:rPr>
  </w:style>
  <w:style w:type="paragraph" w:customStyle="1" w:styleId="MarginEdition">
    <w:name w:val="Margin Edition"/>
    <w:basedOn w:val="MarginNote"/>
    <w:rsid w:val="00734EA9"/>
    <w:pPr>
      <w:spacing w:before="0" w:after="0"/>
    </w:pPr>
    <w:rPr>
      <w:rFonts w:ascii="Times New Roman" w:hAnsi="Times New Roman"/>
      <w:color w:val="999999"/>
    </w:rPr>
  </w:style>
  <w:style w:type="paragraph" w:customStyle="1" w:styleId="Spacer">
    <w:name w:val="Spacer"/>
    <w:basedOn w:val="Normal"/>
    <w:rsid w:val="00734EA9"/>
    <w:rPr>
      <w:sz w:val="2"/>
      <w:szCs w:val="2"/>
    </w:rPr>
  </w:style>
  <w:style w:type="character" w:customStyle="1" w:styleId="Small">
    <w:name w:val="Small"/>
    <w:basedOn w:val="DefaultParagraphFont"/>
    <w:rsid w:val="00734EA9"/>
    <w:rPr>
      <w:sz w:val="16"/>
    </w:rPr>
  </w:style>
  <w:style w:type="paragraph" w:customStyle="1" w:styleId="WideTable">
    <w:name w:val="Wide Table"/>
    <w:basedOn w:val="Normal"/>
    <w:rsid w:val="00734EA9"/>
    <w:pPr>
      <w:ind w:left="-1418"/>
    </w:pPr>
    <w:rPr>
      <w:sz w:val="2"/>
      <w:szCs w:val="2"/>
    </w:rPr>
  </w:style>
  <w:style w:type="character" w:styleId="PageNumber">
    <w:name w:val="page number"/>
    <w:basedOn w:val="DefaultParagraphFont"/>
    <w:rsid w:val="00734EA9"/>
  </w:style>
  <w:style w:type="paragraph" w:styleId="Quote">
    <w:name w:val="Quote"/>
    <w:basedOn w:val="Heading1"/>
    <w:link w:val="QuoteChar"/>
    <w:qFormat/>
    <w:rsid w:val="00734EA9"/>
    <w:rPr>
      <w:b w:val="0"/>
      <w:sz w:val="72"/>
      <w:szCs w:val="72"/>
      <w:lang w:val="en-NZ"/>
    </w:rPr>
  </w:style>
  <w:style w:type="character" w:customStyle="1" w:styleId="QuoteChar">
    <w:name w:val="Quote Char"/>
    <w:basedOn w:val="DefaultParagraphFont"/>
    <w:link w:val="Quote"/>
    <w:rsid w:val="00734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EA9"/>
    <w:pPr>
      <w:pageBreakBefore/>
    </w:pPr>
  </w:style>
  <w:style w:type="paragraph" w:customStyle="1" w:styleId="Border">
    <w:name w:val="Border"/>
    <w:basedOn w:val="Normal"/>
    <w:qFormat/>
    <w:rsid w:val="00734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EA9"/>
    <w:rPr>
      <w:b/>
      <w:bCs/>
      <w:i/>
      <w:iCs/>
      <w:color w:val="auto"/>
    </w:rPr>
  </w:style>
  <w:style w:type="paragraph" w:styleId="IntenseQuote">
    <w:name w:val="Intense Quote"/>
    <w:basedOn w:val="Normal"/>
    <w:next w:val="Normal"/>
    <w:link w:val="IntenseQuoteChar"/>
    <w:uiPriority w:val="30"/>
    <w:qFormat/>
    <w:rsid w:val="00734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E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EA9"/>
    <w:rPr>
      <w:smallCaps/>
      <w:color w:val="auto"/>
      <w:u w:val="single"/>
    </w:rPr>
  </w:style>
  <w:style w:type="character" w:styleId="IntenseReference">
    <w:name w:val="Intense Reference"/>
    <w:basedOn w:val="DefaultParagraphFont"/>
    <w:uiPriority w:val="32"/>
    <w:qFormat/>
    <w:rsid w:val="00734EA9"/>
    <w:rPr>
      <w:b/>
      <w:bCs/>
      <w:smallCaps/>
      <w:color w:val="auto"/>
      <w:spacing w:val="5"/>
      <w:u w:val="single"/>
    </w:rPr>
  </w:style>
  <w:style w:type="paragraph" w:customStyle="1" w:styleId="2ColumnHeading">
    <w:name w:val="2Column Heading"/>
    <w:basedOn w:val="BodyText"/>
    <w:qFormat/>
    <w:rsid w:val="00734EA9"/>
    <w:pPr>
      <w:spacing w:after="60"/>
      <w:ind w:left="-2268"/>
    </w:pPr>
    <w:rPr>
      <w:b/>
    </w:rPr>
  </w:style>
  <w:style w:type="paragraph" w:customStyle="1" w:styleId="Heading1TOC">
    <w:name w:val="Heading1 TOC"/>
    <w:basedOn w:val="Normal"/>
    <w:qFormat/>
    <w:rsid w:val="00734EA9"/>
    <w:pPr>
      <w:spacing w:before="240" w:after="120"/>
    </w:pPr>
    <w:rPr>
      <w:rFonts w:ascii="Times New Roman" w:hAnsi="Times New Roman"/>
      <w:b/>
      <w:sz w:val="32"/>
    </w:rPr>
  </w:style>
  <w:style w:type="paragraph" w:customStyle="1" w:styleId="Heading2TOC">
    <w:name w:val="Heading2 TOC"/>
    <w:basedOn w:val="Normal"/>
    <w:qFormat/>
    <w:rsid w:val="00734EA9"/>
    <w:pPr>
      <w:spacing w:before="240" w:after="60"/>
    </w:pPr>
    <w:rPr>
      <w:rFonts w:ascii="Times New Roman" w:hAnsi="Times New Roman"/>
      <w:b/>
      <w:sz w:val="28"/>
    </w:rPr>
  </w:style>
  <w:style w:type="character" w:customStyle="1" w:styleId="Underline">
    <w:name w:val="Underline"/>
    <w:basedOn w:val="DefaultParagraphFont"/>
    <w:qFormat/>
    <w:rsid w:val="00734EA9"/>
    <w:rPr>
      <w:u w:val="single"/>
    </w:rPr>
  </w:style>
  <w:style w:type="character" w:customStyle="1" w:styleId="BoldandItalics">
    <w:name w:val="Bold and Italics"/>
    <w:qFormat/>
    <w:rsid w:val="00734EA9"/>
    <w:rPr>
      <w:b/>
      <w:i/>
      <w:u w:val="none"/>
    </w:rPr>
  </w:style>
  <w:style w:type="paragraph" w:styleId="BalloonText">
    <w:name w:val="Balloon Text"/>
    <w:basedOn w:val="Normal"/>
    <w:link w:val="BalloonTextChar"/>
    <w:rsid w:val="00734EA9"/>
    <w:rPr>
      <w:rFonts w:ascii="Tahoma" w:hAnsi="Tahoma" w:cs="Tahoma"/>
      <w:sz w:val="16"/>
      <w:szCs w:val="16"/>
    </w:rPr>
  </w:style>
  <w:style w:type="character" w:customStyle="1" w:styleId="BalloonTextChar">
    <w:name w:val="Balloon Text Char"/>
    <w:basedOn w:val="DefaultParagraphFont"/>
    <w:link w:val="BalloonText"/>
    <w:rsid w:val="00734E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E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E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5637</Characters>
  <Application>Microsoft Office Word</Application>
  <DocSecurity>0</DocSecurity>
  <Lines>155</Lines>
  <Paragraphs>106</Paragraphs>
  <ScaleCrop>false</ScaleCrop>
  <Company>Author-it Software Corporation Ltd.</Company>
  <LinksUpToDate>false</LinksUpToDate>
  <CharactersWithSpaces>6439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ICA20105 Certificate II in Information Technology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2012-05-27T06:02:00Z</dcterms:created>
  <dcterms:modified xsi:type="dcterms:W3CDTF">2012-05-27T06:02:00Z</dcterms:modified>
</cp:coreProperties>
</file>