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10D" w:rsidP="00676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ICA10105 Certificate I in Information Technology</w:t>
      </w:r>
      <w:r>
        <w:fldChar w:fldCharType="end"/>
      </w:r>
    </w:p>
    <w:p w:rsidR="0067610D" w:rsidP="0067610D">
      <w:pPr>
        <w:pStyle w:val="Version"/>
        <w:sectPr w:rsidSect="000D32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2B5" w:rsidP="000D32B5">
      <w:pPr>
        <w:pStyle w:val="SuperHeading"/>
      </w:pPr>
      <w:r w:rsidRPr="000D32B5">
        <w:t>ICA10105 Certificate I in Information Technology</w:t>
      </w:r>
    </w:p>
    <w:p w:rsidR="00000000" w:rsidRPr="000D32B5" w:rsidP="000D32B5">
      <w:pPr>
        <w:pStyle w:val="Heading1"/>
      </w:pPr>
      <w:bookmarkStart w:id="1" w:name="O_299314"/>
      <w:bookmarkEnd w:id="1"/>
      <w:r w:rsidRPr="000D32B5">
        <w:t>Modification History</w:t>
      </w:r>
    </w:p>
    <w:p w:rsidR="00000000" w:rsidRPr="000D32B5" w:rsidP="0067610D">
      <w:pPr>
        <w:pStyle w:val="BodyText"/>
      </w:pPr>
      <w:r w:rsidRPr="000D32B5">
        <w:t>Not Applicable</w:t>
      </w:r>
    </w:p>
    <w:p w:rsidR="00000000" w:rsidRPr="000D32B5" w:rsidP="000D32B5">
      <w:pPr>
        <w:pStyle w:val="Heading1"/>
      </w:pPr>
      <w:bookmarkStart w:id="2" w:name="O_265651"/>
      <w:bookmarkEnd w:id="2"/>
      <w:r w:rsidRPr="000D32B5">
        <w:t>Description</w:t>
      </w:r>
    </w:p>
    <w:p w:rsidR="00000000" w:rsidRPr="000D32B5" w:rsidP="0067610D">
      <w:pPr>
        <w:pStyle w:val="Heading3"/>
      </w:pPr>
      <w:r w:rsidRPr="000D32B5">
        <w:rPr>
          <w:rStyle w:val="SpecialBold"/>
        </w:rPr>
        <w:t>Description</w:t>
      </w:r>
    </w:p>
    <w:p w:rsidR="00000000" w:rsidRPr="000D32B5" w:rsidP="0067610D">
      <w:pPr>
        <w:pStyle w:val="BodyText"/>
      </w:pPr>
      <w:r w:rsidRPr="000D32B5">
        <w:t>This qualification provides the skills and knowledge for an individual to function at a basic level of ICT competency in the contemporary information society. It will enab</w:t>
      </w:r>
      <w:r w:rsidRPr="000D32B5">
        <w:t xml:space="preserve">le a person to undertake basic ICT functions using a personal computer and to engage in fundamental online activities. It could be described as </w:t>
      </w:r>
      <w:r>
        <w:t>‘</w:t>
      </w:r>
      <w:r w:rsidRPr="000D32B5">
        <w:t>the community standard in ICT literacy</w:t>
      </w:r>
      <w:r>
        <w:t>’</w:t>
      </w:r>
      <w:r w:rsidRPr="000D32B5">
        <w:t xml:space="preserve"> and may be wholly or partially used as an access and equity program. It</w:t>
      </w:r>
      <w:r w:rsidRPr="000D32B5">
        <w:t>s objective is to enable people to acquire basic ICT knowledge and skills at a fundamental or foundation level.</w:t>
      </w:r>
    </w:p>
    <w:p w:rsidR="00000000" w:rsidRPr="000D32B5" w:rsidP="0067610D">
      <w:pPr>
        <w:pStyle w:val="BodyText"/>
      </w:pPr>
      <w:r w:rsidRPr="000D32B5">
        <w:t xml:space="preserve">This is a relatively </w:t>
      </w:r>
      <w:r>
        <w:t>‘</w:t>
      </w:r>
      <w:r w:rsidRPr="000D32B5">
        <w:t>small</w:t>
      </w:r>
      <w:r>
        <w:t>’</w:t>
      </w:r>
      <w:r w:rsidRPr="000D32B5">
        <w:t xml:space="preserve"> qualification with 6 units required to be completed, 3 of which are core. Electives can be chosen from both ICA05 a</w:t>
      </w:r>
      <w:r w:rsidRPr="000D32B5">
        <w:t xml:space="preserve">nd to a limited extent from another package. The 3 core units form a </w:t>
      </w:r>
      <w:r>
        <w:t>‘</w:t>
      </w:r>
      <w:r w:rsidRPr="000D32B5">
        <w:t>natural cluster</w:t>
      </w:r>
      <w:r>
        <w:t>’</w:t>
      </w:r>
      <w:r w:rsidRPr="000D32B5">
        <w:t xml:space="preserve"> which could be used for particular ICT literacy purposes including government ICT engagement programs, as a supplement to school curricula in middle to senior years or f</w:t>
      </w:r>
      <w:r w:rsidRPr="000D32B5">
        <w:t>or adult and community education clients. In this form it may result in the issue of Statements of Attainment. It could also potentially form a relationship with base vendor certifications such as the International Computer Drivers Licence (ICDL).</w:t>
      </w:r>
    </w:p>
    <w:p w:rsidR="00000000" w:rsidRPr="000D32B5" w:rsidP="0067610D">
      <w:pPr>
        <w:pStyle w:val="Heading3"/>
      </w:pPr>
      <w:r w:rsidRPr="000D32B5">
        <w:rPr>
          <w:rStyle w:val="SpecialBold"/>
        </w:rPr>
        <w:t>Prerequi</w:t>
      </w:r>
      <w:r w:rsidRPr="000D32B5">
        <w:rPr>
          <w:rStyle w:val="SpecialBold"/>
        </w:rPr>
        <w:t>site Requirements</w:t>
      </w:r>
    </w:p>
    <w:p w:rsidR="00000000" w:rsidRPr="000D32B5" w:rsidP="0067610D">
      <w:pPr>
        <w:pStyle w:val="BodyText"/>
      </w:pPr>
      <w:r w:rsidRPr="000D32B5">
        <w:t>There are no specific entry requirements for this qualification. However, prerequisite arrangements for any non ICA05 elective units in this qualification should be checked with the originating Training Package.</w:t>
      </w:r>
    </w:p>
    <w:p w:rsidR="00000000" w:rsidRPr="000D32B5" w:rsidP="0067610D">
      <w:pPr>
        <w:pStyle w:val="Heading3"/>
      </w:pPr>
      <w:r w:rsidRPr="000D32B5">
        <w:rPr>
          <w:rStyle w:val="SpecialBold"/>
        </w:rPr>
        <w:t>Job Roles</w:t>
      </w:r>
    </w:p>
    <w:p w:rsidR="0067610D" w:rsidP="0067610D">
      <w:pPr>
        <w:pStyle w:val="BodyText"/>
      </w:pPr>
      <w:r w:rsidRPr="000D32B5">
        <w:t>The qualificatio</w:t>
      </w:r>
      <w:r w:rsidRPr="000D32B5">
        <w:t>n provides for basic computer skills in the workplace and as such small to medium enterprises (SMEs) will find the contents of this qualification useful at a basic ICT user level. The contents of this qualification may also provide supplement existing role</w:t>
      </w:r>
      <w:r w:rsidRPr="000D32B5">
        <w:t>s in other industries where basic ICT skills have become necessary; for example in retailing where basic shop front computer usage is prevalent, in warehousing where automation of stock and inventory control has occurred or in manufacturing at shop floor l</w:t>
      </w:r>
      <w:r w:rsidRPr="000D32B5">
        <w:t>evel for monitoring metrics of team performance and processes.</w:t>
      </w:r>
    </w:p>
    <w:p w:rsidR="00000000" w:rsidRPr="000D32B5" w:rsidP="000D32B5">
      <w:pPr>
        <w:pStyle w:val="Heading1"/>
      </w:pPr>
      <w:bookmarkStart w:id="3" w:name="O_299310"/>
      <w:bookmarkEnd w:id="3"/>
      <w:r w:rsidRPr="000D32B5">
        <w:t>Pathways Information</w:t>
      </w:r>
    </w:p>
    <w:p w:rsidR="00000000" w:rsidRPr="000D32B5" w:rsidP="0067610D">
      <w:pPr>
        <w:pStyle w:val="BodyText"/>
      </w:pPr>
      <w:r w:rsidRPr="000D32B5">
        <w:t>Not Applicable</w:t>
      </w:r>
    </w:p>
    <w:p w:rsidR="00000000" w:rsidRPr="000D32B5" w:rsidP="000D32B5">
      <w:pPr>
        <w:pStyle w:val="Heading1"/>
      </w:pPr>
      <w:bookmarkStart w:id="4" w:name="O_299312"/>
      <w:bookmarkEnd w:id="4"/>
      <w:r w:rsidRPr="000D32B5">
        <w:t>Licensing/Regulatory Information</w:t>
      </w:r>
    </w:p>
    <w:p w:rsidR="00000000" w:rsidRPr="000D32B5" w:rsidP="0067610D">
      <w:pPr>
        <w:pStyle w:val="BodyText"/>
      </w:pPr>
      <w:r w:rsidRPr="000D32B5">
        <w:t>Not Applicable</w:t>
      </w:r>
    </w:p>
    <w:p w:rsidR="00000000" w:rsidRPr="000D32B5" w:rsidP="000D32B5">
      <w:pPr>
        <w:pStyle w:val="Heading1"/>
      </w:pPr>
      <w:bookmarkStart w:id="5" w:name="O_299311"/>
      <w:bookmarkEnd w:id="5"/>
      <w:r w:rsidRPr="000D32B5">
        <w:t>Entry Requirements</w:t>
      </w:r>
    </w:p>
    <w:p w:rsidR="00000000" w:rsidRPr="000D32B5" w:rsidP="0067610D">
      <w:pPr>
        <w:pStyle w:val="BodyText"/>
      </w:pPr>
      <w:r w:rsidRPr="000D32B5">
        <w:t>Not Applicable</w:t>
      </w:r>
    </w:p>
    <w:p w:rsidR="00000000" w:rsidRPr="000D32B5" w:rsidP="000D32B5">
      <w:pPr>
        <w:pStyle w:val="Heading1"/>
      </w:pPr>
      <w:bookmarkStart w:id="6" w:name="O_265654"/>
      <w:bookmarkEnd w:id="6"/>
      <w:r w:rsidRPr="000D32B5">
        <w:t>Emplo</w:t>
      </w:r>
      <w:r w:rsidRPr="000D32B5">
        <w:t>yability Skills Summary</w:t>
      </w:r>
    </w:p>
    <w:p w:rsidR="00000000" w:rsidRPr="000D32B5" w:rsidP="0067610D">
      <w:pPr>
        <w:pStyle w:val="Heading3"/>
      </w:pPr>
      <w:r w:rsidRPr="000D32B5">
        <w:rPr>
          <w:rStyle w:val="SpecialBold"/>
        </w:rPr>
        <w:t>Employability skills summary</w:t>
      </w:r>
    </w:p>
    <w:p w:rsidR="00000000" w:rsidRPr="000D32B5" w:rsidP="0067610D">
      <w:pPr>
        <w:pStyle w:val="Heading3"/>
      </w:pPr>
      <w:r w:rsidRPr="000D32B5">
        <w:rPr>
          <w:rStyle w:val="SpecialBold"/>
        </w:rPr>
        <w:t>ICA10105 Certificate I in Information Technology</w:t>
      </w:r>
    </w:p>
    <w:p w:rsidR="00000000" w:rsidRPr="000D32B5" w:rsidP="0067610D">
      <w:pPr>
        <w:pStyle w:val="BodyText"/>
      </w:pPr>
      <w:r w:rsidRPr="000D32B5">
        <w:t xml:space="preserve">The following table contains a summary of the employability skills required for a Computer Data Entry Operator. The employability skills facets described </w:t>
      </w:r>
      <w:r w:rsidRPr="000D32B5">
        <w:t>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410"/>
      </w:tblGrid>
      <w:tr w:rsidTr="0067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2B5" w:rsidP="000D32B5">
            <w:pPr>
              <w:pStyle w:val="BodyText"/>
            </w:pPr>
            <w:r w:rsidRPr="000D32B5">
              <w:rPr>
                <w:rStyle w:val="SpecialBold"/>
              </w:rPr>
              <w:t>Employability Skill</w:t>
            </w:r>
          </w:p>
        </w:tc>
        <w:tc>
          <w:tcPr>
            <w:tcW w:w="6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B5">
            <w:pPr>
              <w:pStyle w:val="BodyText"/>
              <w:rPr>
                <w:lang w:val="en-NZ"/>
              </w:rPr>
            </w:pPr>
            <w:r w:rsidRPr="000D32B5">
              <w:rPr>
                <w:rStyle w:val="SpecialBold"/>
              </w:rPr>
              <w:t>Industry requirements for this qualification include</w:t>
            </w:r>
            <w:r w:rsidRPr="000D32B5">
              <w:t>:</w:t>
            </w:r>
          </w:p>
        </w:tc>
      </w:tr>
      <w:tr w:rsidTr="0067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B5">
            <w:pPr>
              <w:pStyle w:val="BodyText"/>
              <w:rPr>
                <w:lang w:val="en-NZ"/>
              </w:rPr>
            </w:pPr>
            <w:r w:rsidRPr="000D32B5">
              <w:t>Communication</w:t>
            </w:r>
          </w:p>
        </w:tc>
        <w:tc>
          <w:tcPr>
            <w:tcW w:w="6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2B5" w:rsidP="000D32B5">
            <w:pPr>
              <w:pStyle w:val="ListBullet"/>
            </w:pPr>
            <w:r w:rsidRPr="000D32B5">
              <w:t>communicating with peers and supervisors</w:t>
            </w:r>
          </w:p>
          <w:p w:rsidR="00000000" w:rsidP="000D32B5">
            <w:pPr>
              <w:pStyle w:val="ListBullet"/>
              <w:rPr>
                <w:lang w:val="en-NZ"/>
              </w:rPr>
            </w:pPr>
            <w:r w:rsidRPr="000D32B5">
              <w:t>reading and interpreting basic work place documents</w:t>
            </w:r>
          </w:p>
        </w:tc>
      </w:tr>
      <w:tr w:rsidTr="0067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B5">
            <w:pPr>
              <w:pStyle w:val="BodyText"/>
              <w:rPr>
                <w:lang w:val="en-NZ"/>
              </w:rPr>
            </w:pPr>
            <w:r w:rsidRPr="000D32B5">
              <w:t>Teamwork</w:t>
            </w:r>
          </w:p>
        </w:tc>
        <w:tc>
          <w:tcPr>
            <w:tcW w:w="6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B5">
            <w:pPr>
              <w:pStyle w:val="ListBullet"/>
              <w:rPr>
                <w:lang w:val="en-NZ"/>
              </w:rPr>
            </w:pPr>
            <w:r w:rsidRPr="000D32B5">
              <w:t>submitting drafted work to appropriate people for approval or feedback</w:t>
            </w:r>
          </w:p>
        </w:tc>
      </w:tr>
      <w:tr w:rsidTr="0067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B5">
            <w:pPr>
              <w:pStyle w:val="BodyText"/>
              <w:rPr>
                <w:lang w:val="en-NZ"/>
              </w:rPr>
            </w:pPr>
            <w:r w:rsidRPr="000D32B5">
              <w:t>Problem Solving</w:t>
            </w:r>
          </w:p>
        </w:tc>
        <w:tc>
          <w:tcPr>
            <w:tcW w:w="6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B5">
            <w:pPr>
              <w:pStyle w:val="ListBullet"/>
              <w:rPr>
                <w:lang w:val="en-NZ"/>
              </w:rPr>
            </w:pPr>
            <w:r w:rsidRPr="000D32B5">
              <w:t>using user manuals and help functions to solve problems when using computer applications</w:t>
            </w:r>
          </w:p>
        </w:tc>
      </w:tr>
      <w:tr w:rsidTr="0067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B5">
            <w:pPr>
              <w:pStyle w:val="BodyText"/>
              <w:rPr>
                <w:lang w:val="en-NZ"/>
              </w:rPr>
            </w:pPr>
            <w:r w:rsidRPr="000D32B5">
              <w:t>Initiative and Enterprise</w:t>
            </w:r>
          </w:p>
        </w:tc>
        <w:tc>
          <w:tcPr>
            <w:tcW w:w="6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B5">
            <w:pPr>
              <w:pStyle w:val="ListBullet"/>
              <w:rPr>
                <w:lang w:val="en-NZ"/>
              </w:rPr>
            </w:pPr>
            <w:r w:rsidRPr="000D32B5">
              <w:t>customising basic computer settings to meet special needs</w:t>
            </w:r>
          </w:p>
        </w:tc>
      </w:tr>
      <w:tr w:rsidTr="0067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B5">
            <w:pPr>
              <w:pStyle w:val="BodyText"/>
              <w:rPr>
                <w:lang w:val="en-NZ"/>
              </w:rPr>
            </w:pPr>
            <w:r w:rsidRPr="000D32B5">
              <w:t>Planning and Organising</w:t>
            </w:r>
          </w:p>
        </w:tc>
        <w:tc>
          <w:tcPr>
            <w:tcW w:w="6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2B5" w:rsidP="000D32B5">
            <w:pPr>
              <w:pStyle w:val="ListBullet"/>
            </w:pPr>
            <w:r w:rsidRPr="000D32B5">
              <w:t>organising personal computer files</w:t>
            </w:r>
          </w:p>
          <w:p w:rsidR="00000000" w:rsidP="000D32B5">
            <w:pPr>
              <w:pStyle w:val="ListBullet"/>
              <w:rPr>
                <w:lang w:val="en-NZ"/>
              </w:rPr>
            </w:pPr>
            <w:r w:rsidRPr="000D32B5">
              <w:t>planning the format of documents and tables</w:t>
            </w:r>
          </w:p>
        </w:tc>
      </w:tr>
      <w:tr w:rsidTr="0067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B5">
            <w:pPr>
              <w:pStyle w:val="BodyText"/>
              <w:rPr>
                <w:lang w:val="en-NZ"/>
              </w:rPr>
            </w:pPr>
            <w:r w:rsidRPr="000D32B5">
              <w:t>Self-management</w:t>
            </w:r>
          </w:p>
        </w:tc>
        <w:tc>
          <w:tcPr>
            <w:tcW w:w="6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2B5" w:rsidP="000D32B5">
            <w:pPr>
              <w:pStyle w:val="ListBullet"/>
            </w:pPr>
            <w:r w:rsidRPr="000D32B5">
              <w:t>adjusting the display of internet browsers to suit personal occupational health and safety requirements</w:t>
            </w:r>
          </w:p>
          <w:p w:rsidR="00000000" w:rsidP="000D32B5">
            <w:pPr>
              <w:pStyle w:val="ListBullet"/>
              <w:rPr>
                <w:lang w:val="en-NZ"/>
              </w:rPr>
            </w:pPr>
            <w:r w:rsidRPr="000D32B5">
              <w:t xml:space="preserve">researching the applying the principles of </w:t>
            </w:r>
            <w:r>
              <w:t>‘</w:t>
            </w:r>
            <w:r w:rsidRPr="000D32B5">
              <w:t>netiquette</w:t>
            </w:r>
            <w:r>
              <w:t>’</w:t>
            </w:r>
          </w:p>
        </w:tc>
      </w:tr>
      <w:tr w:rsidTr="0067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B5">
            <w:pPr>
              <w:pStyle w:val="BodyText"/>
              <w:rPr>
                <w:lang w:val="en-NZ"/>
              </w:rPr>
            </w:pPr>
            <w:r w:rsidRPr="000D32B5">
              <w:t>Learning</w:t>
            </w:r>
          </w:p>
        </w:tc>
        <w:tc>
          <w:tcPr>
            <w:tcW w:w="6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B5">
            <w:pPr>
              <w:pStyle w:val="ListBullet"/>
              <w:rPr>
                <w:lang w:val="en-NZ"/>
              </w:rPr>
            </w:pPr>
            <w:r w:rsidRPr="000D32B5">
              <w:t>seeking assistance from people when using a personal computer</w:t>
            </w:r>
          </w:p>
        </w:tc>
      </w:tr>
      <w:tr w:rsidTr="0067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B5">
            <w:pPr>
              <w:pStyle w:val="BodyText"/>
              <w:rPr>
                <w:lang w:val="en-NZ"/>
              </w:rPr>
            </w:pPr>
            <w:r w:rsidRPr="000D32B5">
              <w:t>Technology</w:t>
            </w:r>
          </w:p>
        </w:tc>
        <w:tc>
          <w:tcPr>
            <w:tcW w:w="6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2B5" w:rsidP="000D32B5">
            <w:pPr>
              <w:pStyle w:val="ListBullet"/>
            </w:pPr>
            <w:r w:rsidRPr="000D32B5">
              <w:t>using pers</w:t>
            </w:r>
            <w:r w:rsidRPr="000D32B5">
              <w:t>onal computers and applications such as word processing, spreadsheets, databases and presentations</w:t>
            </w:r>
          </w:p>
        </w:tc>
      </w:tr>
    </w:tbl>
    <w:p w:rsidR="0067610D" w:rsidP="000D32B5">
      <w:pPr>
        <w:pStyle w:val="BodyText"/>
      </w:pPr>
    </w:p>
    <w:p w:rsidR="0067610D" w:rsidP="000D32B5">
      <w:pPr>
        <w:pStyle w:val="BodyText"/>
      </w:pPr>
    </w:p>
    <w:p w:rsidR="00000000" w:rsidRPr="000D32B5" w:rsidP="000D32B5">
      <w:pPr>
        <w:pStyle w:val="Heading1"/>
      </w:pPr>
      <w:bookmarkStart w:id="7" w:name="O_265652"/>
      <w:bookmarkEnd w:id="7"/>
      <w:r w:rsidRPr="000D32B5">
        <w:t>Packaging Rules</w:t>
      </w:r>
    </w:p>
    <w:p w:rsidR="00000000" w:rsidRPr="000D32B5" w:rsidP="0067610D">
      <w:pPr>
        <w:pStyle w:val="Heading3"/>
      </w:pPr>
      <w:r w:rsidRPr="000D32B5">
        <w:rPr>
          <w:rStyle w:val="SpecialBold"/>
        </w:rPr>
        <w:t>Qualification Structure</w:t>
      </w:r>
    </w:p>
    <w:p w:rsidR="00000000" w:rsidRPr="000D32B5" w:rsidP="0067610D">
      <w:pPr>
        <w:pStyle w:val="BodyText"/>
      </w:pPr>
      <w:r w:rsidRPr="000D32B5">
        <w:t>To attain the Certificate I in Information Technology 6 units must be achieved:</w:t>
      </w:r>
    </w:p>
    <w:p w:rsidR="00000000" w:rsidRPr="000D32B5" w:rsidP="000D32B5">
      <w:pPr>
        <w:pStyle w:val="ListBullet"/>
      </w:pPr>
      <w:r w:rsidRPr="000D32B5">
        <w:t>3 core units; plus</w:t>
      </w:r>
    </w:p>
    <w:p w:rsidR="00000000" w:rsidRPr="000D32B5" w:rsidP="000D32B5">
      <w:pPr>
        <w:pStyle w:val="ListBullet"/>
      </w:pPr>
      <w:r w:rsidRPr="000D32B5">
        <w:t>3 elective units, 2 taken from Group A and 1 taken from Group B</w:t>
      </w:r>
    </w:p>
    <w:p w:rsidR="00000000" w:rsidRPr="000D32B5" w:rsidP="0067610D">
      <w:pPr>
        <w:pStyle w:val="BodyText"/>
      </w:pPr>
      <w:r w:rsidRPr="000D32B5">
        <w:t>Note: Units of competency ICAU1130B, ICAU1131B, ICAU2005B (#) from the electives list below are recommended as electives where an effective pathway to a Certificate II in IT</w:t>
      </w:r>
      <w:r w:rsidRPr="000D32B5">
        <w:t xml:space="preserve"> is required.</w:t>
      </w:r>
    </w:p>
    <w:p w:rsidR="00000000" w:rsidRPr="000D32B5" w:rsidP="0067610D">
      <w:pPr>
        <w:pStyle w:val="Heading3"/>
      </w:pPr>
      <w:r w:rsidRPr="000D32B5">
        <w:rPr>
          <w:rStyle w:val="SpecialBold"/>
        </w:rPr>
        <w:t>Core Units</w:t>
      </w:r>
    </w:p>
    <w:p w:rsidR="00000000" w:rsidRPr="000D32B5" w:rsidP="000D32B5">
      <w:pPr>
        <w:pStyle w:val="BodyText"/>
      </w:pPr>
      <w:r w:rsidRPr="000D32B5">
        <w:t>ICAU1128B</w:t>
      </w:r>
      <w:r w:rsidRPr="000D32B5">
        <w:tab/>
      </w:r>
      <w:r w:rsidRPr="000D32B5">
        <w:tab/>
        <w:t>Operate a personal computer</w:t>
      </w:r>
    </w:p>
    <w:p w:rsidR="00000000" w:rsidRPr="000D32B5" w:rsidP="000D32B5">
      <w:pPr>
        <w:pStyle w:val="BodyText"/>
      </w:pPr>
      <w:r w:rsidRPr="000D32B5">
        <w:t>ICAU1129B</w:t>
      </w:r>
      <w:r w:rsidRPr="000D32B5">
        <w:tab/>
      </w:r>
      <w:r w:rsidRPr="000D32B5">
        <w:tab/>
        <w:t>Operate a word processing application</w:t>
      </w:r>
    </w:p>
    <w:p w:rsidR="00000000" w:rsidRPr="000D32B5" w:rsidP="000D32B5">
      <w:pPr>
        <w:pStyle w:val="BodyText"/>
      </w:pPr>
      <w:r w:rsidRPr="000D32B5">
        <w:t>ICAU1133B</w:t>
      </w:r>
      <w:r w:rsidRPr="000D32B5">
        <w:tab/>
      </w:r>
      <w:r w:rsidRPr="000D32B5">
        <w:tab/>
        <w:t>Send and retrieve information using web browsers and email</w:t>
      </w:r>
    </w:p>
    <w:p w:rsidR="00000000" w:rsidRPr="000D32B5" w:rsidP="0067610D">
      <w:pPr>
        <w:pStyle w:val="Heading3"/>
      </w:pPr>
      <w:r w:rsidRPr="000D32B5">
        <w:rPr>
          <w:rStyle w:val="SpecialBold"/>
        </w:rPr>
        <w:t>2 Units from Group A electives</w:t>
      </w:r>
    </w:p>
    <w:p w:rsidR="00000000" w:rsidRPr="000D32B5" w:rsidP="000D32B5">
      <w:pPr>
        <w:pStyle w:val="BodyText"/>
      </w:pPr>
      <w:r w:rsidRPr="000D32B5">
        <w:t>BSBCMN106A</w:t>
      </w:r>
      <w:r w:rsidRPr="000D32B5">
        <w:tab/>
        <w:t>Follow workplace safety procedu</w:t>
      </w:r>
      <w:r w:rsidRPr="000D32B5">
        <w:t>res</w:t>
      </w:r>
    </w:p>
    <w:p w:rsidR="00000000" w:rsidRPr="000D32B5" w:rsidP="000D32B5">
      <w:pPr>
        <w:pStyle w:val="BodyText"/>
      </w:pPr>
      <w:r w:rsidRPr="000D32B5">
        <w:t>ICAI2015B</w:t>
      </w:r>
      <w:r w:rsidRPr="000D32B5">
        <w:tab/>
        <w:t>Install software applications</w:t>
      </w:r>
    </w:p>
    <w:p w:rsidR="00000000" w:rsidRPr="000D32B5" w:rsidP="000D32B5">
      <w:pPr>
        <w:pStyle w:val="BodyText"/>
      </w:pPr>
      <w:r w:rsidRPr="000D32B5">
        <w:t>ICAS1193B</w:t>
      </w:r>
      <w:r w:rsidRPr="000D32B5">
        <w:tab/>
        <w:t>Connect a workstation to the internet</w:t>
      </w:r>
    </w:p>
    <w:p w:rsidR="00000000" w:rsidRPr="000D32B5" w:rsidP="000D32B5">
      <w:pPr>
        <w:pStyle w:val="BodyText"/>
      </w:pPr>
      <w:r w:rsidRPr="000D32B5">
        <w:t>ICAS2008B</w:t>
      </w:r>
      <w:r w:rsidRPr="000D32B5">
        <w:tab/>
        <w:t>Maintain inventories for equipment, software and documentation</w:t>
      </w:r>
    </w:p>
    <w:p w:rsidR="00000000" w:rsidRPr="000D32B5" w:rsidP="000D32B5">
      <w:pPr>
        <w:pStyle w:val="BodyText"/>
      </w:pPr>
      <w:r w:rsidRPr="000D32B5">
        <w:t>ICAS2014B</w:t>
      </w:r>
      <w:r w:rsidRPr="000D32B5">
        <w:tab/>
        <w:t>Connect hardware peripherals</w:t>
      </w:r>
    </w:p>
    <w:p w:rsidR="00000000" w:rsidRPr="000D32B5" w:rsidP="000D32B5">
      <w:pPr>
        <w:pStyle w:val="BodyText"/>
      </w:pPr>
      <w:r w:rsidRPr="000D32B5">
        <w:t>ICAS2017B</w:t>
      </w:r>
      <w:r w:rsidRPr="000D32B5">
        <w:tab/>
        <w:t>Maintain system integrity</w:t>
      </w:r>
    </w:p>
    <w:p w:rsidR="00000000" w:rsidRPr="000D32B5" w:rsidP="000D32B5">
      <w:pPr>
        <w:pStyle w:val="BodyText"/>
      </w:pPr>
      <w:r w:rsidRPr="000D32B5">
        <w:t>ICAS2243B</w:t>
      </w:r>
      <w:r w:rsidRPr="000D32B5">
        <w:tab/>
        <w:t>Detect</w:t>
      </w:r>
      <w:r w:rsidRPr="000D32B5">
        <w:t xml:space="preserve"> and protect from spam and destructive software</w:t>
      </w:r>
    </w:p>
    <w:p w:rsidR="00000000" w:rsidRPr="000D32B5" w:rsidP="000D32B5">
      <w:pPr>
        <w:pStyle w:val="BodyText"/>
      </w:pPr>
      <w:r w:rsidRPr="000D32B5">
        <w:t xml:space="preserve">ICAS2248A </w:t>
      </w:r>
      <w:r w:rsidRPr="000D32B5">
        <w:tab/>
        <w:t>Protect and secure information assets</w:t>
      </w:r>
    </w:p>
    <w:p w:rsidR="00000000" w:rsidRPr="000D32B5" w:rsidP="000D32B5">
      <w:pPr>
        <w:pStyle w:val="BodyText"/>
      </w:pPr>
      <w:r w:rsidRPr="000D32B5">
        <w:t>ICAT1206B</w:t>
      </w:r>
      <w:r w:rsidRPr="000D32B5">
        <w:tab/>
        <w:t>Check site security</w:t>
      </w:r>
    </w:p>
    <w:p w:rsidR="00000000" w:rsidRPr="000D32B5" w:rsidP="000D32B5">
      <w:pPr>
        <w:pStyle w:val="BodyText"/>
      </w:pPr>
      <w:r w:rsidRPr="000D32B5">
        <w:t>ICAU1130B</w:t>
      </w:r>
      <w:r w:rsidRPr="000D32B5">
        <w:tab/>
        <w:t>Operate a spreadsheet application #</w:t>
      </w:r>
    </w:p>
    <w:p w:rsidR="00000000" w:rsidRPr="000D32B5" w:rsidP="000D32B5">
      <w:pPr>
        <w:pStyle w:val="BodyText"/>
      </w:pPr>
      <w:r w:rsidRPr="000D32B5">
        <w:t>ICAU1131B</w:t>
      </w:r>
      <w:r w:rsidRPr="000D32B5">
        <w:tab/>
        <w:t>Operate a database application #</w:t>
      </w:r>
    </w:p>
    <w:p w:rsidR="00000000" w:rsidRPr="000D32B5" w:rsidP="000D32B5">
      <w:pPr>
        <w:pStyle w:val="BodyText"/>
      </w:pPr>
      <w:r w:rsidRPr="000D32B5">
        <w:t>ICAU1132B</w:t>
      </w:r>
      <w:r w:rsidRPr="000D32B5">
        <w:tab/>
        <w:t>Operate a presentation package</w:t>
      </w:r>
    </w:p>
    <w:p w:rsidR="00000000" w:rsidRPr="000D32B5" w:rsidP="000D32B5">
      <w:pPr>
        <w:pStyle w:val="BodyText"/>
      </w:pPr>
      <w:r w:rsidRPr="000D32B5">
        <w:t>ICAU1204B</w:t>
      </w:r>
      <w:r w:rsidRPr="000D32B5">
        <w:tab/>
        <w:t>Locate and use relevant on line information</w:t>
      </w:r>
    </w:p>
    <w:p w:rsidR="00000000" w:rsidRPr="000D32B5" w:rsidP="000D32B5">
      <w:pPr>
        <w:pStyle w:val="BodyText"/>
      </w:pPr>
      <w:r w:rsidRPr="000D32B5">
        <w:t>ICAU1211B</w:t>
      </w:r>
      <w:r w:rsidRPr="000D32B5">
        <w:tab/>
        <w:t>Operate accounting applications</w:t>
      </w:r>
    </w:p>
    <w:p w:rsidR="00000000" w:rsidRPr="000D32B5" w:rsidP="000D32B5">
      <w:pPr>
        <w:pStyle w:val="BodyText"/>
      </w:pPr>
      <w:r w:rsidRPr="000D32B5">
        <w:t>ICAU1213B</w:t>
      </w:r>
      <w:r w:rsidRPr="000D32B5">
        <w:tab/>
        <w:t>Conduct on line transactions</w:t>
      </w:r>
    </w:p>
    <w:p w:rsidR="00000000" w:rsidRPr="000D32B5" w:rsidP="000D32B5">
      <w:pPr>
        <w:pStyle w:val="BodyText"/>
      </w:pPr>
      <w:r w:rsidRPr="000D32B5">
        <w:t>ICAU1215B</w:t>
      </w:r>
      <w:r w:rsidRPr="000D32B5">
        <w:tab/>
        <w:t>Use personal productivity tool</w:t>
      </w:r>
    </w:p>
    <w:p w:rsidR="00000000" w:rsidRPr="000D32B5" w:rsidP="000D32B5">
      <w:pPr>
        <w:pStyle w:val="BodyText"/>
      </w:pPr>
      <w:r w:rsidRPr="000D32B5">
        <w:t>ICAU2005B</w:t>
      </w:r>
      <w:r w:rsidRPr="000D32B5">
        <w:tab/>
        <w:t>Operate computer hardware #</w:t>
      </w:r>
    </w:p>
    <w:p w:rsidR="00000000" w:rsidRPr="000D32B5" w:rsidP="000D32B5">
      <w:pPr>
        <w:pStyle w:val="BodyText"/>
      </w:pPr>
      <w:r w:rsidRPr="000D32B5">
        <w:t>ICAU2007B</w:t>
      </w:r>
      <w:r w:rsidRPr="000D32B5">
        <w:tab/>
        <w:t>Maintain equipment and consumab</w:t>
      </w:r>
      <w:r w:rsidRPr="000D32B5">
        <w:t>les</w:t>
      </w:r>
    </w:p>
    <w:p w:rsidR="00000000" w:rsidRPr="000D32B5" w:rsidP="000D32B5">
      <w:pPr>
        <w:pStyle w:val="BodyText"/>
      </w:pPr>
      <w:r w:rsidRPr="000D32B5">
        <w:t>ICAU2013B</w:t>
      </w:r>
      <w:r w:rsidRPr="000D32B5">
        <w:tab/>
        <w:t>Integrate commercial computing packages</w:t>
      </w:r>
    </w:p>
    <w:p w:rsidR="00000000" w:rsidRPr="000D32B5" w:rsidP="000D32B5">
      <w:pPr>
        <w:pStyle w:val="BodyText"/>
      </w:pPr>
      <w:r w:rsidRPr="000D32B5">
        <w:t>ICAW2002B</w:t>
      </w:r>
      <w:r w:rsidRPr="000D32B5">
        <w:tab/>
        <w:t>Communicate in the workplace</w:t>
      </w:r>
    </w:p>
    <w:p w:rsidR="00000000" w:rsidRPr="000D32B5" w:rsidP="000D32B5">
      <w:pPr>
        <w:pStyle w:val="BodyText"/>
      </w:pPr>
      <w:r w:rsidRPr="000D32B5">
        <w:t xml:space="preserve">ICAU2231B </w:t>
      </w:r>
      <w:r w:rsidRPr="000D32B5">
        <w:tab/>
        <w:t>Use computer operating system</w:t>
      </w:r>
    </w:p>
    <w:p w:rsidR="00000000" w:rsidRPr="000D32B5" w:rsidP="0067610D">
      <w:pPr>
        <w:pStyle w:val="Heading3"/>
      </w:pPr>
      <w:r w:rsidRPr="000D32B5">
        <w:rPr>
          <w:rStyle w:val="SpecialBold"/>
        </w:rPr>
        <w:t>1 Unit from Group B electives</w:t>
      </w:r>
    </w:p>
    <w:p w:rsidR="00000000" w:rsidRPr="0067610D" w:rsidP="0067610D">
      <w:pPr>
        <w:pStyle w:val="BodyText"/>
        <w:rPr>
          <w:b/>
        </w:rPr>
      </w:pPr>
      <w:r w:rsidRPr="0067610D">
        <w:rPr>
          <w:b/>
        </w:rPr>
        <w:t>(</w:t>
      </w:r>
      <w:r w:rsidRPr="0067610D">
        <w:rPr>
          <w:rStyle w:val="SpecialBold"/>
        </w:rPr>
        <w:t>Listed in Recommended Order</w:t>
      </w:r>
      <w:r w:rsidRPr="0067610D">
        <w:rPr>
          <w:b/>
        </w:rPr>
        <w:t>)</w:t>
      </w:r>
    </w:p>
    <w:p w:rsidR="00000000" w:rsidRPr="000D32B5" w:rsidP="000D32B5">
      <w:pPr>
        <w:pStyle w:val="ListBullet"/>
      </w:pPr>
      <w:r w:rsidRPr="000D32B5">
        <w:rPr>
          <w:rStyle w:val="Emphasis"/>
        </w:rPr>
        <w:t>ICA10105</w:t>
      </w:r>
      <w:r w:rsidRPr="000D32B5">
        <w:t xml:space="preserve"> Electives list above; or</w:t>
      </w:r>
    </w:p>
    <w:p w:rsidR="00000000" w:rsidRPr="000D32B5" w:rsidP="000D32B5">
      <w:pPr>
        <w:pStyle w:val="ListBullet"/>
      </w:pPr>
      <w:r w:rsidRPr="000D32B5">
        <w:t>elsewhere in ICA05 (at Cert</w:t>
      </w:r>
      <w:r w:rsidRPr="000D32B5">
        <w:t>ificate II); or</w:t>
      </w:r>
    </w:p>
    <w:p w:rsidR="00000000" w:rsidRPr="000D32B5" w:rsidP="000D32B5">
      <w:pPr>
        <w:pStyle w:val="ListBullet"/>
      </w:pPr>
      <w:r w:rsidRPr="000D32B5">
        <w:t>any other Training Package (at Certificate I or Certificate II); or</w:t>
      </w:r>
    </w:p>
    <w:p w:rsidR="00000000" w:rsidRPr="000D32B5" w:rsidP="000D32B5">
      <w:pPr>
        <w:pStyle w:val="ListBullet"/>
      </w:pPr>
      <w:r w:rsidRPr="000D32B5">
        <w:t>any accredited course.</w:t>
      </w:r>
    </w:p>
    <w:p w:rsidR="00000000" w:rsidRPr="000D32B5" w:rsidP="000D32B5">
      <w:pPr>
        <w:pStyle w:val="BodyText"/>
      </w:pPr>
    </w:p>
    <w:p w:rsidR="0067610D" w:rsidP="0067610D">
      <w:pPr>
        <w:pStyle w:val="BodyText"/>
      </w:pPr>
      <w:r w:rsidRPr="000D32B5">
        <w:t>Elective units chosen must be relevant to the work outcome, local industry requirements and the qualification level.</w:t>
      </w:r>
    </w:p>
    <w:p w:rsidR="00000000" w:rsidRPr="000D32B5" w:rsidP="000D32B5"/>
    <w:sectPr w:rsidSect="000D32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B5" w:rsidRPr="0067610D" w:rsidP="006761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10D" w:rsidP="000D32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610D" w:rsidP="000D32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7610D" w:rsidP="000D32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1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2B5" w:rsidRPr="0067610D" w:rsidP="006761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10D" w:rsidRPr="002D2AF8" w:rsidP="000D32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ICA10105 Certificate I in Information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2025</w:t>
    </w:r>
    <w:r>
      <w:fldChar w:fldCharType="end"/>
    </w:r>
  </w:p>
  <w:p w:rsidR="0067610D" w:rsidP="000D32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AA0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646B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2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2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2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2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2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2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2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2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2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2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2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2B5"/>
  </w:style>
  <w:style w:type="character" w:customStyle="1" w:styleId="Heading1Char">
    <w:name w:val="Heading 1 Char"/>
    <w:basedOn w:val="DefaultParagraphFont"/>
    <w:link w:val="Heading1"/>
    <w:rsid w:val="000D32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2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2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2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2B5"/>
    <w:rPr>
      <w:b/>
      <w:spacing w:val="0"/>
    </w:rPr>
  </w:style>
  <w:style w:type="character" w:styleId="Emphasis">
    <w:name w:val="Emphasis"/>
    <w:basedOn w:val="DefaultParagraphFont"/>
    <w:qFormat/>
    <w:rsid w:val="000D32B5"/>
    <w:rPr>
      <w:i/>
    </w:rPr>
  </w:style>
  <w:style w:type="paragraph" w:customStyle="1" w:styleId="SuperHeading">
    <w:name w:val="SuperHeading"/>
    <w:basedOn w:val="Normal"/>
    <w:rsid w:val="000D32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2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32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2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2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2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2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2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2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2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2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2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2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2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2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2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2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2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2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2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2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32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32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2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2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2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2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2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2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2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2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32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2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2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2B5"/>
  </w:style>
  <w:style w:type="paragraph" w:styleId="TableofFigures">
    <w:name w:val="table of figures"/>
    <w:basedOn w:val="Normal"/>
    <w:next w:val="Normal"/>
    <w:semiHidden/>
    <w:rsid w:val="000D32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2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32B5"/>
    <w:rPr>
      <w:rFonts w:ascii="Wingdings" w:hAnsi="Wingdings"/>
    </w:rPr>
  </w:style>
  <w:style w:type="paragraph" w:customStyle="1" w:styleId="TableHeading">
    <w:name w:val="Table Heading"/>
    <w:basedOn w:val="HeadingBase"/>
    <w:rsid w:val="000D32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2B5"/>
    <w:rPr>
      <w:color w:val="0033CC"/>
      <w:u w:val="none"/>
    </w:rPr>
  </w:style>
  <w:style w:type="paragraph" w:customStyle="1" w:styleId="BodyTextRight">
    <w:name w:val="Body Text Right"/>
    <w:basedOn w:val="BodyText"/>
    <w:rsid w:val="000D32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2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2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2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2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2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2B5"/>
    <w:rPr>
      <w:sz w:val="32"/>
    </w:rPr>
  </w:style>
  <w:style w:type="paragraph" w:customStyle="1" w:styleId="HeadingProcedure">
    <w:name w:val="Heading Procedure"/>
    <w:basedOn w:val="HeadingBase"/>
    <w:next w:val="Normal"/>
    <w:rsid w:val="000D32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2B5"/>
    <w:pPr>
      <w:spacing w:before="60" w:after="60"/>
    </w:pPr>
  </w:style>
  <w:style w:type="paragraph" w:styleId="ListContinue">
    <w:name w:val="List Continue"/>
    <w:basedOn w:val="List"/>
    <w:rsid w:val="000D32B5"/>
    <w:pPr>
      <w:ind w:firstLine="0"/>
    </w:pPr>
  </w:style>
  <w:style w:type="paragraph" w:customStyle="1" w:styleId="ListNote">
    <w:name w:val="List Note"/>
    <w:basedOn w:val="List"/>
    <w:rsid w:val="000D32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2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2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2B5"/>
    <w:rPr>
      <w:rFonts w:ascii="Courier New" w:hAnsi="Courier New"/>
    </w:rPr>
  </w:style>
  <w:style w:type="paragraph" w:customStyle="1" w:styleId="NoteBullet">
    <w:name w:val="Note Bullet"/>
    <w:basedOn w:val="Note"/>
    <w:rsid w:val="000D32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2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2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2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2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32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2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2B5"/>
    <w:rPr>
      <w:b/>
      <w:smallCaps/>
    </w:rPr>
  </w:style>
  <w:style w:type="paragraph" w:customStyle="1" w:styleId="TableListNumber">
    <w:name w:val="Table List Number"/>
    <w:basedOn w:val="ListNumber"/>
    <w:rsid w:val="000D32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2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2B5"/>
    <w:pPr>
      <w:numPr>
        <w:numId w:val="8"/>
      </w:numPr>
    </w:pPr>
  </w:style>
  <w:style w:type="paragraph" w:customStyle="1" w:styleId="ListAlpha2">
    <w:name w:val="List Alpha 2"/>
    <w:basedOn w:val="List2"/>
    <w:rsid w:val="000D32B5"/>
    <w:pPr>
      <w:numPr>
        <w:numId w:val="7"/>
      </w:numPr>
    </w:pPr>
  </w:style>
  <w:style w:type="paragraph" w:styleId="List2">
    <w:name w:val="List 2"/>
    <w:basedOn w:val="BodyText"/>
    <w:rsid w:val="000D32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2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2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2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2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2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32B5"/>
    <w:pPr>
      <w:numPr>
        <w:numId w:val="3"/>
      </w:numPr>
    </w:pPr>
  </w:style>
  <w:style w:type="paragraph" w:styleId="ListContinue2">
    <w:name w:val="List Continue 2"/>
    <w:basedOn w:val="List2"/>
    <w:rsid w:val="000D32B5"/>
    <w:pPr>
      <w:ind w:firstLine="0"/>
    </w:pPr>
  </w:style>
  <w:style w:type="paragraph" w:styleId="ListContinue3">
    <w:name w:val="List Continue 3"/>
    <w:basedOn w:val="List3"/>
    <w:rsid w:val="000D32B5"/>
    <w:pPr>
      <w:ind w:left="1021" w:firstLine="0"/>
    </w:pPr>
  </w:style>
  <w:style w:type="paragraph" w:styleId="ListContinue4">
    <w:name w:val="List Continue 4"/>
    <w:basedOn w:val="List4"/>
    <w:rsid w:val="000D32B5"/>
    <w:pPr>
      <w:ind w:firstLine="0"/>
    </w:pPr>
  </w:style>
  <w:style w:type="paragraph" w:styleId="ListContinue5">
    <w:name w:val="List Continue 5"/>
    <w:basedOn w:val="List5"/>
    <w:rsid w:val="000D32B5"/>
    <w:pPr>
      <w:ind w:firstLine="0"/>
    </w:pPr>
  </w:style>
  <w:style w:type="paragraph" w:styleId="ListNumber3">
    <w:name w:val="List Number 3"/>
    <w:basedOn w:val="List3"/>
    <w:rsid w:val="000D32B5"/>
    <w:pPr>
      <w:numPr>
        <w:numId w:val="4"/>
      </w:numPr>
    </w:pPr>
  </w:style>
  <w:style w:type="paragraph" w:styleId="ListNumber4">
    <w:name w:val="List Number 4"/>
    <w:basedOn w:val="List4"/>
    <w:rsid w:val="000D32B5"/>
    <w:pPr>
      <w:numPr>
        <w:numId w:val="5"/>
      </w:numPr>
    </w:pPr>
  </w:style>
  <w:style w:type="paragraph" w:styleId="ListNumber5">
    <w:name w:val="List Number 5"/>
    <w:basedOn w:val="List5"/>
    <w:rsid w:val="000D32B5"/>
    <w:pPr>
      <w:numPr>
        <w:numId w:val="6"/>
      </w:numPr>
    </w:pPr>
  </w:style>
  <w:style w:type="paragraph" w:styleId="BlockText">
    <w:name w:val="Block Text"/>
    <w:basedOn w:val="Normal"/>
    <w:rsid w:val="000D32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2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2B5"/>
    <w:rPr>
      <w:sz w:val="16"/>
      <w:vertAlign w:val="superscript"/>
    </w:rPr>
  </w:style>
  <w:style w:type="character" w:customStyle="1" w:styleId="Symbols">
    <w:name w:val="Symbols"/>
    <w:basedOn w:val="DefaultParagraphFont"/>
    <w:rsid w:val="000D32B5"/>
    <w:rPr>
      <w:rFonts w:ascii="Symbol" w:hAnsi="Symbol"/>
    </w:rPr>
  </w:style>
  <w:style w:type="character" w:customStyle="1" w:styleId="MenuOptions">
    <w:name w:val="Menu Options"/>
    <w:basedOn w:val="DefaultParagraphFont"/>
    <w:rsid w:val="000D32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2B5"/>
    <w:rPr>
      <w:b/>
    </w:rPr>
  </w:style>
  <w:style w:type="character" w:customStyle="1" w:styleId="Underlined">
    <w:name w:val="Underlined"/>
    <w:basedOn w:val="DefaultParagraphFont"/>
    <w:rsid w:val="000D32B5"/>
    <w:rPr>
      <w:u w:val="single"/>
    </w:rPr>
  </w:style>
  <w:style w:type="paragraph" w:customStyle="1" w:styleId="TableBodyTextRight">
    <w:name w:val="Table Body Text Right"/>
    <w:basedOn w:val="TableBodyText"/>
    <w:rsid w:val="000D32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2B5"/>
    <w:rPr>
      <w:sz w:val="18"/>
    </w:rPr>
  </w:style>
  <w:style w:type="paragraph" w:customStyle="1" w:styleId="BodySmallRight">
    <w:name w:val="Body Small Right"/>
    <w:basedOn w:val="BodyTextRight"/>
    <w:rsid w:val="000D32B5"/>
    <w:rPr>
      <w:sz w:val="18"/>
      <w:szCs w:val="18"/>
    </w:rPr>
  </w:style>
  <w:style w:type="paragraph" w:customStyle="1" w:styleId="MarginEdition">
    <w:name w:val="Margin Edition"/>
    <w:basedOn w:val="MarginNote"/>
    <w:rsid w:val="000D32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2B5"/>
    <w:rPr>
      <w:sz w:val="2"/>
      <w:szCs w:val="2"/>
    </w:rPr>
  </w:style>
  <w:style w:type="character" w:customStyle="1" w:styleId="Small">
    <w:name w:val="Small"/>
    <w:basedOn w:val="DefaultParagraphFont"/>
    <w:rsid w:val="000D32B5"/>
    <w:rPr>
      <w:sz w:val="16"/>
    </w:rPr>
  </w:style>
  <w:style w:type="paragraph" w:customStyle="1" w:styleId="WideTable">
    <w:name w:val="Wide Table"/>
    <w:basedOn w:val="Normal"/>
    <w:rsid w:val="000D32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2B5"/>
  </w:style>
  <w:style w:type="paragraph" w:styleId="Quote">
    <w:name w:val="Quote"/>
    <w:basedOn w:val="Heading1"/>
    <w:link w:val="QuoteChar"/>
    <w:qFormat/>
    <w:rsid w:val="000D32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2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2B5"/>
    <w:pPr>
      <w:pageBreakBefore/>
    </w:pPr>
  </w:style>
  <w:style w:type="paragraph" w:customStyle="1" w:styleId="Border">
    <w:name w:val="Border"/>
    <w:basedOn w:val="Normal"/>
    <w:qFormat/>
    <w:rsid w:val="000D32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2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2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2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2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2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2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2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2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2B5"/>
    <w:rPr>
      <w:u w:val="single"/>
    </w:rPr>
  </w:style>
  <w:style w:type="character" w:customStyle="1" w:styleId="BoldandItalics">
    <w:name w:val="Bold and Italics"/>
    <w:qFormat/>
    <w:rsid w:val="000D32B5"/>
    <w:rPr>
      <w:b/>
      <w:i/>
      <w:u w:val="none"/>
    </w:rPr>
  </w:style>
  <w:style w:type="paragraph" w:styleId="BalloonText">
    <w:name w:val="Balloon Text"/>
    <w:basedOn w:val="Normal"/>
    <w:link w:val="BalloonTextChar"/>
    <w:rsid w:val="000D3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2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2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2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2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2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2B5"/>
    <w:pPr>
      <w:spacing w:before="0" w:after="0"/>
    </w:pPr>
  </w:style>
  <w:style w:type="paragraph" w:customStyle="1" w:styleId="BodyTextBold">
    <w:name w:val="Body Text Bold"/>
    <w:basedOn w:val="BodyText"/>
    <w:qFormat/>
    <w:rsid w:val="000D32B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4767</Characters>
  <Application>Microsoft Office Word</Application>
  <DocSecurity>0</DocSecurity>
  <Lines>128</Lines>
  <Paragraphs>97</Paragraphs>
  <ScaleCrop>false</ScaleCrop>
  <Company>Author-it Software Corporation Ltd.</Company>
  <LinksUpToDate>false</LinksUpToDate>
  <CharactersWithSpaces>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ICA10105 Certificate I in Information Technology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2025-04-04T03:07:00Z</dcterms:created>
  <dcterms:modified xsi:type="dcterms:W3CDTF">2025-04-04T03:07:00Z</dcterms:modified>
</cp:coreProperties>
</file>