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745" w:rsidP="00670745">
      <w:pPr>
        <w:pStyle w:val="Title"/>
      </w:pPr>
      <w:bookmarkStart w:id="0" w:name="_GoBack"/>
      <w:bookmarkEnd w:id="0"/>
      <w:r>
        <w:fldChar w:fldCharType="begin"/>
      </w:r>
      <w:r>
        <w:instrText xml:space="preserve"> TITLE   \* MERGEFORMAT </w:instrText>
      </w:r>
      <w:r>
        <w:fldChar w:fldCharType="separate"/>
      </w:r>
      <w:r>
        <w:t>HLTTCM504C Provide traumatology treatment within a TCM remedial massage (An Mo Tui Na) framework</w:t>
      </w:r>
      <w:r>
        <w:fldChar w:fldCharType="end"/>
      </w:r>
    </w:p>
    <w:p w:rsidR="00670745" w:rsidP="00670745">
      <w:pPr>
        <w:pStyle w:val="Version"/>
        <w:sectPr w:rsidSect="00257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2B0" w:rsidP="002572B0">
      <w:pPr>
        <w:pStyle w:val="SuperHeading"/>
      </w:pPr>
      <w:r w:rsidRPr="002572B0">
        <w:t>HLTTCM504C Provide traumatology treatment within a TCM remedial massage (An Mo Tui Na) framework</w:t>
      </w:r>
    </w:p>
    <w:p w:rsidR="00000000" w:rsidRPr="002572B0" w:rsidP="002572B0">
      <w:pPr>
        <w:pStyle w:val="Heading1"/>
      </w:pPr>
      <w:bookmarkStart w:id="1" w:name="O_271474"/>
      <w:bookmarkEnd w:id="1"/>
      <w:r w:rsidRPr="002572B0">
        <w:t>Modification History</w:t>
      </w:r>
    </w:p>
    <w:p w:rsidR="00000000" w:rsidRPr="002572B0" w:rsidP="002572B0">
      <w:pPr>
        <w:pStyle w:val="BodyText"/>
      </w:pPr>
      <w:r w:rsidRPr="002572B0">
        <w:t>Not Applicable</w:t>
      </w:r>
    </w:p>
    <w:p w:rsidR="00000000" w:rsidRPr="002572B0" w:rsidP="002572B0">
      <w:pPr>
        <w:pStyle w:val="AllowPageBreak"/>
      </w:pPr>
    </w:p>
    <w:p w:rsidR="00000000" w:rsidRPr="002572B0" w:rsidP="002572B0">
      <w:pPr>
        <w:pStyle w:val="Heading1"/>
      </w:pPr>
      <w:bookmarkStart w:id="2" w:name="O_206815"/>
      <w:bookmarkEnd w:id="2"/>
      <w:r w:rsidRPr="002572B0">
        <w:t>Unit Descriptor</w:t>
      </w:r>
    </w:p>
    <w:tbl>
      <w:tblPr>
        <w:tblW w:w="0" w:type="auto"/>
        <w:tblLayout w:type="fixed"/>
        <w:tblCellMar>
          <w:left w:w="62" w:type="dxa"/>
          <w:right w:w="62" w:type="dxa"/>
        </w:tblCellMar>
        <w:tblLook w:val="0000"/>
      </w:tblPr>
      <w:tblGrid>
        <w:gridCol w:w="3338"/>
        <w:gridCol w:w="5218"/>
      </w:tblGrid>
      <w:tr w:rsidTr="0067074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This unit of competency describes the skills and knowledge required to administer TCM remedial massage treatment in the area of traumatology in accordance with the philosophy and practices of a TCM remedial massage therapeutic fr</w:t>
            </w:r>
            <w:r w:rsidRPr="002572B0">
              <w:t>amework</w:t>
            </w:r>
          </w:p>
        </w:tc>
      </w:tr>
    </w:tbl>
    <w:p w:rsidR="00670745" w:rsidP="002572B0">
      <w:pPr>
        <w:pStyle w:val="BodyText"/>
      </w:pPr>
    </w:p>
    <w:p w:rsidR="00670745" w:rsidP="002572B0">
      <w:pPr>
        <w:pStyle w:val="BodyText"/>
      </w:pPr>
    </w:p>
    <w:p w:rsidR="00000000" w:rsidRPr="002572B0" w:rsidP="002572B0">
      <w:pPr>
        <w:pStyle w:val="Heading1"/>
      </w:pPr>
      <w:bookmarkStart w:id="3" w:name="O_206817"/>
      <w:bookmarkEnd w:id="3"/>
      <w:r w:rsidRPr="002572B0">
        <w:t>Application of the Unit</w:t>
      </w:r>
    </w:p>
    <w:tbl>
      <w:tblPr>
        <w:tblW w:w="0" w:type="auto"/>
        <w:tblLayout w:type="fixed"/>
        <w:tblCellMar>
          <w:left w:w="62" w:type="dxa"/>
          <w:right w:w="62" w:type="dxa"/>
        </w:tblCellMar>
        <w:tblLook w:val="0000"/>
      </w:tblPr>
      <w:tblGrid>
        <w:gridCol w:w="3340"/>
        <w:gridCol w:w="5216"/>
      </w:tblGrid>
      <w:tr w:rsidTr="00670745">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This unit applies to work in a range of health settings</w:t>
            </w:r>
          </w:p>
          <w:p w:rsidR="00000000" w:rsidRPr="002572B0" w:rsidP="002572B0">
            <w:pPr>
              <w:pStyle w:val="BodyText"/>
            </w:pPr>
            <w:r w:rsidRPr="002572B0">
              <w:t>Application of this unit should be contextualised to reflect any professional requirements, issues and practices specific to each workplace</w:t>
            </w:r>
          </w:p>
        </w:tc>
      </w:tr>
    </w:tbl>
    <w:p w:rsidR="00670745" w:rsidP="002572B0">
      <w:pPr>
        <w:pStyle w:val="BodyText"/>
      </w:pPr>
    </w:p>
    <w:p w:rsidR="00670745" w:rsidP="002572B0">
      <w:pPr>
        <w:pStyle w:val="BodyText"/>
      </w:pPr>
    </w:p>
    <w:p w:rsidR="00000000" w:rsidRPr="002572B0" w:rsidP="002572B0">
      <w:pPr>
        <w:pStyle w:val="Heading1"/>
      </w:pPr>
      <w:bookmarkStart w:id="4" w:name="O_279734"/>
      <w:bookmarkEnd w:id="4"/>
      <w:r w:rsidRPr="002572B0">
        <w:t>Licensing/Regulatory Information</w:t>
      </w:r>
    </w:p>
    <w:p w:rsidR="00000000" w:rsidRPr="002572B0" w:rsidP="002572B0">
      <w:pPr>
        <w:pStyle w:val="BodyText"/>
      </w:pPr>
      <w:r w:rsidRPr="002572B0">
        <w:t>Not Applicable</w:t>
      </w:r>
    </w:p>
    <w:p w:rsidR="00000000" w:rsidRPr="002572B0" w:rsidP="002572B0">
      <w:pPr>
        <w:pStyle w:val="AllowPageBreak"/>
      </w:pPr>
    </w:p>
    <w:p w:rsidR="00000000" w:rsidRPr="002572B0" w:rsidP="002572B0">
      <w:pPr>
        <w:pStyle w:val="Heading1"/>
      </w:pPr>
      <w:bookmarkStart w:id="5" w:name="O_284388"/>
      <w:bookmarkEnd w:id="5"/>
      <w:r w:rsidRPr="002572B0">
        <w:t>Pre-Requisites</w:t>
      </w:r>
    </w:p>
    <w:p w:rsidR="00000000" w:rsidRPr="002572B0" w:rsidP="002572B0">
      <w:pPr>
        <w:pStyle w:val="BodyText"/>
      </w:pPr>
      <w:r w:rsidRPr="002572B0">
        <w:t>Not Applicable</w:t>
      </w:r>
    </w:p>
    <w:p w:rsidR="00000000" w:rsidRPr="002572B0" w:rsidP="002572B0">
      <w:pPr>
        <w:pStyle w:val="AllowPageBreak"/>
      </w:pPr>
    </w:p>
    <w:p w:rsidR="00000000" w:rsidRPr="002572B0" w:rsidP="002572B0">
      <w:pPr>
        <w:pStyle w:val="Heading1"/>
      </w:pPr>
      <w:bookmarkStart w:id="6" w:name="O_206816"/>
      <w:bookmarkEnd w:id="6"/>
      <w:r w:rsidRPr="002572B0">
        <w:t>Employability Skills Information</w:t>
      </w:r>
    </w:p>
    <w:tbl>
      <w:tblPr>
        <w:tblW w:w="0" w:type="auto"/>
        <w:tblLayout w:type="fixed"/>
        <w:tblCellMar>
          <w:left w:w="62" w:type="dxa"/>
          <w:right w:w="62" w:type="dxa"/>
        </w:tblCellMar>
        <w:tblLook w:val="0000"/>
      </w:tblPr>
      <w:tblGrid>
        <w:gridCol w:w="3320"/>
        <w:gridCol w:w="5236"/>
      </w:tblGrid>
      <w:tr w:rsidTr="006707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This unit contains Employability Skills</w:t>
            </w:r>
          </w:p>
        </w:tc>
      </w:tr>
    </w:tbl>
    <w:p w:rsidR="00670745" w:rsidP="002572B0">
      <w:pPr>
        <w:pStyle w:val="BodyText"/>
      </w:pPr>
    </w:p>
    <w:p w:rsidR="00670745" w:rsidP="002572B0">
      <w:pPr>
        <w:pStyle w:val="BodyText"/>
      </w:pPr>
    </w:p>
    <w:p w:rsidR="00000000" w:rsidRPr="002572B0" w:rsidP="002572B0">
      <w:pPr>
        <w:pStyle w:val="Heading1"/>
      </w:pPr>
      <w:bookmarkStart w:id="7" w:name="O_289520"/>
      <w:bookmarkEnd w:id="7"/>
      <w:r w:rsidRPr="002572B0">
        <w:t>Elements and Performance Criteria Pre-Content</w:t>
      </w:r>
    </w:p>
    <w:tbl>
      <w:tblPr>
        <w:tblW w:w="0" w:type="auto"/>
        <w:tblLayout w:type="fixed"/>
        <w:tblCellMar>
          <w:left w:w="62" w:type="dxa"/>
          <w:right w:w="62" w:type="dxa"/>
        </w:tblCellMar>
        <w:tblLook w:val="0000"/>
      </w:tblPr>
      <w:tblGrid>
        <w:gridCol w:w="3369"/>
        <w:gridCol w:w="5702"/>
      </w:tblGrid>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The Performanc</w:t>
            </w:r>
            <w:r w:rsidRPr="002572B0">
              <w:t xml:space="preserve">e Criteria specify the level of performance required to demonstrate achievement of the Element. Terms in italics are elaborated in the Range Statement. </w:t>
            </w:r>
          </w:p>
        </w:tc>
      </w:tr>
    </w:tbl>
    <w:p w:rsidR="00000000" w:rsidRPr="002572B0" w:rsidP="002572B0">
      <w:pPr>
        <w:pStyle w:val="BodyText"/>
      </w:pPr>
    </w:p>
    <w:p w:rsidR="00000000" w:rsidRPr="002572B0" w:rsidP="002572B0">
      <w:pPr>
        <w:pStyle w:val="AllowPageBreak"/>
      </w:pPr>
    </w:p>
    <w:p w:rsidR="00000000" w:rsidRPr="002572B0" w:rsidP="002572B0">
      <w:pPr>
        <w:pStyle w:val="Heading1"/>
      </w:pPr>
      <w:bookmarkStart w:id="8" w:name="O_236187"/>
      <w:bookmarkEnd w:id="8"/>
      <w:r w:rsidRPr="002572B0">
        <w:t>Elements and Performance Criteria</w:t>
      </w:r>
    </w:p>
    <w:tbl>
      <w:tblPr>
        <w:tblW w:w="0" w:type="auto"/>
        <w:tblLayout w:type="fixed"/>
        <w:tblCellMar>
          <w:left w:w="62" w:type="dxa"/>
          <w:right w:w="62" w:type="dxa"/>
        </w:tblCellMar>
        <w:tblLook w:val="0000"/>
      </w:tblPr>
      <w:tblGrid>
        <w:gridCol w:w="3369"/>
        <w:gridCol w:w="5702"/>
      </w:tblGrid>
      <w:tr w:rsidTr="006707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PERFORMANCE CRITERIA</w:t>
            </w: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72B0">
            <w:pPr>
              <w:pStyle w:val="List"/>
              <w:rPr>
                <w:lang w:val="en-NZ"/>
              </w:rPr>
            </w:pPr>
            <w:r w:rsidRPr="002572B0">
              <w:t>1.</w:t>
            </w:r>
            <w:r w:rsidRPr="002572B0">
              <w:tab/>
            </w:r>
            <w:r w:rsidRPr="002572B0">
              <w:t>Assess traumatic disorders according to a TCM remedial massage framework</w:t>
            </w:r>
          </w:p>
        </w:tc>
        <w:tc>
          <w:tcPr>
            <w:tcW w:w="570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1.1</w:t>
            </w:r>
            <w:r w:rsidRPr="002572B0">
              <w:tab/>
              <w:t xml:space="preserve">Discuss client's condition and refer to relevant documentation </w:t>
            </w:r>
          </w:p>
          <w:p w:rsidR="00000000" w:rsidRPr="002572B0" w:rsidP="002572B0">
            <w:pPr>
              <w:pStyle w:val="BodyText"/>
            </w:pPr>
            <w:r w:rsidRPr="002572B0">
              <w:t>1.2</w:t>
            </w:r>
            <w:r w:rsidRPr="002572B0">
              <w:tab/>
              <w:t>Assess client for traumatic disorders</w:t>
            </w:r>
          </w:p>
          <w:p w:rsidR="00000000" w:rsidRPr="002572B0" w:rsidP="002572B0">
            <w:pPr>
              <w:pStyle w:val="BodyText"/>
            </w:pPr>
            <w:r w:rsidRPr="002572B0">
              <w:t>1.3</w:t>
            </w:r>
            <w:r w:rsidRPr="002572B0">
              <w:tab/>
              <w:t>Ensure client comfort and privacy at all times</w:t>
            </w:r>
          </w:p>
          <w:p w:rsidR="00000000" w:rsidRPr="002572B0" w:rsidP="002572B0">
            <w:pPr>
              <w:pStyle w:val="BodyText"/>
            </w:pPr>
            <w:r w:rsidRPr="002572B0">
              <w:t>1.4</w:t>
            </w:r>
            <w:r w:rsidRPr="002572B0">
              <w:tab/>
              <w:t xml:space="preserve">Assess presenting </w:t>
            </w:r>
            <w:r w:rsidRPr="002572B0">
              <w:t>signs and symptoms according to TCM remedial massage framework</w:t>
            </w:r>
          </w:p>
          <w:p w:rsidR="00000000" w:rsidP="002572B0">
            <w:pPr>
              <w:pStyle w:val="BodyText"/>
              <w:rPr>
                <w:lang w:val="en-NZ"/>
              </w:rPr>
            </w:pPr>
            <w:r w:rsidRPr="002572B0">
              <w:t>1.5</w:t>
            </w:r>
            <w:r w:rsidRPr="002572B0">
              <w:tab/>
              <w:t>Discuss the assessment with the client</w:t>
            </w: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72B0">
            <w:pPr>
              <w:pStyle w:val="List"/>
              <w:rPr>
                <w:lang w:val="en-NZ"/>
              </w:rPr>
            </w:pPr>
            <w:r w:rsidRPr="002572B0">
              <w:t>2.</w:t>
            </w:r>
            <w:r w:rsidRPr="002572B0">
              <w:tab/>
              <w:t xml:space="preserve">Provide specific care </w:t>
            </w:r>
          </w:p>
        </w:tc>
        <w:tc>
          <w:tcPr>
            <w:tcW w:w="570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2.1</w:t>
            </w:r>
            <w:r w:rsidRPr="002572B0">
              <w:tab/>
              <w:t xml:space="preserve">Provide </w:t>
            </w:r>
            <w:r w:rsidRPr="002572B0">
              <w:rPr>
                <w:rStyle w:val="Emphasis"/>
              </w:rPr>
              <w:t>specific TCM remedial massage</w:t>
            </w:r>
            <w:r w:rsidRPr="002572B0">
              <w:t xml:space="preserve"> treatment </w:t>
            </w:r>
          </w:p>
          <w:p w:rsidR="00000000" w:rsidRPr="002572B0" w:rsidP="002572B0">
            <w:pPr>
              <w:pStyle w:val="BodyText"/>
            </w:pPr>
            <w:r w:rsidRPr="002572B0">
              <w:t>2.2</w:t>
            </w:r>
            <w:r w:rsidRPr="002572B0">
              <w:tab/>
            </w:r>
            <w:r w:rsidRPr="002572B0">
              <w:t>Position client correctly to optimise comfort and support while allowing optimum application of techniques</w:t>
            </w:r>
          </w:p>
          <w:p w:rsidR="00000000" w:rsidRPr="002572B0" w:rsidP="002572B0">
            <w:pPr>
              <w:pStyle w:val="BodyText"/>
            </w:pPr>
            <w:r w:rsidRPr="002572B0">
              <w:t>2.3</w:t>
            </w:r>
            <w:r w:rsidRPr="002572B0">
              <w:tab/>
              <w:t>Maintain appropriate postures to ensure a controlled distribution of body weight throughout the treatment</w:t>
            </w:r>
          </w:p>
          <w:p w:rsidR="00000000" w:rsidRPr="002572B0" w:rsidP="002572B0">
            <w:pPr>
              <w:pStyle w:val="BodyText"/>
            </w:pPr>
            <w:r w:rsidRPr="002572B0">
              <w:t>2.4</w:t>
            </w:r>
            <w:r w:rsidRPr="002572B0">
              <w:tab/>
              <w:t>Maintain client-focused attention t</w:t>
            </w:r>
            <w:r w:rsidRPr="002572B0">
              <w:t>hroughout the treatment session</w:t>
            </w:r>
          </w:p>
          <w:p w:rsidR="00000000" w:rsidP="002572B0">
            <w:pPr>
              <w:pStyle w:val="BodyText"/>
              <w:rPr>
                <w:lang w:val="en-NZ"/>
              </w:rPr>
            </w:pPr>
            <w:r w:rsidRPr="002572B0">
              <w:t>2.5</w:t>
            </w:r>
            <w:r w:rsidRPr="002572B0">
              <w:tab/>
              <w:t>Determine treatment sequence, location and degree of pressure applied by assessment indications</w:t>
            </w: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72B0">
            <w:pPr>
              <w:pStyle w:val="List"/>
              <w:rPr>
                <w:lang w:val="en-NZ"/>
              </w:rPr>
            </w:pPr>
            <w:r w:rsidRPr="002572B0">
              <w:t>3.</w:t>
            </w:r>
            <w:r w:rsidRPr="002572B0">
              <w:tab/>
              <w:t xml:space="preserve">Advise and resource the client </w:t>
            </w:r>
          </w:p>
        </w:tc>
        <w:tc>
          <w:tcPr>
            <w:tcW w:w="570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3.1</w:t>
            </w:r>
            <w:r w:rsidRPr="002572B0">
              <w:tab/>
              <w:t xml:space="preserve">Educate client </w:t>
            </w:r>
            <w:r w:rsidRPr="002572B0">
              <w:rPr>
                <w:rStyle w:val="Emphasis"/>
              </w:rPr>
              <w:t>in relevant and practical techniques</w:t>
            </w:r>
            <w:r w:rsidRPr="002572B0">
              <w:t xml:space="preserve"> for care of condition</w:t>
            </w:r>
          </w:p>
          <w:p w:rsidR="00000000" w:rsidRPr="002572B0" w:rsidP="002572B0">
            <w:pPr>
              <w:pStyle w:val="BodyText"/>
            </w:pPr>
            <w:r w:rsidRPr="002572B0">
              <w:t>3.2</w:t>
            </w:r>
            <w:r w:rsidRPr="002572B0">
              <w:tab/>
              <w:t>Ans</w:t>
            </w:r>
            <w:r w:rsidRPr="002572B0">
              <w:t>wer client queries with clarity, using appropriate language</w:t>
            </w:r>
          </w:p>
          <w:p w:rsidR="00000000" w:rsidRPr="002572B0" w:rsidP="002572B0">
            <w:pPr>
              <w:pStyle w:val="BodyText"/>
            </w:pPr>
            <w:r w:rsidRPr="002572B0">
              <w:t>3.3</w:t>
            </w:r>
            <w:r w:rsidRPr="002572B0">
              <w:tab/>
              <w:t>Use honesty and integrity when explaining treatment plans and recommendations to the client</w:t>
            </w:r>
          </w:p>
          <w:p w:rsidR="00000000" w:rsidRPr="002572B0" w:rsidP="002572B0">
            <w:pPr>
              <w:pStyle w:val="BodyText"/>
            </w:pPr>
            <w:r w:rsidRPr="002572B0">
              <w:t>3.4</w:t>
            </w:r>
            <w:r w:rsidRPr="002572B0">
              <w:tab/>
              <w:t xml:space="preserve">Use appropriate interpersonal skills when explaining treatment plans and recommendations to the </w:t>
            </w:r>
            <w:r w:rsidRPr="002572B0">
              <w:t>client</w:t>
            </w:r>
          </w:p>
          <w:p w:rsidR="00000000" w:rsidP="002572B0">
            <w:pPr>
              <w:pStyle w:val="BodyText"/>
              <w:rPr>
                <w:lang w:val="en-NZ"/>
              </w:rPr>
            </w:pPr>
            <w:r w:rsidRPr="002572B0">
              <w:t>3.5</w:t>
            </w:r>
            <w:r w:rsidRPr="002572B0">
              <w:tab/>
              <w:t>Promote client independence and responsibility in treatment wherever possible</w:t>
            </w: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72B0">
            <w:pPr>
              <w:pStyle w:val="List"/>
              <w:rPr>
                <w:lang w:val="en-NZ"/>
              </w:rPr>
            </w:pPr>
            <w:r w:rsidRPr="002572B0">
              <w:t>4.</w:t>
            </w:r>
            <w:r w:rsidRPr="002572B0">
              <w:tab/>
              <w:t>Review treatment</w:t>
            </w:r>
          </w:p>
        </w:tc>
        <w:tc>
          <w:tcPr>
            <w:tcW w:w="570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t>4.1</w:t>
            </w:r>
            <w:r w:rsidRPr="002572B0">
              <w:tab/>
              <w:t xml:space="preserve">Evaluate </w:t>
            </w:r>
            <w:r w:rsidRPr="002572B0">
              <w:rPr>
                <w:rStyle w:val="Emphasis"/>
              </w:rPr>
              <w:t>progress is evaluated</w:t>
            </w:r>
            <w:r w:rsidRPr="002572B0">
              <w:t xml:space="preserve"> </w:t>
            </w:r>
          </w:p>
          <w:p w:rsidR="00000000" w:rsidRPr="002572B0" w:rsidP="002572B0">
            <w:pPr>
              <w:pStyle w:val="BodyText"/>
            </w:pPr>
            <w:r w:rsidRPr="002572B0">
              <w:t>4.2</w:t>
            </w:r>
            <w:r w:rsidRPr="002572B0">
              <w:tab/>
              <w:t xml:space="preserve">Identify and record effects of previous treatment </w:t>
            </w:r>
          </w:p>
          <w:p w:rsidR="00000000" w:rsidRPr="002572B0" w:rsidP="002572B0">
            <w:pPr>
              <w:pStyle w:val="BodyText"/>
            </w:pPr>
            <w:r w:rsidRPr="002572B0">
              <w:t>4.3</w:t>
            </w:r>
            <w:r w:rsidRPr="002572B0">
              <w:tab/>
              <w:t xml:space="preserve">Review previous treatment plan </w:t>
            </w:r>
          </w:p>
          <w:p w:rsidR="00000000" w:rsidRPr="002572B0" w:rsidP="002572B0">
            <w:pPr>
              <w:pStyle w:val="BodyText"/>
            </w:pPr>
            <w:r w:rsidRPr="002572B0">
              <w:t>4.4</w:t>
            </w:r>
            <w:r w:rsidRPr="002572B0">
              <w:tab/>
            </w:r>
            <w:r w:rsidRPr="002572B0">
              <w:t xml:space="preserve">Evaluate need for ongoing and/or additional treatment </w:t>
            </w:r>
          </w:p>
          <w:p w:rsidR="00000000" w:rsidRPr="002572B0" w:rsidP="002572B0">
            <w:pPr>
              <w:pStyle w:val="BodyText"/>
            </w:pPr>
            <w:r w:rsidRPr="002572B0">
              <w:t>4.5</w:t>
            </w:r>
            <w:r w:rsidRPr="002572B0">
              <w:tab/>
              <w:t xml:space="preserve">Negotiate changes to the plan with the client to ensure optimal outcomes </w:t>
            </w:r>
          </w:p>
        </w:tc>
      </w:tr>
    </w:tbl>
    <w:p w:rsidR="00670745" w:rsidP="002572B0">
      <w:pPr>
        <w:pStyle w:val="BodyText"/>
      </w:pPr>
    </w:p>
    <w:p w:rsidR="00670745" w:rsidP="002572B0">
      <w:pPr>
        <w:pStyle w:val="BodyText"/>
      </w:pPr>
    </w:p>
    <w:p w:rsidR="00000000" w:rsidRPr="002572B0" w:rsidP="002572B0">
      <w:pPr>
        <w:pStyle w:val="Heading1"/>
      </w:pPr>
      <w:bookmarkStart w:id="9" w:name="O_260137"/>
      <w:bookmarkEnd w:id="9"/>
      <w:r w:rsidRPr="002572B0">
        <w:t>Required Skills and Knowledge</w:t>
      </w:r>
    </w:p>
    <w:tbl>
      <w:tblPr>
        <w:tblW w:w="0" w:type="auto"/>
        <w:tblLayout w:type="fixed"/>
        <w:tblCellMar>
          <w:left w:w="62" w:type="dxa"/>
          <w:right w:w="62" w:type="dxa"/>
        </w:tblCellMar>
        <w:tblLook w:val="0000"/>
      </w:tblPr>
      <w:tblGrid>
        <w:gridCol w:w="9072"/>
      </w:tblGrid>
      <w:tr w:rsidTr="006707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REQUIRED SKILLS AND KNOWLEDGE</w:t>
            </w:r>
          </w:p>
        </w:tc>
      </w:tr>
      <w:tr w:rsidTr="006707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t>This describes the essential skills and knowledge and their level required for this unit.</w:t>
            </w:r>
          </w:p>
        </w:tc>
      </w:tr>
      <w:tr w:rsidTr="006707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rPr>
                <w:rStyle w:val="Emphasis"/>
              </w:rPr>
              <w:t>Essential knowledge</w:t>
            </w:r>
            <w:r w:rsidRPr="002572B0">
              <w:t>:</w:t>
            </w:r>
          </w:p>
          <w:p w:rsidR="00000000" w:rsidRPr="002572B0" w:rsidP="002572B0">
            <w:pPr>
              <w:pStyle w:val="BodyText"/>
            </w:pPr>
            <w:r w:rsidRPr="002572B0">
              <w:t>The candidate must be able to demonstrate essential knowledge required to effectively do the task outlined in elements and performance criteri</w:t>
            </w:r>
            <w:r w:rsidRPr="002572B0">
              <w:t>a of this unit, manage the task and manage contingencies in the context of the identified work role</w:t>
            </w:r>
          </w:p>
          <w:p w:rsidR="00000000" w:rsidRPr="002572B0" w:rsidP="002572B0">
            <w:pPr>
              <w:pStyle w:val="BodyText"/>
            </w:pPr>
            <w:r w:rsidRPr="002572B0">
              <w:t>This includes knowledge of:</w:t>
            </w:r>
          </w:p>
          <w:p w:rsidR="00000000" w:rsidRPr="002572B0" w:rsidP="002572B0">
            <w:pPr>
              <w:pStyle w:val="ListBullet"/>
            </w:pPr>
            <w:r w:rsidRPr="002572B0">
              <w:t xml:space="preserve">The philosophies, principles and tools of TCM Remedial Massage practice </w:t>
            </w:r>
          </w:p>
          <w:p w:rsidR="00000000" w:rsidRPr="002572B0" w:rsidP="002572B0">
            <w:pPr>
              <w:pStyle w:val="ListBullet"/>
            </w:pPr>
            <w:r w:rsidRPr="002572B0">
              <w:t>The theory of TCM traumatology. Topics would include:</w:t>
            </w:r>
          </w:p>
          <w:p w:rsidR="00000000" w:rsidRPr="002572B0" w:rsidP="002572B0">
            <w:pPr>
              <w:pStyle w:val="ListBullet2"/>
            </w:pPr>
            <w:r w:rsidRPr="002572B0">
              <w:t>contraindications and precautions</w:t>
            </w:r>
          </w:p>
          <w:p w:rsidR="00000000" w:rsidRPr="002572B0" w:rsidP="002572B0">
            <w:pPr>
              <w:pStyle w:val="ListBullet2"/>
            </w:pPr>
            <w:r w:rsidRPr="002572B0">
              <w:t>functional and clinical anatomy</w:t>
            </w:r>
          </w:p>
          <w:p w:rsidR="00000000" w:rsidRPr="002572B0" w:rsidP="002572B0">
            <w:pPr>
              <w:pStyle w:val="ListBullet2"/>
            </w:pPr>
            <w:r w:rsidRPr="002572B0">
              <w:t>stretches, mobilisations and remedial exercises in TCM traumatology</w:t>
            </w:r>
          </w:p>
          <w:p w:rsidR="00000000" w:rsidRPr="002572B0" w:rsidP="002572B0">
            <w:pPr>
              <w:pStyle w:val="ListBullet2"/>
            </w:pPr>
            <w:r w:rsidRPr="002572B0">
              <w:t>TCM pathology, aetiology, diagnosis and differentiation of traumatic disorders</w:t>
            </w:r>
          </w:p>
          <w:p w:rsidR="00000000" w:rsidRPr="002572B0" w:rsidP="002572B0">
            <w:pPr>
              <w:pStyle w:val="ListBullet2"/>
            </w:pPr>
            <w:r w:rsidRPr="002572B0">
              <w:t>the development of TCM traumatology</w:t>
            </w:r>
          </w:p>
          <w:p w:rsidR="00000000" w:rsidRPr="002572B0" w:rsidP="002572B0">
            <w:pPr>
              <w:pStyle w:val="ListBullet2"/>
            </w:pPr>
            <w:r w:rsidRPr="002572B0">
              <w:t>the use of liniments, poultices and ointments</w:t>
            </w:r>
          </w:p>
          <w:p w:rsidR="00000000" w:rsidP="002572B0">
            <w:pPr>
              <w:pStyle w:val="ListBullet2"/>
              <w:rPr>
                <w:lang w:val="en-NZ"/>
              </w:rPr>
            </w:pPr>
            <w:r w:rsidRPr="002572B0">
              <w:t>therapeutic principles and methods;</w:t>
            </w:r>
          </w:p>
        </w:tc>
      </w:tr>
      <w:tr w:rsidTr="006707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72B0" w:rsidP="002572B0">
            <w:pPr>
              <w:pStyle w:val="BodyText"/>
            </w:pPr>
            <w:r w:rsidRPr="002572B0">
              <w:rPr>
                <w:rStyle w:val="Emphasis"/>
              </w:rPr>
              <w:t>Essential skills</w:t>
            </w:r>
            <w:r w:rsidRPr="002572B0">
              <w:t>:</w:t>
            </w:r>
          </w:p>
          <w:p w:rsidR="00000000" w:rsidRPr="002572B0" w:rsidP="002572B0">
            <w:pPr>
              <w:pStyle w:val="BodyText"/>
            </w:pPr>
            <w:r w:rsidRPr="002572B0">
              <w:t>It is critical that the candidate demonstrate the ability to effectively do the task outlined in elements and performance criteria of this unit, manage t</w:t>
            </w:r>
            <w:r w:rsidRPr="002572B0">
              <w:t>he task and manage contingencies in the context of the identified work role</w:t>
            </w:r>
          </w:p>
          <w:p w:rsidR="00000000" w:rsidRPr="002572B0" w:rsidP="002572B0">
            <w:pPr>
              <w:pStyle w:val="BodyText"/>
            </w:pPr>
            <w:r w:rsidRPr="002572B0">
              <w:t>This includes the ability to:</w:t>
            </w:r>
          </w:p>
          <w:p w:rsidR="00000000" w:rsidRPr="002572B0" w:rsidP="002572B0">
            <w:pPr>
              <w:pStyle w:val="ListBullet"/>
            </w:pPr>
            <w:r w:rsidRPr="002572B0">
              <w:t xml:space="preserve">Appropriately record details of client enquiries according to clinic guidelines </w:t>
            </w:r>
          </w:p>
          <w:p w:rsidR="00000000" w:rsidRPr="002572B0" w:rsidP="002572B0">
            <w:pPr>
              <w:pStyle w:val="ListBullet"/>
            </w:pPr>
            <w:r w:rsidRPr="002572B0">
              <w:t>Correctly identify client information needs</w:t>
            </w:r>
          </w:p>
          <w:p w:rsidR="00000000" w:rsidRPr="002572B0" w:rsidP="002572B0">
            <w:pPr>
              <w:pStyle w:val="ListBullet"/>
            </w:pPr>
            <w:r w:rsidRPr="002572B0">
              <w:t>Provide client with required information about their condition</w:t>
            </w:r>
          </w:p>
          <w:p w:rsidR="00000000" w:rsidRPr="002572B0" w:rsidP="002572B0">
            <w:pPr>
              <w:pStyle w:val="ListBullet"/>
            </w:pPr>
            <w:r w:rsidRPr="002572B0">
              <w:t>Provide treatment appropriate to the traumatic condition presented by the client</w:t>
            </w:r>
          </w:p>
          <w:p w:rsidR="00000000" w:rsidRPr="002572B0" w:rsidP="002572B0">
            <w:pPr>
              <w:pStyle w:val="ListBullet"/>
            </w:pPr>
            <w:r w:rsidRPr="002572B0">
              <w:t>Work or model work which demonstrates an understanding of underpinning values and philosophies in the TCM Remedi</w:t>
            </w:r>
            <w:r w:rsidRPr="002572B0">
              <w:t>al Massage framework</w:t>
            </w:r>
          </w:p>
        </w:tc>
      </w:tr>
    </w:tbl>
    <w:p w:rsidR="00670745" w:rsidP="002572B0">
      <w:pPr>
        <w:pStyle w:val="BodyText"/>
      </w:pPr>
    </w:p>
    <w:p w:rsidR="00670745" w:rsidP="002572B0">
      <w:pPr>
        <w:pStyle w:val="BodyText"/>
      </w:pPr>
    </w:p>
    <w:p w:rsidR="00000000" w:rsidRPr="002572B0" w:rsidP="002572B0">
      <w:pPr>
        <w:pStyle w:val="Heading1"/>
      </w:pPr>
      <w:bookmarkStart w:id="10" w:name="O_244171"/>
      <w:bookmarkEnd w:id="10"/>
      <w:r w:rsidRPr="002572B0">
        <w:t>Evidence Guide</w:t>
      </w:r>
    </w:p>
    <w:tbl>
      <w:tblPr>
        <w:tblW w:w="0" w:type="auto"/>
        <w:tblLayout w:type="fixed"/>
        <w:tblCellMar>
          <w:left w:w="62" w:type="dxa"/>
          <w:right w:w="62" w:type="dxa"/>
        </w:tblCellMar>
        <w:tblLook w:val="0000"/>
      </w:tblPr>
      <w:tblGrid>
        <w:gridCol w:w="3402"/>
        <w:gridCol w:w="5670"/>
      </w:tblGrid>
      <w:tr w:rsidTr="006707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EVIDENCE GUIDE</w:t>
            </w:r>
          </w:p>
        </w:tc>
      </w:tr>
      <w:tr w:rsidTr="006707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t xml:space="preserve">The evidence guide provides advice on assessment and must be read in conjunction with the Performance Criteria, Required Skills and Knowledge, </w:t>
            </w:r>
            <w:r w:rsidRPr="002572B0">
              <w:t>the Range Statement and the Assessment Guidelines for this Training Package.</w:t>
            </w:r>
          </w:p>
        </w:tc>
      </w:tr>
      <w:tr w:rsidTr="006707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Critical aspects for assessment and evidence required to demonstrate this competency unit</w:t>
            </w:r>
            <w:r w:rsidRPr="002572B0">
              <w:t xml:space="preserve">: </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The individual being assessed must provide evidence of specified essential knowled</w:t>
            </w:r>
            <w:r w:rsidRPr="002572B0">
              <w:t>ge as well as skills</w:t>
            </w:r>
          </w:p>
          <w:p w:rsidR="00000000" w:rsidRPr="002572B0" w:rsidP="002572B0">
            <w:pPr>
              <w:pStyle w:val="ListBullet"/>
            </w:pPr>
            <w:r w:rsidRPr="002572B0">
              <w:t>Observation of performance in the workplace or a simulated workplace (defined as a supervised clinic) is essential for assessment of this unit</w:t>
            </w:r>
          </w:p>
          <w:p w:rsidR="00000000" w:rsidRPr="002572B0" w:rsidP="002572B0">
            <w:pPr>
              <w:pStyle w:val="ListBullet"/>
            </w:pPr>
            <w:r w:rsidRPr="002572B0">
              <w:t>Consistency of performance should be demonstrated over the required range of situations rele</w:t>
            </w:r>
            <w:r w:rsidRPr="002572B0">
              <w:t>vant to the workplace</w:t>
            </w:r>
          </w:p>
          <w:p w:rsidR="00000000" w:rsidP="002572B0">
            <w:pPr>
              <w:pStyle w:val="ListBullet"/>
              <w:rPr>
                <w:lang w:val="en-NZ"/>
              </w:rPr>
            </w:pPr>
            <w:r w:rsidRPr="002572B0">
              <w:t>Where, for reasons of safety, space, or access to equipment and resources, assessment takes place away from the workplace, the assessment environment should represent workplace conditions as closely as possible</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Context of and specific resources for assessment</w:t>
            </w:r>
            <w:r w:rsidRPr="002572B0">
              <w:t xml:space="preserve">: </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An appropriately stocked and equipped clinic or simulated clinic environment</w:t>
            </w:r>
          </w:p>
          <w:p w:rsidR="00000000" w:rsidRPr="002572B0" w:rsidP="002572B0">
            <w:pPr>
              <w:pStyle w:val="ListBullet"/>
            </w:pPr>
            <w:r w:rsidRPr="002572B0">
              <w:t>Relevant texts or medical manuals</w:t>
            </w:r>
          </w:p>
          <w:p w:rsidR="00000000" w:rsidRPr="002572B0" w:rsidP="002572B0">
            <w:pPr>
              <w:pStyle w:val="ListBullet"/>
            </w:pPr>
            <w:r w:rsidRPr="002572B0">
              <w:t>Client model</w:t>
            </w:r>
          </w:p>
          <w:p w:rsidR="00000000" w:rsidRPr="002572B0" w:rsidP="002572B0">
            <w:pPr>
              <w:pStyle w:val="ListBullet"/>
            </w:pPr>
            <w:r w:rsidRPr="002572B0">
              <w:t>Relevant paper-based/video assessment instruments</w:t>
            </w:r>
          </w:p>
          <w:p w:rsidR="00000000" w:rsidRPr="002572B0" w:rsidP="002572B0">
            <w:pPr>
              <w:pStyle w:val="ListBullet"/>
            </w:pPr>
            <w:r w:rsidRPr="002572B0">
              <w:t>Appropriate assessment environm</w:t>
            </w:r>
            <w:r w:rsidRPr="002572B0">
              <w:t>ent</w:t>
            </w:r>
          </w:p>
          <w:p w:rsidR="00000000" w:rsidP="002572B0">
            <w:pPr>
              <w:pStyle w:val="ListBullet"/>
              <w:rPr>
                <w:lang w:val="en-NZ"/>
              </w:rPr>
            </w:pPr>
            <w:r w:rsidRPr="002572B0">
              <w:t>Skilled assessors</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Method of assessment</w:t>
            </w:r>
            <w:r w:rsidRPr="002572B0">
              <w:t xml:space="preserve"> </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Observation in the work place (if possible)</w:t>
            </w:r>
          </w:p>
          <w:p w:rsidR="00000000" w:rsidRPr="002572B0" w:rsidP="002572B0">
            <w:pPr>
              <w:pStyle w:val="ListBullet"/>
            </w:pPr>
            <w:r w:rsidRPr="002572B0">
              <w:t>Written assignments/projects or questioning should be used to assess knowledge</w:t>
            </w:r>
          </w:p>
          <w:p w:rsidR="00000000" w:rsidRPr="002572B0" w:rsidP="002572B0">
            <w:pPr>
              <w:pStyle w:val="ListBullet"/>
            </w:pPr>
            <w:r w:rsidRPr="002572B0">
              <w:t>Case study and scenario as a basis for discussion of issues and strategies to contribute to best practice</w:t>
            </w:r>
          </w:p>
          <w:p w:rsidR="00000000" w:rsidRPr="002572B0" w:rsidP="002572B0">
            <w:pPr>
              <w:pStyle w:val="ListBullet"/>
            </w:pPr>
            <w:r w:rsidRPr="002572B0">
              <w:t>Short tests and essays</w:t>
            </w:r>
          </w:p>
          <w:p w:rsidR="00000000" w:rsidRPr="002572B0" w:rsidP="002572B0">
            <w:pPr>
              <w:pStyle w:val="ListBullet"/>
            </w:pPr>
            <w:r w:rsidRPr="002572B0">
              <w:t>Oral questioning and discussion</w:t>
            </w:r>
          </w:p>
          <w:p w:rsidR="00000000" w:rsidP="002572B0">
            <w:pPr>
              <w:pStyle w:val="ListBullet"/>
              <w:rPr>
                <w:lang w:val="en-NZ"/>
              </w:rPr>
            </w:pPr>
            <w:r w:rsidRPr="002572B0">
              <w:t>Clinical skills involving direct client care are to be assessed initially in a simulated clinic</w:t>
            </w:r>
            <w:r w:rsidRPr="002572B0">
              <w:t>al setting (laboratory). If successful, a second assessment is to be conducted during workplace application under direct supervision</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Access and equity considerations</w:t>
            </w:r>
            <w:r w:rsidRPr="002572B0">
              <w:t>:</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All workers in the health industry should be aware of access and equity issues in rel</w:t>
            </w:r>
            <w:r w:rsidRPr="002572B0">
              <w:t>ation to their own area of work</w:t>
            </w:r>
          </w:p>
          <w:p w:rsidR="00000000" w:rsidRPr="002572B0" w:rsidP="002572B0">
            <w:pPr>
              <w:pStyle w:val="ListBullet"/>
            </w:pPr>
            <w:r w:rsidRPr="002572B0">
              <w:t xml:space="preserve">All workers should develop their ability to work in a culturally diverse environment </w:t>
            </w:r>
          </w:p>
          <w:p w:rsidR="00000000" w:rsidRPr="002572B0" w:rsidP="002572B0">
            <w:pPr>
              <w:pStyle w:val="ListBullet"/>
            </w:pPr>
            <w:r w:rsidRPr="002572B0">
              <w:t xml:space="preserve">In recognition of particular health issues facing Aboriginal and Torres Strait Islander communities, workers should be aware of cultural, </w:t>
            </w:r>
            <w:r w:rsidRPr="002572B0">
              <w:t>historical and current issues impacting on health of Aboriginal and Torres Strait Islander people</w:t>
            </w:r>
          </w:p>
          <w:p w:rsidR="00000000" w:rsidP="002572B0">
            <w:pPr>
              <w:pStyle w:val="ListBullet"/>
              <w:rPr>
                <w:lang w:val="en-NZ"/>
              </w:rPr>
            </w:pPr>
            <w:r w:rsidRPr="002572B0">
              <w:t>Assessors and trainers must take into account relevant access and equity issues, in particular relating to factors impacting on health of Aboriginal and/or To</w:t>
            </w:r>
            <w:r w:rsidRPr="002572B0">
              <w:t>rres Strait Islander clients and communities</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BodyText"/>
            </w:pPr>
          </w:p>
        </w:tc>
      </w:tr>
    </w:tbl>
    <w:p w:rsidR="00670745" w:rsidP="002572B0">
      <w:pPr>
        <w:pStyle w:val="BodyText"/>
      </w:pPr>
    </w:p>
    <w:p w:rsidR="00670745" w:rsidP="002572B0">
      <w:pPr>
        <w:pStyle w:val="BodyText"/>
      </w:pPr>
    </w:p>
    <w:p w:rsidR="00000000" w:rsidRPr="002572B0" w:rsidP="002572B0">
      <w:pPr>
        <w:pStyle w:val="Heading1"/>
      </w:pPr>
      <w:bookmarkStart w:id="11" w:name="O_252154"/>
      <w:bookmarkEnd w:id="11"/>
      <w:r w:rsidRPr="002572B0">
        <w:t>Range Statement</w:t>
      </w:r>
    </w:p>
    <w:tbl>
      <w:tblPr>
        <w:tblW w:w="0" w:type="auto"/>
        <w:tblLayout w:type="fixed"/>
        <w:tblCellMar>
          <w:left w:w="62" w:type="dxa"/>
          <w:right w:w="62" w:type="dxa"/>
        </w:tblCellMar>
        <w:tblLook w:val="0000"/>
      </w:tblPr>
      <w:tblGrid>
        <w:gridCol w:w="3402"/>
        <w:gridCol w:w="5670"/>
      </w:tblGrid>
      <w:tr w:rsidTr="006707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SpecialBold"/>
              </w:rPr>
              <w:t>RANGE STATEMENT</w:t>
            </w:r>
          </w:p>
        </w:tc>
      </w:tr>
      <w:tr w:rsidTr="006707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t xml:space="preserve">The Range Statement relates to the unit of competency as a whole.  It allows for different work environments and situations that may affect </w:t>
            </w:r>
            <w:r w:rsidRPr="002572B0">
              <w:t>performance.  Add any essential operating conditions that may be present with training and assessment depending on the work situation, needs of the candidate, accessibility of the item, and local industry and regional contexts.</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Assessment</w:t>
            </w:r>
            <w:r w:rsidRPr="002572B0">
              <w:t xml:space="preserve">  </w:t>
            </w:r>
            <w:r w:rsidRPr="002572B0">
              <w:rPr>
                <w:rStyle w:val="Emphasis"/>
              </w:rPr>
              <w:t>may include</w:t>
            </w:r>
            <w:r w:rsidRPr="002572B0">
              <w:t>:</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 xml:space="preserve">Assessment of physical features including functional anatomical assessment </w:t>
            </w:r>
          </w:p>
          <w:p w:rsidR="00000000" w:rsidRPr="002572B0" w:rsidP="002572B0">
            <w:pPr>
              <w:pStyle w:val="ListBullet"/>
            </w:pPr>
            <w:r w:rsidRPr="002572B0">
              <w:t xml:space="preserve">Palpation </w:t>
            </w:r>
          </w:p>
          <w:p w:rsidR="00000000" w:rsidRPr="002572B0" w:rsidP="002572B0">
            <w:pPr>
              <w:pStyle w:val="ListBullet"/>
            </w:pPr>
            <w:r w:rsidRPr="002572B0">
              <w:t>Observation</w:t>
            </w:r>
          </w:p>
          <w:p w:rsidR="00000000" w:rsidRPr="002572B0" w:rsidP="002572B0">
            <w:pPr>
              <w:pStyle w:val="ListBullet"/>
            </w:pPr>
            <w:r w:rsidRPr="002572B0">
              <w:t>Listening and smelling</w:t>
            </w:r>
          </w:p>
          <w:p w:rsidR="00000000" w:rsidRPr="002572B0" w:rsidP="002572B0">
            <w:pPr>
              <w:pStyle w:val="ListBullet"/>
            </w:pPr>
            <w:r w:rsidRPr="002572B0">
              <w:t>Taking of blood pressure, temperature, radial pulse rate and quality</w:t>
            </w:r>
          </w:p>
          <w:p w:rsidR="00000000" w:rsidRPr="002572B0" w:rsidP="002572B0">
            <w:pPr>
              <w:pStyle w:val="ListBullet"/>
            </w:pPr>
            <w:r w:rsidRPr="002572B0">
              <w:t>Percussion</w:t>
            </w:r>
          </w:p>
          <w:p w:rsidR="00000000" w:rsidRPr="002572B0" w:rsidP="002572B0">
            <w:pPr>
              <w:pStyle w:val="ListBullet"/>
            </w:pPr>
            <w:r w:rsidRPr="002572B0">
              <w:t>Listening to heart and chest sounds using a stethosc</w:t>
            </w:r>
            <w:r w:rsidRPr="002572B0">
              <w:t>ope</w:t>
            </w:r>
          </w:p>
          <w:p w:rsidR="00000000" w:rsidRPr="002572B0" w:rsidP="002572B0">
            <w:pPr>
              <w:pStyle w:val="ListBullet"/>
            </w:pPr>
            <w:r w:rsidRPr="002572B0">
              <w:t>TCM pattern differentiation</w:t>
            </w:r>
          </w:p>
          <w:p w:rsidR="00000000" w:rsidRPr="002572B0" w:rsidP="002572B0">
            <w:pPr>
              <w:pStyle w:val="ListBullet"/>
            </w:pPr>
            <w:r w:rsidRPr="002572B0">
              <w:t xml:space="preserve">Discussion/questioning </w:t>
            </w:r>
          </w:p>
          <w:p w:rsidR="00000000" w:rsidRPr="002572B0" w:rsidP="002572B0">
            <w:pPr>
              <w:pStyle w:val="ListBullet"/>
            </w:pPr>
            <w:r w:rsidRPr="002572B0">
              <w:t>Any other method in which the practitioner has been trained to a competent standard</w:t>
            </w:r>
          </w:p>
          <w:p w:rsidR="00000000" w:rsidP="002572B0">
            <w:pPr>
              <w:pStyle w:val="ListBullet"/>
              <w:rPr>
                <w:lang w:val="en-NZ"/>
              </w:rPr>
            </w:pPr>
            <w:r w:rsidRPr="002572B0">
              <w:t>Procedure which is conducted according to legislative and regulatory requirements</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TCM Remedial Massage treatment</w:t>
            </w:r>
            <w:r w:rsidRPr="002572B0">
              <w:rPr>
                <w:rStyle w:val="Emphasis"/>
              </w:rPr>
              <w:t xml:space="preserve"> for traumatology may include the following methods</w:t>
            </w:r>
            <w:r w:rsidRPr="002572B0">
              <w:t>:</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 xml:space="preserve">Acupressure </w:t>
            </w:r>
          </w:p>
          <w:p w:rsidR="00000000" w:rsidRPr="002572B0" w:rsidP="002572B0">
            <w:pPr>
              <w:pStyle w:val="ListBullet"/>
            </w:pPr>
            <w:r w:rsidRPr="002572B0">
              <w:t>An mo</w:t>
            </w:r>
          </w:p>
          <w:p w:rsidR="00000000" w:rsidRPr="002572B0" w:rsidP="002572B0">
            <w:pPr>
              <w:pStyle w:val="ListBullet"/>
            </w:pPr>
            <w:r w:rsidRPr="002572B0">
              <w:t>Tui na</w:t>
            </w:r>
          </w:p>
          <w:p w:rsidR="00000000" w:rsidRPr="002572B0" w:rsidP="002572B0">
            <w:pPr>
              <w:pStyle w:val="ListBullet"/>
            </w:pPr>
            <w:r w:rsidRPr="002572B0">
              <w:t>Gua sha</w:t>
            </w:r>
          </w:p>
          <w:p w:rsidR="00000000" w:rsidRPr="002572B0" w:rsidP="002572B0">
            <w:pPr>
              <w:pStyle w:val="ListBullet"/>
            </w:pPr>
            <w:r w:rsidRPr="002572B0">
              <w:t>Moxibustion</w:t>
            </w:r>
          </w:p>
          <w:p w:rsidR="00000000" w:rsidRPr="002572B0" w:rsidP="002572B0">
            <w:pPr>
              <w:pStyle w:val="ListBullet"/>
            </w:pPr>
            <w:r w:rsidRPr="002572B0">
              <w:t>Cupping</w:t>
            </w:r>
          </w:p>
          <w:p w:rsidR="00000000" w:rsidRPr="002572B0" w:rsidP="002572B0">
            <w:pPr>
              <w:pStyle w:val="ListBullet"/>
            </w:pPr>
            <w:r w:rsidRPr="002572B0">
              <w:t>Stretching</w:t>
            </w:r>
          </w:p>
          <w:p w:rsidR="00000000" w:rsidRPr="002572B0" w:rsidP="002572B0">
            <w:pPr>
              <w:pStyle w:val="ListBullet"/>
            </w:pPr>
            <w:r w:rsidRPr="002572B0">
              <w:t>Mobilisations</w:t>
            </w:r>
          </w:p>
          <w:p w:rsidR="00000000" w:rsidRPr="002572B0" w:rsidP="002572B0">
            <w:pPr>
              <w:pStyle w:val="ListBullet"/>
            </w:pPr>
            <w:r w:rsidRPr="002572B0">
              <w:t>Remedial exercises</w:t>
            </w:r>
          </w:p>
          <w:p w:rsidR="00000000" w:rsidRPr="002572B0" w:rsidP="002572B0">
            <w:pPr>
              <w:pStyle w:val="ListBullet"/>
            </w:pPr>
            <w:r w:rsidRPr="002572B0">
              <w:t>Use of liniments</w:t>
            </w:r>
          </w:p>
          <w:p w:rsidR="00000000" w:rsidRPr="002572B0" w:rsidP="002572B0">
            <w:pPr>
              <w:pStyle w:val="ListBullet"/>
            </w:pPr>
            <w:r w:rsidRPr="002572B0">
              <w:t>Poultices and ointments</w:t>
            </w:r>
          </w:p>
          <w:p w:rsidR="00000000" w:rsidP="002572B0">
            <w:pPr>
              <w:pStyle w:val="ListBullet"/>
              <w:rPr>
                <w:lang w:val="en-NZ"/>
              </w:rPr>
            </w:pPr>
            <w:r w:rsidRPr="002572B0">
              <w:t>TCM remedial massage sequences and techniques</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Relevant and practical techniques may include</w:t>
            </w:r>
            <w:r w:rsidRPr="002572B0">
              <w:t>:</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Postural education (for standing, walking, sitting, lying, lifting etc)</w:t>
            </w:r>
          </w:p>
          <w:p w:rsidR="00000000" w:rsidRPr="002572B0" w:rsidP="002572B0">
            <w:pPr>
              <w:pStyle w:val="ListBullet"/>
            </w:pPr>
            <w:r w:rsidRPr="002572B0">
              <w:t>Remedial exercises and exercise</w:t>
            </w:r>
          </w:p>
          <w:p w:rsidR="00000000" w:rsidRPr="002572B0" w:rsidP="002572B0">
            <w:pPr>
              <w:pStyle w:val="ListBullet"/>
            </w:pPr>
            <w:r w:rsidRPr="002572B0">
              <w:t>Relaxation</w:t>
            </w:r>
          </w:p>
          <w:p w:rsidR="00000000" w:rsidRPr="002572B0" w:rsidP="002572B0">
            <w:pPr>
              <w:pStyle w:val="ListBullet"/>
            </w:pPr>
            <w:r w:rsidRPr="002572B0">
              <w:t>Use of heat and cold</w:t>
            </w:r>
          </w:p>
          <w:p w:rsidR="00000000" w:rsidP="002572B0">
            <w:pPr>
              <w:pStyle w:val="ListBullet"/>
              <w:rPr>
                <w:lang w:val="en-NZ"/>
              </w:rPr>
            </w:pPr>
            <w:r w:rsidRPr="002572B0">
              <w:t>Use of linaments and other ointments</w:t>
            </w: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p>
        </w:tc>
      </w:tr>
      <w:tr w:rsidTr="006707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72B0">
            <w:pPr>
              <w:pStyle w:val="BodyText"/>
              <w:rPr>
                <w:lang w:val="en-NZ"/>
              </w:rPr>
            </w:pPr>
            <w:r w:rsidRPr="002572B0">
              <w:rPr>
                <w:rStyle w:val="Emphasis"/>
              </w:rPr>
              <w:t>Progress is evaluated includes</w:t>
            </w:r>
            <w:r w:rsidRPr="002572B0">
              <w:t>:</w:t>
            </w:r>
          </w:p>
        </w:tc>
        <w:tc>
          <w:tcPr>
            <w:tcW w:w="5670" w:type="dxa"/>
            <w:tcBorders>
              <w:top w:val="nil"/>
              <w:left w:val="nil"/>
              <w:bottom w:val="nil"/>
              <w:right w:val="nil"/>
            </w:tcBorders>
            <w:tcMar>
              <w:top w:w="0" w:type="dxa"/>
              <w:left w:w="62" w:type="dxa"/>
              <w:bottom w:w="0" w:type="dxa"/>
              <w:right w:w="62" w:type="dxa"/>
            </w:tcMar>
          </w:tcPr>
          <w:p w:rsidR="00000000" w:rsidRPr="002572B0" w:rsidP="002572B0">
            <w:pPr>
              <w:pStyle w:val="ListBullet"/>
            </w:pPr>
            <w:r w:rsidRPr="002572B0">
              <w:t>Clinical anatomy assessment</w:t>
            </w:r>
          </w:p>
        </w:tc>
      </w:tr>
    </w:tbl>
    <w:p w:rsidR="00670745" w:rsidP="002572B0">
      <w:pPr>
        <w:pStyle w:val="BodyText"/>
      </w:pPr>
    </w:p>
    <w:p w:rsidR="00670745" w:rsidP="002572B0">
      <w:pPr>
        <w:pStyle w:val="BodyText"/>
      </w:pPr>
    </w:p>
    <w:p w:rsidR="00000000" w:rsidRPr="002572B0" w:rsidP="002572B0">
      <w:pPr>
        <w:pStyle w:val="Heading1"/>
      </w:pPr>
      <w:bookmarkStart w:id="12" w:name="O_295380"/>
      <w:bookmarkEnd w:id="12"/>
      <w:r w:rsidRPr="002572B0">
        <w:t>Unit Sector(s)</w:t>
      </w:r>
    </w:p>
    <w:p w:rsidR="00000000" w:rsidRPr="002572B0" w:rsidP="002572B0">
      <w:pPr>
        <w:pStyle w:val="BodyText"/>
      </w:pPr>
      <w:r w:rsidRPr="002572B0">
        <w:t>Not Applicable</w:t>
      </w:r>
    </w:p>
    <w:p w:rsidR="00000000" w:rsidRPr="002572B0" w:rsidP="002572B0"/>
    <w:sectPr w:rsidSect="00257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745" w:rsidP="006707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45" w:rsidP="002572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0745" w:rsidP="00257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70745" w:rsidP="00257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B0" w:rsidRPr="00670745" w:rsidP="006707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45" w:rsidRPr="002D2AF8" w:rsidP="002572B0">
    <w:pPr>
      <w:pStyle w:val="Header"/>
      <w:framePr w:wrap="around"/>
    </w:pPr>
    <w:r>
      <w:fldChar w:fldCharType="begin"/>
    </w:r>
    <w:r>
      <w:instrText xml:space="preserve"> TITLE   \* MERGEFORMAT </w:instrText>
    </w:r>
    <w:r>
      <w:fldChar w:fldCharType="separate"/>
    </w:r>
    <w:r>
      <w:t>HLTTCM504C Provide traumatology treatment within a TCM remedial massage (An Mo Tui Na)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70745" w:rsidP="002572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00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B6A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A8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2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2B0"/>
    <w:pPr>
      <w:spacing w:before="360" w:after="60"/>
      <w:outlineLvl w:val="0"/>
    </w:pPr>
    <w:rPr>
      <w:sz w:val="32"/>
    </w:rPr>
  </w:style>
  <w:style w:type="paragraph" w:styleId="Heading2">
    <w:name w:val="heading 2"/>
    <w:basedOn w:val="HeadingBase"/>
    <w:next w:val="BodyText"/>
    <w:link w:val="Heading2Char"/>
    <w:qFormat/>
    <w:rsid w:val="002572B0"/>
    <w:pPr>
      <w:keepLines/>
      <w:spacing w:before="240" w:after="120"/>
      <w:outlineLvl w:val="1"/>
    </w:pPr>
    <w:rPr>
      <w:sz w:val="28"/>
      <w:szCs w:val="40"/>
    </w:rPr>
  </w:style>
  <w:style w:type="paragraph" w:styleId="Heading3">
    <w:name w:val="heading 3"/>
    <w:basedOn w:val="HeadingBase"/>
    <w:next w:val="BodyText"/>
    <w:link w:val="Heading3Char"/>
    <w:qFormat/>
    <w:rsid w:val="002572B0"/>
    <w:pPr>
      <w:spacing w:before="180" w:after="120"/>
      <w:outlineLvl w:val="2"/>
    </w:pPr>
    <w:rPr>
      <w:spacing w:val="-10"/>
      <w:kern w:val="32"/>
    </w:rPr>
  </w:style>
  <w:style w:type="paragraph" w:styleId="Heading4">
    <w:name w:val="heading 4"/>
    <w:basedOn w:val="HeadingBase"/>
    <w:next w:val="BodyText"/>
    <w:link w:val="Heading4Char"/>
    <w:qFormat/>
    <w:rsid w:val="002572B0"/>
    <w:pPr>
      <w:spacing w:before="160" w:after="120"/>
      <w:outlineLvl w:val="3"/>
    </w:pPr>
    <w:rPr>
      <w:sz w:val="22"/>
    </w:rPr>
  </w:style>
  <w:style w:type="paragraph" w:styleId="Heading5">
    <w:name w:val="heading 5"/>
    <w:basedOn w:val="HeadingBase"/>
    <w:next w:val="Normal"/>
    <w:link w:val="Heading5Char"/>
    <w:qFormat/>
    <w:rsid w:val="002572B0"/>
    <w:pPr>
      <w:spacing w:before="80"/>
      <w:outlineLvl w:val="4"/>
    </w:pPr>
    <w:rPr>
      <w:color w:val="918585"/>
      <w:sz w:val="20"/>
    </w:rPr>
  </w:style>
  <w:style w:type="paragraph" w:styleId="Heading6">
    <w:name w:val="heading 6"/>
    <w:basedOn w:val="HeadingBase"/>
    <w:next w:val="Normal"/>
    <w:link w:val="Heading6Char"/>
    <w:qFormat/>
    <w:rsid w:val="002572B0"/>
    <w:pPr>
      <w:spacing w:before="60"/>
      <w:outlineLvl w:val="5"/>
    </w:pPr>
    <w:rPr>
      <w:color w:val="918585"/>
      <w:sz w:val="20"/>
    </w:rPr>
  </w:style>
  <w:style w:type="paragraph" w:styleId="Heading7">
    <w:name w:val="heading 7"/>
    <w:basedOn w:val="Normal"/>
    <w:next w:val="Normal"/>
    <w:link w:val="Heading7Char"/>
    <w:qFormat/>
    <w:rsid w:val="002572B0"/>
    <w:pPr>
      <w:ind w:left="720"/>
      <w:outlineLvl w:val="6"/>
    </w:pPr>
    <w:rPr>
      <w:i/>
    </w:rPr>
  </w:style>
  <w:style w:type="paragraph" w:styleId="Heading8">
    <w:name w:val="heading 8"/>
    <w:basedOn w:val="Normal"/>
    <w:next w:val="Normal"/>
    <w:link w:val="Heading8Char"/>
    <w:qFormat/>
    <w:rsid w:val="002572B0"/>
    <w:pPr>
      <w:ind w:left="720"/>
      <w:outlineLvl w:val="7"/>
    </w:pPr>
    <w:rPr>
      <w:i/>
    </w:rPr>
  </w:style>
  <w:style w:type="paragraph" w:styleId="Heading9">
    <w:name w:val="heading 9"/>
    <w:basedOn w:val="Normal"/>
    <w:next w:val="Normal"/>
    <w:link w:val="Heading9Char"/>
    <w:qFormat/>
    <w:rsid w:val="002572B0"/>
    <w:pPr>
      <w:ind w:left="720"/>
      <w:outlineLvl w:val="8"/>
    </w:pPr>
    <w:rPr>
      <w:i/>
    </w:rPr>
  </w:style>
  <w:style w:type="character" w:default="1" w:styleId="DefaultParagraphFont">
    <w:name w:val="Default Paragraph Font"/>
    <w:uiPriority w:val="1"/>
    <w:unhideWhenUsed/>
    <w:rsid w:val="00257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2B0"/>
  </w:style>
  <w:style w:type="character" w:customStyle="1" w:styleId="Heading1Char">
    <w:name w:val="Heading 1 Char"/>
    <w:basedOn w:val="DefaultParagraphFont"/>
    <w:link w:val="Heading1"/>
    <w:rsid w:val="002572B0"/>
    <w:rPr>
      <w:rFonts w:ascii="Times New Roman" w:eastAsia="Times New Roman" w:hAnsi="Times New Roman" w:cs="Times New Roman"/>
      <w:b/>
      <w:sz w:val="32"/>
      <w:szCs w:val="20"/>
      <w:lang w:eastAsia="en-US"/>
    </w:rPr>
  </w:style>
  <w:style w:type="paragraph" w:styleId="BodyText">
    <w:name w:val="Body Text"/>
    <w:basedOn w:val="Normal"/>
    <w:link w:val="BodyTextChar"/>
    <w:rsid w:val="00257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2B0"/>
    <w:rPr>
      <w:rFonts w:ascii="Times New Roman" w:eastAsia="Times New Roman" w:hAnsi="Times New Roman" w:cs="Times New Roman"/>
      <w:sz w:val="24"/>
      <w:lang w:eastAsia="en-US"/>
    </w:rPr>
  </w:style>
  <w:style w:type="paragraph" w:styleId="Footer">
    <w:name w:val="footer"/>
    <w:basedOn w:val="Normal"/>
    <w:link w:val="FooterChar"/>
    <w:rsid w:val="00257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2B0"/>
    <w:rPr>
      <w:rFonts w:ascii="Times New Roman" w:eastAsia="Times New Roman" w:hAnsi="Times New Roman" w:cs="Times New Roman"/>
      <w:sz w:val="16"/>
      <w:lang w:eastAsia="en-US"/>
    </w:rPr>
  </w:style>
  <w:style w:type="paragraph" w:styleId="List">
    <w:name w:val="List"/>
    <w:basedOn w:val="BodyText"/>
    <w:next w:val="BodyText"/>
    <w:rsid w:val="002572B0"/>
    <w:pPr>
      <w:tabs>
        <w:tab w:val="left" w:pos="340"/>
      </w:tabs>
      <w:spacing w:before="60" w:after="60"/>
      <w:ind w:left="340" w:hanging="340"/>
    </w:pPr>
  </w:style>
  <w:style w:type="paragraph" w:styleId="ListBullet">
    <w:name w:val="List Bullet"/>
    <w:basedOn w:val="List"/>
    <w:rsid w:val="002572B0"/>
    <w:pPr>
      <w:numPr>
        <w:numId w:val="13"/>
      </w:numPr>
      <w:tabs>
        <w:tab w:val="clear" w:pos="340"/>
      </w:tabs>
      <w:spacing w:before="40" w:after="40"/>
    </w:pPr>
  </w:style>
  <w:style w:type="character" w:customStyle="1" w:styleId="SpecialBold">
    <w:name w:val="Special Bold"/>
    <w:basedOn w:val="DefaultParagraphFont"/>
    <w:rsid w:val="002572B0"/>
    <w:rPr>
      <w:b/>
      <w:spacing w:val="0"/>
    </w:rPr>
  </w:style>
  <w:style w:type="paragraph" w:styleId="ListBullet2">
    <w:name w:val="List Bullet 2"/>
    <w:basedOn w:val="List2"/>
    <w:rsid w:val="002572B0"/>
    <w:pPr>
      <w:numPr>
        <w:numId w:val="14"/>
      </w:numPr>
      <w:tabs>
        <w:tab w:val="clear" w:pos="680"/>
      </w:tabs>
    </w:pPr>
  </w:style>
  <w:style w:type="character" w:styleId="Emphasis">
    <w:name w:val="Emphasis"/>
    <w:basedOn w:val="DefaultParagraphFont"/>
    <w:qFormat/>
    <w:rsid w:val="002572B0"/>
    <w:rPr>
      <w:i/>
    </w:rPr>
  </w:style>
  <w:style w:type="paragraph" w:customStyle="1" w:styleId="SuperHeading">
    <w:name w:val="SuperHeading"/>
    <w:basedOn w:val="Normal"/>
    <w:rsid w:val="002572B0"/>
    <w:pPr>
      <w:spacing w:before="240" w:after="120"/>
      <w:outlineLvl w:val="0"/>
    </w:pPr>
    <w:rPr>
      <w:rFonts w:ascii="Times New Roman" w:hAnsi="Times New Roman"/>
      <w:b/>
      <w:sz w:val="28"/>
    </w:rPr>
  </w:style>
  <w:style w:type="paragraph" w:customStyle="1" w:styleId="AllowPageBreak">
    <w:name w:val="AllowPageBreak"/>
    <w:rsid w:val="00257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7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2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2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2B0"/>
    <w:rPr>
      <w:rFonts w:ascii="Courier New" w:eastAsia="Times New Roman" w:hAnsi="Courier New" w:cs="Times New Roman"/>
      <w:i/>
      <w:szCs w:val="20"/>
      <w:lang w:eastAsia="en-US"/>
    </w:rPr>
  </w:style>
  <w:style w:type="paragraph" w:customStyle="1" w:styleId="HeadingBase">
    <w:name w:val="Heading Base"/>
    <w:rsid w:val="00257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2B0"/>
    <w:pPr>
      <w:tabs>
        <w:tab w:val="right" w:leader="dot" w:pos="9072"/>
      </w:tabs>
      <w:ind w:left="567"/>
    </w:pPr>
    <w:rPr>
      <w:szCs w:val="22"/>
    </w:rPr>
  </w:style>
  <w:style w:type="paragraph" w:customStyle="1" w:styleId="TOCBase">
    <w:name w:val="TOC Base"/>
    <w:rsid w:val="00257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2B0"/>
    <w:pPr>
      <w:tabs>
        <w:tab w:val="right" w:leader="dot" w:pos="9072"/>
      </w:tabs>
      <w:spacing w:before="40" w:after="40"/>
      <w:ind w:left="284"/>
    </w:pPr>
    <w:rPr>
      <w:rFonts w:ascii="Times New Roman" w:hAnsi="Times New Roman"/>
    </w:rPr>
  </w:style>
  <w:style w:type="paragraph" w:styleId="TOC1">
    <w:name w:val="toc 1"/>
    <w:basedOn w:val="TOCBase"/>
    <w:next w:val="Normal"/>
    <w:rsid w:val="00257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72B0"/>
    <w:pPr>
      <w:spacing w:before="5040"/>
      <w:jc w:val="center"/>
    </w:pPr>
    <w:rPr>
      <w:sz w:val="48"/>
      <w:szCs w:val="72"/>
      <w:lang w:val="en-US"/>
    </w:rPr>
  </w:style>
  <w:style w:type="character" w:customStyle="1" w:styleId="TitleChar">
    <w:name w:val="Title Char"/>
    <w:basedOn w:val="DefaultParagraphFont"/>
    <w:link w:val="Title"/>
    <w:rsid w:val="00257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2B0"/>
    <w:pPr>
      <w:tabs>
        <w:tab w:val="left" w:pos="3600"/>
        <w:tab w:val="left" w:pos="3958"/>
      </w:tabs>
    </w:pPr>
  </w:style>
  <w:style w:type="paragraph" w:customStyle="1" w:styleId="Note">
    <w:name w:val="Note"/>
    <w:basedOn w:val="BodyText"/>
    <w:rsid w:val="00257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2B0"/>
    <w:pPr>
      <w:framePr w:wrap="auto" w:hAnchor="text" w:y="6049"/>
    </w:pPr>
    <w:rPr>
      <w:color w:val="000000"/>
      <w:sz w:val="40"/>
    </w:rPr>
  </w:style>
  <w:style w:type="paragraph" w:customStyle="1" w:styleId="TOCTitle">
    <w:name w:val="TOCTitle"/>
    <w:basedOn w:val="Heading1"/>
    <w:rsid w:val="002572B0"/>
    <w:pPr>
      <w:spacing w:after="240"/>
      <w:jc w:val="center"/>
      <w:outlineLvl w:val="9"/>
    </w:pPr>
    <w:rPr>
      <w:caps/>
    </w:rPr>
  </w:style>
  <w:style w:type="paragraph" w:customStyle="1" w:styleId="Version">
    <w:name w:val="Version"/>
    <w:rsid w:val="00257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2B0"/>
    <w:pPr>
      <w:keepNext w:val="0"/>
      <w:tabs>
        <w:tab w:val="right" w:pos="4176"/>
      </w:tabs>
      <w:ind w:left="198" w:hanging="198"/>
    </w:pPr>
    <w:rPr>
      <w:rFonts w:ascii="Garamond" w:hAnsi="Garamond"/>
    </w:rPr>
  </w:style>
  <w:style w:type="paragraph" w:styleId="IndexHeading">
    <w:name w:val="index heading"/>
    <w:basedOn w:val="Normal"/>
    <w:next w:val="Index1"/>
    <w:semiHidden/>
    <w:rsid w:val="002572B0"/>
    <w:pPr>
      <w:spacing w:before="120" w:after="120"/>
    </w:pPr>
    <w:rPr>
      <w:rFonts w:ascii="Arial" w:hAnsi="Arial"/>
      <w:b/>
      <w:color w:val="918585"/>
      <w:sz w:val="24"/>
    </w:rPr>
  </w:style>
  <w:style w:type="paragraph" w:styleId="Header">
    <w:name w:val="header"/>
    <w:basedOn w:val="Normal"/>
    <w:link w:val="HeaderChar"/>
    <w:rsid w:val="00257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2B0"/>
    <w:rPr>
      <w:rFonts w:ascii="Times New Roman" w:eastAsia="Times New Roman" w:hAnsi="Times New Roman" w:cs="Times New Roman"/>
      <w:sz w:val="16"/>
      <w:szCs w:val="20"/>
      <w:lang w:val="en-GB" w:eastAsia="en-US"/>
    </w:rPr>
  </w:style>
  <w:style w:type="paragraph" w:customStyle="1" w:styleId="Chapter">
    <w:name w:val="Chapter"/>
    <w:basedOn w:val="Normal"/>
    <w:rsid w:val="002572B0"/>
    <w:pPr>
      <w:spacing w:before="240"/>
    </w:pPr>
    <w:rPr>
      <w:rFonts w:ascii="Times New Roman" w:hAnsi="Times New Roman"/>
      <w:smallCaps/>
      <w:spacing w:val="80"/>
      <w:sz w:val="28"/>
    </w:rPr>
  </w:style>
  <w:style w:type="paragraph" w:customStyle="1" w:styleId="InChapter">
    <w:name w:val="InChapter"/>
    <w:basedOn w:val="Heading3"/>
    <w:rsid w:val="002572B0"/>
    <w:pPr>
      <w:spacing w:after="240"/>
      <w:outlineLvl w:val="9"/>
    </w:pPr>
    <w:rPr>
      <w:noProof/>
    </w:rPr>
  </w:style>
  <w:style w:type="paragraph" w:styleId="Index2">
    <w:name w:val="index 2"/>
    <w:basedOn w:val="Normal"/>
    <w:next w:val="Normal"/>
    <w:semiHidden/>
    <w:rsid w:val="002572B0"/>
    <w:pPr>
      <w:tabs>
        <w:tab w:val="right" w:pos="4176"/>
      </w:tabs>
      <w:ind w:left="568" w:hanging="284"/>
    </w:pPr>
    <w:rPr>
      <w:rFonts w:ascii="Garamond" w:hAnsi="Garamond"/>
    </w:rPr>
  </w:style>
  <w:style w:type="paragraph" w:customStyle="1" w:styleId="Byline">
    <w:name w:val="Byline"/>
    <w:rsid w:val="00257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2B0"/>
    <w:pPr>
      <w:tabs>
        <w:tab w:val="clear" w:pos="3600"/>
        <w:tab w:val="clear" w:pos="3958"/>
      </w:tabs>
      <w:jc w:val="right"/>
    </w:pPr>
  </w:style>
  <w:style w:type="paragraph" w:styleId="Caption">
    <w:name w:val="caption"/>
    <w:basedOn w:val="BodyText"/>
    <w:next w:val="Normal"/>
    <w:qFormat/>
    <w:rsid w:val="002572B0"/>
    <w:pPr>
      <w:framePr w:w="2268" w:hSpace="181" w:vSpace="181" w:wrap="around" w:vAnchor="text" w:hAnchor="page" w:x="1135" w:y="285" w:anchorLock="1"/>
    </w:pPr>
    <w:rPr>
      <w:i/>
    </w:rPr>
  </w:style>
  <w:style w:type="paragraph" w:customStyle="1" w:styleId="MiniTOCTitle">
    <w:name w:val="MiniTOCTitle"/>
    <w:basedOn w:val="Heading4"/>
    <w:rsid w:val="002572B0"/>
    <w:pPr>
      <w:spacing w:before="240"/>
      <w:outlineLvl w:val="9"/>
    </w:pPr>
    <w:rPr>
      <w:noProof/>
      <w:sz w:val="24"/>
    </w:rPr>
  </w:style>
  <w:style w:type="paragraph" w:customStyle="1" w:styleId="MiniTOCItem">
    <w:name w:val="MiniTOCItem"/>
    <w:basedOn w:val="ListBullet"/>
    <w:rsid w:val="002572B0"/>
    <w:pPr>
      <w:numPr>
        <w:numId w:val="0"/>
      </w:numPr>
      <w:tabs>
        <w:tab w:val="right" w:leader="dot" w:pos="6521"/>
      </w:tabs>
      <w:spacing w:before="0" w:after="0"/>
    </w:pPr>
  </w:style>
  <w:style w:type="paragraph" w:customStyle="1" w:styleId="TOFTitle">
    <w:name w:val="TOFTitle"/>
    <w:basedOn w:val="TOCTitle"/>
    <w:rsid w:val="002572B0"/>
  </w:style>
  <w:style w:type="paragraph" w:styleId="TableofFigures">
    <w:name w:val="table of figures"/>
    <w:basedOn w:val="Normal"/>
    <w:next w:val="Normal"/>
    <w:semiHidden/>
    <w:rsid w:val="002572B0"/>
    <w:pPr>
      <w:tabs>
        <w:tab w:val="right" w:leader="dot" w:pos="9072"/>
      </w:tabs>
      <w:ind w:left="970" w:hanging="403"/>
    </w:pPr>
    <w:rPr>
      <w:rFonts w:ascii="Times New Roman" w:hAnsi="Times New Roman"/>
      <w:b/>
    </w:rPr>
  </w:style>
  <w:style w:type="paragraph" w:styleId="ListNumber">
    <w:name w:val="List Number"/>
    <w:basedOn w:val="List"/>
    <w:rsid w:val="002572B0"/>
    <w:pPr>
      <w:numPr>
        <w:numId w:val="11"/>
      </w:numPr>
    </w:pPr>
  </w:style>
  <w:style w:type="character" w:customStyle="1" w:styleId="WingdingSymbols">
    <w:name w:val="Wingding Symbols"/>
    <w:rsid w:val="002572B0"/>
    <w:rPr>
      <w:rFonts w:ascii="Wingdings" w:hAnsi="Wingdings"/>
    </w:rPr>
  </w:style>
  <w:style w:type="paragraph" w:customStyle="1" w:styleId="TableHeading">
    <w:name w:val="Table Heading"/>
    <w:basedOn w:val="HeadingBase"/>
    <w:rsid w:val="002572B0"/>
    <w:pPr>
      <w:keepLines/>
      <w:pBdr>
        <w:bottom w:val="single" w:sz="6" w:space="1" w:color="918585"/>
      </w:pBdr>
      <w:spacing w:before="240"/>
    </w:pPr>
  </w:style>
  <w:style w:type="character" w:customStyle="1" w:styleId="HotSpot">
    <w:name w:val="HotSpot"/>
    <w:rsid w:val="002572B0"/>
    <w:rPr>
      <w:color w:val="0033CC"/>
      <w:u w:val="none"/>
    </w:rPr>
  </w:style>
  <w:style w:type="paragraph" w:customStyle="1" w:styleId="BodyTextRight">
    <w:name w:val="Body Text Right"/>
    <w:basedOn w:val="BodyText"/>
    <w:rsid w:val="002572B0"/>
    <w:pPr>
      <w:spacing w:before="0" w:after="0"/>
      <w:jc w:val="right"/>
    </w:pPr>
  </w:style>
  <w:style w:type="paragraph" w:styleId="Index3">
    <w:name w:val="index 3"/>
    <w:basedOn w:val="ListNumber2"/>
    <w:next w:val="Normal"/>
    <w:semiHidden/>
    <w:rsid w:val="002572B0"/>
    <w:pPr>
      <w:numPr>
        <w:numId w:val="0"/>
      </w:numPr>
      <w:tabs>
        <w:tab w:val="right" w:leader="dot" w:pos="4176"/>
      </w:tabs>
    </w:pPr>
  </w:style>
  <w:style w:type="paragraph" w:styleId="ListNumber2">
    <w:name w:val="List Number 2"/>
    <w:basedOn w:val="List2"/>
    <w:rsid w:val="002572B0"/>
    <w:pPr>
      <w:numPr>
        <w:numId w:val="10"/>
      </w:numPr>
      <w:tabs>
        <w:tab w:val="clear" w:pos="1060"/>
      </w:tabs>
    </w:pPr>
  </w:style>
  <w:style w:type="paragraph" w:customStyle="1" w:styleId="MarginNote">
    <w:name w:val="Margin Note"/>
    <w:basedOn w:val="BodyText"/>
    <w:rsid w:val="00257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2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2B0"/>
    <w:rPr>
      <w:sz w:val="32"/>
    </w:rPr>
  </w:style>
  <w:style w:type="paragraph" w:customStyle="1" w:styleId="HeadingProcedure">
    <w:name w:val="Heading Procedure"/>
    <w:basedOn w:val="HeadingBase"/>
    <w:next w:val="Normal"/>
    <w:rsid w:val="002572B0"/>
    <w:pPr>
      <w:tabs>
        <w:tab w:val="left" w:pos="0"/>
      </w:tabs>
      <w:spacing w:before="120" w:after="60"/>
    </w:pPr>
    <w:rPr>
      <w:i/>
      <w:color w:val="918585"/>
      <w:sz w:val="22"/>
    </w:rPr>
  </w:style>
  <w:style w:type="paragraph" w:customStyle="1" w:styleId="TableBodyText">
    <w:name w:val="Table Body Text"/>
    <w:basedOn w:val="BodyText"/>
    <w:rsid w:val="002572B0"/>
    <w:pPr>
      <w:spacing w:before="60" w:after="60"/>
    </w:pPr>
  </w:style>
  <w:style w:type="paragraph" w:styleId="ListContinue">
    <w:name w:val="List Continue"/>
    <w:basedOn w:val="List"/>
    <w:rsid w:val="002572B0"/>
    <w:pPr>
      <w:ind w:firstLine="0"/>
    </w:pPr>
  </w:style>
  <w:style w:type="paragraph" w:customStyle="1" w:styleId="ListNote">
    <w:name w:val="List Note"/>
    <w:basedOn w:val="List"/>
    <w:rsid w:val="002572B0"/>
    <w:pPr>
      <w:pBdr>
        <w:top w:val="single" w:sz="6" w:space="2" w:color="918585"/>
        <w:bottom w:val="single" w:sz="6" w:space="2" w:color="918585"/>
      </w:pBdr>
      <w:tabs>
        <w:tab w:val="left" w:pos="1021"/>
      </w:tabs>
      <w:ind w:firstLine="0"/>
    </w:pPr>
  </w:style>
  <w:style w:type="paragraph" w:customStyle="1" w:styleId="Warning">
    <w:name w:val="Warning"/>
    <w:basedOn w:val="BodyText"/>
    <w:rsid w:val="002572B0"/>
    <w:pPr>
      <w:shd w:val="clear" w:color="auto" w:fill="D9D9D9"/>
      <w:tabs>
        <w:tab w:val="left" w:pos="992"/>
      </w:tabs>
      <w:ind w:left="119" w:right="119"/>
    </w:pPr>
    <w:rPr>
      <w:sz w:val="20"/>
    </w:rPr>
  </w:style>
  <w:style w:type="paragraph" w:customStyle="1" w:styleId="MarginIcons">
    <w:name w:val="Margin Icons"/>
    <w:basedOn w:val="BodyText"/>
    <w:rsid w:val="00257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2B0"/>
    <w:rPr>
      <w:rFonts w:ascii="Courier New" w:hAnsi="Courier New"/>
    </w:rPr>
  </w:style>
  <w:style w:type="paragraph" w:customStyle="1" w:styleId="NoteBullet">
    <w:name w:val="Note Bullet"/>
    <w:basedOn w:val="Note"/>
    <w:rsid w:val="002572B0"/>
    <w:pPr>
      <w:tabs>
        <w:tab w:val="clear" w:pos="680"/>
      </w:tabs>
      <w:spacing w:before="60" w:after="60"/>
    </w:pPr>
  </w:style>
  <w:style w:type="paragraph" w:customStyle="1" w:styleId="SubHeading2">
    <w:name w:val="SubHeading2"/>
    <w:basedOn w:val="HeadingBase"/>
    <w:rsid w:val="002572B0"/>
    <w:pPr>
      <w:spacing w:before="240" w:after="60"/>
    </w:pPr>
    <w:rPr>
      <w:sz w:val="20"/>
    </w:rPr>
  </w:style>
  <w:style w:type="paragraph" w:customStyle="1" w:styleId="SubHeading1">
    <w:name w:val="SubHeading1"/>
    <w:basedOn w:val="HeadingBase"/>
    <w:rsid w:val="002572B0"/>
    <w:pPr>
      <w:spacing w:before="240" w:after="60"/>
    </w:pPr>
    <w:rPr>
      <w:color w:val="918585"/>
      <w:sz w:val="22"/>
    </w:rPr>
  </w:style>
  <w:style w:type="paragraph" w:customStyle="1" w:styleId="SideHeading">
    <w:name w:val="Side Heading"/>
    <w:basedOn w:val="HeadingBase"/>
    <w:rsid w:val="00257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2B0"/>
    <w:pPr>
      <w:numPr>
        <w:numId w:val="12"/>
      </w:numPr>
    </w:pPr>
  </w:style>
  <w:style w:type="paragraph" w:styleId="PlainText">
    <w:name w:val="Plain Text"/>
    <w:basedOn w:val="Normal"/>
    <w:link w:val="PlainTextChar"/>
    <w:rsid w:val="002572B0"/>
    <w:rPr>
      <w:sz w:val="20"/>
    </w:rPr>
  </w:style>
  <w:style w:type="character" w:customStyle="1" w:styleId="PlainTextChar">
    <w:name w:val="Plain Text Char"/>
    <w:basedOn w:val="DefaultParagraphFont"/>
    <w:link w:val="PlainText"/>
    <w:rsid w:val="002572B0"/>
    <w:rPr>
      <w:rFonts w:ascii="Courier New" w:eastAsia="Times New Roman" w:hAnsi="Courier New" w:cs="Times New Roman"/>
      <w:sz w:val="20"/>
      <w:szCs w:val="20"/>
      <w:lang w:eastAsia="en-US"/>
    </w:rPr>
  </w:style>
  <w:style w:type="character" w:customStyle="1" w:styleId="MenuOption">
    <w:name w:val="Menu Option"/>
    <w:basedOn w:val="DefaultParagraphFont"/>
    <w:rsid w:val="002572B0"/>
    <w:rPr>
      <w:b/>
      <w:smallCaps/>
    </w:rPr>
  </w:style>
  <w:style w:type="paragraph" w:customStyle="1" w:styleId="TableListNumber">
    <w:name w:val="Table List Number"/>
    <w:basedOn w:val="ListNumber"/>
    <w:rsid w:val="002572B0"/>
    <w:pPr>
      <w:numPr>
        <w:numId w:val="0"/>
      </w:numPr>
    </w:pPr>
  </w:style>
  <w:style w:type="paragraph" w:styleId="TOC4">
    <w:name w:val="toc 4"/>
    <w:basedOn w:val="TOCBase"/>
    <w:next w:val="Normal"/>
    <w:semiHidden/>
    <w:rsid w:val="002572B0"/>
    <w:pPr>
      <w:tabs>
        <w:tab w:val="right" w:leader="dot" w:pos="9071"/>
      </w:tabs>
      <w:ind w:left="1701"/>
    </w:pPr>
  </w:style>
  <w:style w:type="paragraph" w:customStyle="1" w:styleId="ListAlpha">
    <w:name w:val="List Alpha"/>
    <w:basedOn w:val="List"/>
    <w:rsid w:val="002572B0"/>
    <w:pPr>
      <w:numPr>
        <w:numId w:val="9"/>
      </w:numPr>
    </w:pPr>
  </w:style>
  <w:style w:type="paragraph" w:customStyle="1" w:styleId="ListAlpha2">
    <w:name w:val="List Alpha 2"/>
    <w:basedOn w:val="List2"/>
    <w:rsid w:val="002572B0"/>
    <w:pPr>
      <w:numPr>
        <w:numId w:val="8"/>
      </w:numPr>
    </w:pPr>
  </w:style>
  <w:style w:type="paragraph" w:styleId="List2">
    <w:name w:val="List 2"/>
    <w:basedOn w:val="BodyText"/>
    <w:rsid w:val="002572B0"/>
    <w:pPr>
      <w:tabs>
        <w:tab w:val="left" w:pos="680"/>
      </w:tabs>
      <w:spacing w:before="60" w:after="60"/>
      <w:ind w:left="680" w:hanging="340"/>
    </w:pPr>
  </w:style>
  <w:style w:type="paragraph" w:styleId="List3">
    <w:name w:val="List 3"/>
    <w:basedOn w:val="BodyText"/>
    <w:rsid w:val="002572B0"/>
    <w:pPr>
      <w:tabs>
        <w:tab w:val="left" w:pos="1021"/>
      </w:tabs>
      <w:spacing w:before="60" w:after="60"/>
      <w:ind w:left="1020" w:hanging="340"/>
    </w:pPr>
  </w:style>
  <w:style w:type="paragraph" w:styleId="List4">
    <w:name w:val="List 4"/>
    <w:basedOn w:val="BodyText"/>
    <w:rsid w:val="002572B0"/>
    <w:pPr>
      <w:tabs>
        <w:tab w:val="left" w:pos="1361"/>
      </w:tabs>
      <w:spacing w:before="60" w:after="60"/>
      <w:ind w:left="1361" w:hanging="340"/>
    </w:pPr>
  </w:style>
  <w:style w:type="paragraph" w:styleId="List5">
    <w:name w:val="List 5"/>
    <w:basedOn w:val="BodyText"/>
    <w:rsid w:val="002572B0"/>
    <w:pPr>
      <w:tabs>
        <w:tab w:val="left" w:pos="1701"/>
      </w:tabs>
      <w:spacing w:before="60" w:after="60"/>
      <w:ind w:left="1701" w:hanging="340"/>
    </w:pPr>
  </w:style>
  <w:style w:type="paragraph" w:styleId="ListBullet3">
    <w:name w:val="List Bullet 3"/>
    <w:basedOn w:val="List3"/>
    <w:rsid w:val="002572B0"/>
    <w:pPr>
      <w:numPr>
        <w:numId w:val="15"/>
      </w:numPr>
      <w:tabs>
        <w:tab w:val="clear" w:pos="1021"/>
      </w:tabs>
      <w:ind w:left="1037" w:hanging="357"/>
    </w:pPr>
  </w:style>
  <w:style w:type="paragraph" w:styleId="ListBullet4">
    <w:name w:val="List Bullet 4"/>
    <w:basedOn w:val="List4"/>
    <w:rsid w:val="002572B0"/>
    <w:pPr>
      <w:numPr>
        <w:numId w:val="3"/>
      </w:numPr>
    </w:pPr>
  </w:style>
  <w:style w:type="paragraph" w:styleId="ListBullet5">
    <w:name w:val="List Bullet 5"/>
    <w:basedOn w:val="List5"/>
    <w:rsid w:val="002572B0"/>
    <w:pPr>
      <w:numPr>
        <w:numId w:val="4"/>
      </w:numPr>
    </w:pPr>
  </w:style>
  <w:style w:type="paragraph" w:styleId="ListContinue2">
    <w:name w:val="List Continue 2"/>
    <w:basedOn w:val="List2"/>
    <w:rsid w:val="002572B0"/>
    <w:pPr>
      <w:ind w:firstLine="0"/>
    </w:pPr>
  </w:style>
  <w:style w:type="paragraph" w:styleId="ListContinue3">
    <w:name w:val="List Continue 3"/>
    <w:basedOn w:val="List3"/>
    <w:rsid w:val="002572B0"/>
    <w:pPr>
      <w:ind w:left="1021" w:firstLine="0"/>
    </w:pPr>
  </w:style>
  <w:style w:type="paragraph" w:styleId="ListContinue4">
    <w:name w:val="List Continue 4"/>
    <w:basedOn w:val="List4"/>
    <w:rsid w:val="002572B0"/>
    <w:pPr>
      <w:ind w:firstLine="0"/>
    </w:pPr>
  </w:style>
  <w:style w:type="paragraph" w:styleId="ListContinue5">
    <w:name w:val="List Continue 5"/>
    <w:basedOn w:val="List5"/>
    <w:rsid w:val="002572B0"/>
    <w:pPr>
      <w:ind w:firstLine="0"/>
    </w:pPr>
  </w:style>
  <w:style w:type="paragraph" w:styleId="ListNumber3">
    <w:name w:val="List Number 3"/>
    <w:basedOn w:val="List3"/>
    <w:rsid w:val="002572B0"/>
    <w:pPr>
      <w:numPr>
        <w:numId w:val="5"/>
      </w:numPr>
    </w:pPr>
  </w:style>
  <w:style w:type="paragraph" w:styleId="ListNumber4">
    <w:name w:val="List Number 4"/>
    <w:basedOn w:val="List4"/>
    <w:rsid w:val="002572B0"/>
    <w:pPr>
      <w:numPr>
        <w:numId w:val="6"/>
      </w:numPr>
    </w:pPr>
  </w:style>
  <w:style w:type="paragraph" w:styleId="ListNumber5">
    <w:name w:val="List Number 5"/>
    <w:basedOn w:val="List5"/>
    <w:rsid w:val="002572B0"/>
    <w:pPr>
      <w:numPr>
        <w:numId w:val="7"/>
      </w:numPr>
    </w:pPr>
  </w:style>
  <w:style w:type="paragraph" w:styleId="BlockText">
    <w:name w:val="Block Text"/>
    <w:basedOn w:val="Normal"/>
    <w:rsid w:val="002572B0"/>
    <w:pPr>
      <w:spacing w:after="120"/>
      <w:ind w:left="1440" w:right="1440"/>
    </w:pPr>
  </w:style>
  <w:style w:type="character" w:customStyle="1" w:styleId="Subscript">
    <w:name w:val="Subscript"/>
    <w:basedOn w:val="DefaultParagraphFont"/>
    <w:rsid w:val="002572B0"/>
    <w:rPr>
      <w:sz w:val="16"/>
      <w:vertAlign w:val="subscript"/>
    </w:rPr>
  </w:style>
  <w:style w:type="character" w:customStyle="1" w:styleId="Superscript">
    <w:name w:val="Superscript"/>
    <w:basedOn w:val="DefaultParagraphFont"/>
    <w:rsid w:val="002572B0"/>
    <w:rPr>
      <w:sz w:val="16"/>
      <w:vertAlign w:val="superscript"/>
    </w:rPr>
  </w:style>
  <w:style w:type="character" w:customStyle="1" w:styleId="Symbols">
    <w:name w:val="Symbols"/>
    <w:basedOn w:val="DefaultParagraphFont"/>
    <w:rsid w:val="002572B0"/>
    <w:rPr>
      <w:rFonts w:ascii="Symbol" w:hAnsi="Symbol"/>
    </w:rPr>
  </w:style>
  <w:style w:type="character" w:customStyle="1" w:styleId="MenuOptions">
    <w:name w:val="Menu Options"/>
    <w:basedOn w:val="DefaultParagraphFont"/>
    <w:rsid w:val="002572B0"/>
    <w:rPr>
      <w:rFonts w:ascii="Arial Narrow" w:hAnsi="Arial Narrow"/>
      <w:smallCaps/>
    </w:rPr>
  </w:style>
  <w:style w:type="character" w:customStyle="1" w:styleId="Buttons">
    <w:name w:val="Buttons"/>
    <w:basedOn w:val="DefaultParagraphFont"/>
    <w:rsid w:val="002572B0"/>
    <w:rPr>
      <w:b/>
    </w:rPr>
  </w:style>
  <w:style w:type="character" w:customStyle="1" w:styleId="Underlined">
    <w:name w:val="Underlined"/>
    <w:basedOn w:val="DefaultParagraphFont"/>
    <w:rsid w:val="002572B0"/>
    <w:rPr>
      <w:u w:val="single"/>
    </w:rPr>
  </w:style>
  <w:style w:type="paragraph" w:customStyle="1" w:styleId="TableBodyTextRight">
    <w:name w:val="Table Body Text Right"/>
    <w:basedOn w:val="TableBodyText"/>
    <w:rsid w:val="002572B0"/>
    <w:pPr>
      <w:widowControl w:val="0"/>
      <w:autoSpaceDE w:val="0"/>
      <w:autoSpaceDN w:val="0"/>
      <w:adjustRightInd w:val="0"/>
      <w:jc w:val="right"/>
    </w:pPr>
    <w:rPr>
      <w:rFonts w:cs="Arial"/>
      <w:szCs w:val="18"/>
    </w:rPr>
  </w:style>
  <w:style w:type="paragraph" w:customStyle="1" w:styleId="CopyrightText">
    <w:name w:val="Copyright Text"/>
    <w:basedOn w:val="BodyText"/>
    <w:rsid w:val="002572B0"/>
    <w:rPr>
      <w:sz w:val="18"/>
    </w:rPr>
  </w:style>
  <w:style w:type="paragraph" w:customStyle="1" w:styleId="BodySmallRight">
    <w:name w:val="Body Small Right"/>
    <w:basedOn w:val="BodyTextRight"/>
    <w:rsid w:val="002572B0"/>
    <w:rPr>
      <w:sz w:val="18"/>
      <w:szCs w:val="18"/>
    </w:rPr>
  </w:style>
  <w:style w:type="paragraph" w:customStyle="1" w:styleId="MarginEdition">
    <w:name w:val="Margin Edition"/>
    <w:basedOn w:val="MarginNote"/>
    <w:rsid w:val="002572B0"/>
    <w:pPr>
      <w:spacing w:before="0" w:after="0"/>
    </w:pPr>
    <w:rPr>
      <w:rFonts w:ascii="Times New Roman" w:hAnsi="Times New Roman"/>
      <w:color w:val="999999"/>
    </w:rPr>
  </w:style>
  <w:style w:type="paragraph" w:customStyle="1" w:styleId="Spacer">
    <w:name w:val="Spacer"/>
    <w:basedOn w:val="Normal"/>
    <w:rsid w:val="002572B0"/>
    <w:rPr>
      <w:sz w:val="2"/>
      <w:szCs w:val="2"/>
    </w:rPr>
  </w:style>
  <w:style w:type="character" w:customStyle="1" w:styleId="Small">
    <w:name w:val="Small"/>
    <w:basedOn w:val="DefaultParagraphFont"/>
    <w:rsid w:val="002572B0"/>
    <w:rPr>
      <w:sz w:val="16"/>
    </w:rPr>
  </w:style>
  <w:style w:type="paragraph" w:customStyle="1" w:styleId="WideTable">
    <w:name w:val="Wide Table"/>
    <w:basedOn w:val="Normal"/>
    <w:rsid w:val="002572B0"/>
    <w:pPr>
      <w:ind w:left="-1418"/>
    </w:pPr>
    <w:rPr>
      <w:sz w:val="2"/>
      <w:szCs w:val="2"/>
    </w:rPr>
  </w:style>
  <w:style w:type="character" w:styleId="PageNumber">
    <w:name w:val="page number"/>
    <w:basedOn w:val="DefaultParagraphFont"/>
    <w:rsid w:val="002572B0"/>
  </w:style>
  <w:style w:type="paragraph" w:styleId="Quote">
    <w:name w:val="Quote"/>
    <w:basedOn w:val="Heading1"/>
    <w:link w:val="QuoteChar"/>
    <w:qFormat/>
    <w:rsid w:val="002572B0"/>
    <w:rPr>
      <w:b w:val="0"/>
      <w:sz w:val="72"/>
      <w:szCs w:val="72"/>
      <w:lang w:val="en-NZ"/>
    </w:rPr>
  </w:style>
  <w:style w:type="character" w:customStyle="1" w:styleId="QuoteChar">
    <w:name w:val="Quote Char"/>
    <w:basedOn w:val="DefaultParagraphFont"/>
    <w:link w:val="Quote"/>
    <w:rsid w:val="00257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2B0"/>
    <w:pPr>
      <w:pageBreakBefore/>
    </w:pPr>
  </w:style>
  <w:style w:type="paragraph" w:customStyle="1" w:styleId="Border">
    <w:name w:val="Border"/>
    <w:basedOn w:val="Normal"/>
    <w:qFormat/>
    <w:rsid w:val="00257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2B0"/>
    <w:rPr>
      <w:b/>
      <w:bCs/>
      <w:i/>
      <w:iCs/>
      <w:color w:val="auto"/>
    </w:rPr>
  </w:style>
  <w:style w:type="paragraph" w:styleId="IntenseQuote">
    <w:name w:val="Intense Quote"/>
    <w:basedOn w:val="Normal"/>
    <w:next w:val="Normal"/>
    <w:link w:val="IntenseQuoteChar"/>
    <w:uiPriority w:val="30"/>
    <w:qFormat/>
    <w:rsid w:val="00257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2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2B0"/>
    <w:rPr>
      <w:smallCaps/>
      <w:color w:val="auto"/>
      <w:u w:val="single"/>
    </w:rPr>
  </w:style>
  <w:style w:type="character" w:styleId="IntenseReference">
    <w:name w:val="Intense Reference"/>
    <w:basedOn w:val="DefaultParagraphFont"/>
    <w:uiPriority w:val="32"/>
    <w:qFormat/>
    <w:rsid w:val="002572B0"/>
    <w:rPr>
      <w:b/>
      <w:bCs/>
      <w:smallCaps/>
      <w:color w:val="auto"/>
      <w:spacing w:val="5"/>
      <w:u w:val="single"/>
    </w:rPr>
  </w:style>
  <w:style w:type="paragraph" w:customStyle="1" w:styleId="2ColumnHeading">
    <w:name w:val="2Column Heading"/>
    <w:basedOn w:val="BodyText"/>
    <w:qFormat/>
    <w:rsid w:val="002572B0"/>
    <w:pPr>
      <w:spacing w:after="60"/>
      <w:ind w:left="-2268"/>
    </w:pPr>
    <w:rPr>
      <w:b/>
    </w:rPr>
  </w:style>
  <w:style w:type="paragraph" w:customStyle="1" w:styleId="Heading1TOC">
    <w:name w:val="Heading1 TOC"/>
    <w:basedOn w:val="Normal"/>
    <w:qFormat/>
    <w:rsid w:val="002572B0"/>
    <w:pPr>
      <w:spacing w:before="240" w:after="120"/>
    </w:pPr>
    <w:rPr>
      <w:rFonts w:ascii="Times New Roman" w:hAnsi="Times New Roman"/>
      <w:b/>
      <w:sz w:val="32"/>
    </w:rPr>
  </w:style>
  <w:style w:type="paragraph" w:customStyle="1" w:styleId="Heading2TOC">
    <w:name w:val="Heading2 TOC"/>
    <w:basedOn w:val="Normal"/>
    <w:qFormat/>
    <w:rsid w:val="002572B0"/>
    <w:pPr>
      <w:spacing w:before="240" w:after="60"/>
    </w:pPr>
    <w:rPr>
      <w:rFonts w:ascii="Times New Roman" w:hAnsi="Times New Roman"/>
      <w:b/>
      <w:sz w:val="28"/>
    </w:rPr>
  </w:style>
  <w:style w:type="character" w:customStyle="1" w:styleId="Underline">
    <w:name w:val="Underline"/>
    <w:basedOn w:val="DefaultParagraphFont"/>
    <w:qFormat/>
    <w:rsid w:val="002572B0"/>
    <w:rPr>
      <w:u w:val="single"/>
    </w:rPr>
  </w:style>
  <w:style w:type="character" w:customStyle="1" w:styleId="BoldandItalics">
    <w:name w:val="Bold and Italics"/>
    <w:qFormat/>
    <w:rsid w:val="002572B0"/>
    <w:rPr>
      <w:b/>
      <w:i/>
      <w:u w:val="none"/>
    </w:rPr>
  </w:style>
  <w:style w:type="paragraph" w:styleId="BalloonText">
    <w:name w:val="Balloon Text"/>
    <w:basedOn w:val="Normal"/>
    <w:link w:val="BalloonTextChar"/>
    <w:rsid w:val="002572B0"/>
    <w:rPr>
      <w:rFonts w:ascii="Tahoma" w:hAnsi="Tahoma" w:cs="Tahoma"/>
      <w:sz w:val="16"/>
      <w:szCs w:val="16"/>
    </w:rPr>
  </w:style>
  <w:style w:type="character" w:customStyle="1" w:styleId="BalloonTextChar">
    <w:name w:val="Balloon Text Char"/>
    <w:basedOn w:val="DefaultParagraphFont"/>
    <w:link w:val="BalloonText"/>
    <w:rsid w:val="002572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2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2B0"/>
    <w:rPr>
      <w:b/>
      <w:color w:val="660033"/>
      <w:spacing w:val="0"/>
    </w:rPr>
  </w:style>
  <w:style w:type="paragraph" w:customStyle="1" w:styleId="Nameditemlist">
    <w:name w:val="Named item list"/>
    <w:basedOn w:val="BodyText"/>
    <w:qFormat/>
    <w:rsid w:val="002572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1159</Words>
  <Characters>7173</Characters>
  <Application>Microsoft Office Word</Application>
  <DocSecurity>0</DocSecurity>
  <Lines>270</Lines>
  <Paragraphs>137</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HLTTCM504C Provide traumatology treatment within a TCM remedial massage (An Mo Tui Na)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2012-10-05T17:09:00Z</dcterms:created>
  <dcterms:modified xsi:type="dcterms:W3CDTF">2012-10-05T17:09:00Z</dcterms:modified>
</cp:coreProperties>
</file>