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976" w:rsidP="00237976">
      <w:pPr>
        <w:pStyle w:val="Title"/>
      </w:pPr>
      <w:bookmarkStart w:id="0" w:name="_GoBack"/>
      <w:bookmarkEnd w:id="0"/>
      <w:r>
        <w:fldChar w:fldCharType="begin"/>
      </w:r>
      <w:r>
        <w:instrText xml:space="preserve"> TITLE   \* MERGEFORMAT </w:instrText>
      </w:r>
      <w:r>
        <w:fldChar w:fldCharType="separate"/>
      </w:r>
      <w:r>
        <w:t>HLTTCM501C Apply TCM remedial massage (An Mo Tui Na) assessment framework</w:t>
      </w:r>
      <w:r>
        <w:fldChar w:fldCharType="end"/>
      </w:r>
    </w:p>
    <w:p w:rsidR="00237976" w:rsidP="00237976">
      <w:pPr>
        <w:pStyle w:val="Version"/>
        <w:sectPr w:rsidSect="00946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2F8" w:rsidP="009462F8">
      <w:pPr>
        <w:pStyle w:val="SuperHeading"/>
      </w:pPr>
      <w:r w:rsidRPr="009462F8">
        <w:t>HLTTCM501C Apply TCM remedial massage (An Mo Tui Na) assessment framework</w:t>
      </w:r>
    </w:p>
    <w:p w:rsidR="00000000" w:rsidRPr="009462F8" w:rsidP="009462F8">
      <w:pPr>
        <w:pStyle w:val="Heading1"/>
      </w:pPr>
      <w:bookmarkStart w:id="1" w:name="O_271471"/>
      <w:bookmarkEnd w:id="1"/>
      <w:r w:rsidRPr="009462F8">
        <w:t>Modification History</w:t>
      </w:r>
    </w:p>
    <w:p w:rsidR="00000000" w:rsidRPr="009462F8" w:rsidP="009462F8">
      <w:pPr>
        <w:pStyle w:val="BodyText"/>
      </w:pPr>
      <w:r w:rsidRPr="009462F8">
        <w:t>Not Applicable</w:t>
      </w:r>
    </w:p>
    <w:p w:rsidR="00000000" w:rsidRPr="009462F8" w:rsidP="009462F8">
      <w:pPr>
        <w:pStyle w:val="AllowPageBreak"/>
      </w:pPr>
    </w:p>
    <w:p w:rsidR="00000000" w:rsidRPr="009462F8" w:rsidP="009462F8">
      <w:pPr>
        <w:pStyle w:val="Heading1"/>
      </w:pPr>
      <w:bookmarkStart w:id="2" w:name="O_206806"/>
      <w:bookmarkEnd w:id="2"/>
      <w:r w:rsidRPr="009462F8">
        <w:t>Unit Descriptor</w:t>
      </w:r>
    </w:p>
    <w:tbl>
      <w:tblPr>
        <w:tblW w:w="0" w:type="auto"/>
        <w:tblLayout w:type="fixed"/>
        <w:tblCellMar>
          <w:left w:w="62" w:type="dxa"/>
          <w:right w:w="62" w:type="dxa"/>
        </w:tblCellMar>
        <w:tblLook w:val="0000"/>
      </w:tblPr>
      <w:tblGrid>
        <w:gridCol w:w="3339"/>
        <w:gridCol w:w="5217"/>
      </w:tblGrid>
      <w:tr w:rsidTr="0023797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This unit of competency describes the skills and knowledge required to inter</w:t>
            </w:r>
            <w:r w:rsidRPr="009462F8">
              <w:t>pret information gathered in the health assessment and make and review an accurate assessment over the course of treatment, according to a traditional chinese massage (TCM) remedial massage framework</w:t>
            </w:r>
          </w:p>
        </w:tc>
      </w:tr>
    </w:tbl>
    <w:p w:rsidR="00237976" w:rsidP="009462F8">
      <w:pPr>
        <w:pStyle w:val="BodyText"/>
      </w:pPr>
    </w:p>
    <w:p w:rsidR="00237976" w:rsidP="009462F8">
      <w:pPr>
        <w:pStyle w:val="BodyText"/>
      </w:pPr>
    </w:p>
    <w:p w:rsidR="00000000" w:rsidRPr="009462F8" w:rsidP="009462F8">
      <w:pPr>
        <w:pStyle w:val="Heading1"/>
      </w:pPr>
      <w:bookmarkStart w:id="3" w:name="O_206808"/>
      <w:bookmarkEnd w:id="3"/>
      <w:r w:rsidRPr="009462F8">
        <w:t>Application of the Unit</w:t>
      </w:r>
    </w:p>
    <w:tbl>
      <w:tblPr>
        <w:tblW w:w="0" w:type="auto"/>
        <w:tblLayout w:type="fixed"/>
        <w:tblCellMar>
          <w:left w:w="62" w:type="dxa"/>
          <w:right w:w="62" w:type="dxa"/>
        </w:tblCellMar>
        <w:tblLook w:val="0000"/>
      </w:tblPr>
      <w:tblGrid>
        <w:gridCol w:w="3340"/>
        <w:gridCol w:w="5216"/>
      </w:tblGrid>
      <w:tr w:rsidTr="00237976">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This unit applies to work in a range of health settings</w:t>
            </w:r>
          </w:p>
          <w:p w:rsidR="00000000" w:rsidRPr="009462F8" w:rsidP="009462F8">
            <w:pPr>
              <w:pStyle w:val="BodyText"/>
            </w:pPr>
            <w:r w:rsidRPr="009462F8">
              <w:t>Application of this unit should be contextualised to reflect any professional requirements, issues and practices specific to each workplace</w:t>
            </w:r>
          </w:p>
        </w:tc>
      </w:tr>
    </w:tbl>
    <w:p w:rsidR="00237976" w:rsidP="009462F8">
      <w:pPr>
        <w:pStyle w:val="BodyText"/>
      </w:pPr>
    </w:p>
    <w:p w:rsidR="00237976" w:rsidP="009462F8">
      <w:pPr>
        <w:pStyle w:val="BodyText"/>
      </w:pPr>
    </w:p>
    <w:p w:rsidR="00000000" w:rsidRPr="009462F8" w:rsidP="009462F8">
      <w:pPr>
        <w:pStyle w:val="Heading1"/>
      </w:pPr>
      <w:bookmarkStart w:id="4" w:name="O_279731"/>
      <w:bookmarkEnd w:id="4"/>
      <w:r w:rsidRPr="009462F8">
        <w:t>Licensing/Regulatory Information</w:t>
      </w:r>
    </w:p>
    <w:p w:rsidR="00000000" w:rsidRPr="009462F8" w:rsidP="009462F8">
      <w:pPr>
        <w:pStyle w:val="BodyText"/>
      </w:pPr>
      <w:r w:rsidRPr="009462F8">
        <w:t>Not A</w:t>
      </w:r>
      <w:r w:rsidRPr="009462F8">
        <w:t>pplicable</w:t>
      </w:r>
    </w:p>
    <w:p w:rsidR="00000000" w:rsidRPr="009462F8" w:rsidP="009462F8">
      <w:pPr>
        <w:pStyle w:val="AllowPageBreak"/>
      </w:pPr>
    </w:p>
    <w:p w:rsidR="00000000" w:rsidRPr="009462F8" w:rsidP="009462F8">
      <w:pPr>
        <w:pStyle w:val="Heading1"/>
      </w:pPr>
      <w:bookmarkStart w:id="5" w:name="O_284385"/>
      <w:bookmarkEnd w:id="5"/>
      <w:r w:rsidRPr="009462F8">
        <w:t>Pre-Requisites</w:t>
      </w:r>
    </w:p>
    <w:p w:rsidR="00000000" w:rsidRPr="009462F8" w:rsidP="009462F8">
      <w:pPr>
        <w:pStyle w:val="BodyText"/>
      </w:pPr>
      <w:r w:rsidRPr="009462F8">
        <w:t>Not Applicable</w:t>
      </w:r>
    </w:p>
    <w:p w:rsidR="00000000" w:rsidRPr="009462F8" w:rsidP="009462F8">
      <w:pPr>
        <w:pStyle w:val="AllowPageBreak"/>
      </w:pPr>
    </w:p>
    <w:p w:rsidR="00000000" w:rsidRPr="009462F8" w:rsidP="009462F8">
      <w:pPr>
        <w:pStyle w:val="Heading1"/>
      </w:pPr>
      <w:bookmarkStart w:id="6" w:name="O_206807"/>
      <w:bookmarkEnd w:id="6"/>
      <w:r w:rsidRPr="009462F8">
        <w:t>Employability Skills Information</w:t>
      </w:r>
    </w:p>
    <w:tbl>
      <w:tblPr>
        <w:tblW w:w="0" w:type="auto"/>
        <w:tblLayout w:type="fixed"/>
        <w:tblCellMar>
          <w:left w:w="62" w:type="dxa"/>
          <w:right w:w="62" w:type="dxa"/>
        </w:tblCellMar>
        <w:tblLook w:val="0000"/>
      </w:tblPr>
      <w:tblGrid>
        <w:gridCol w:w="3320"/>
        <w:gridCol w:w="5236"/>
      </w:tblGrid>
      <w:tr w:rsidTr="002379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This unit contains Employability Skills</w:t>
            </w:r>
          </w:p>
        </w:tc>
      </w:tr>
    </w:tbl>
    <w:p w:rsidR="00237976" w:rsidP="009462F8">
      <w:pPr>
        <w:pStyle w:val="BodyText"/>
      </w:pPr>
    </w:p>
    <w:p w:rsidR="00237976" w:rsidP="009462F8">
      <w:pPr>
        <w:pStyle w:val="BodyText"/>
      </w:pPr>
    </w:p>
    <w:p w:rsidR="00000000" w:rsidRPr="009462F8" w:rsidP="009462F8">
      <w:pPr>
        <w:pStyle w:val="Heading1"/>
      </w:pPr>
      <w:bookmarkStart w:id="7" w:name="O_289517"/>
      <w:bookmarkEnd w:id="7"/>
      <w:r w:rsidRPr="009462F8">
        <w:t>Elements and Performance Criteria Pre-Content</w:t>
      </w:r>
    </w:p>
    <w:tbl>
      <w:tblPr>
        <w:tblW w:w="0" w:type="auto"/>
        <w:tblLayout w:type="fixed"/>
        <w:tblCellMar>
          <w:left w:w="62" w:type="dxa"/>
          <w:right w:w="62" w:type="dxa"/>
        </w:tblCellMar>
        <w:tblLook w:val="0000"/>
      </w:tblPr>
      <w:tblGrid>
        <w:gridCol w:w="3369"/>
        <w:gridCol w:w="5702"/>
      </w:tblGrid>
      <w:tr w:rsidTr="002379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 xml:space="preserve">The Performance Criteria specify the level of performance required to demonstrate achievement of the Element. Terms in italics are elaborated in the Range Statement. </w:t>
            </w:r>
          </w:p>
        </w:tc>
      </w:tr>
    </w:tbl>
    <w:p w:rsidR="00000000" w:rsidRPr="009462F8" w:rsidP="009462F8">
      <w:pPr>
        <w:pStyle w:val="BodyText"/>
      </w:pPr>
    </w:p>
    <w:p w:rsidR="00000000" w:rsidRPr="009462F8" w:rsidP="009462F8">
      <w:pPr>
        <w:pStyle w:val="AllowPageBreak"/>
      </w:pPr>
    </w:p>
    <w:p w:rsidR="00000000" w:rsidRPr="009462F8" w:rsidP="009462F8">
      <w:pPr>
        <w:pStyle w:val="Heading1"/>
      </w:pPr>
      <w:bookmarkStart w:id="8" w:name="O_236184"/>
      <w:bookmarkEnd w:id="8"/>
      <w:r w:rsidRPr="009462F8">
        <w:t>Elements and Performance Criteria</w:t>
      </w:r>
    </w:p>
    <w:tbl>
      <w:tblPr>
        <w:tblW w:w="0" w:type="auto"/>
        <w:tblLayout w:type="fixed"/>
        <w:tblCellMar>
          <w:left w:w="62" w:type="dxa"/>
          <w:right w:w="62" w:type="dxa"/>
        </w:tblCellMar>
        <w:tblLook w:val="0000"/>
      </w:tblPr>
      <w:tblGrid>
        <w:gridCol w:w="3369"/>
        <w:gridCol w:w="5702"/>
      </w:tblGrid>
      <w:tr w:rsidTr="002379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PERFORMANCE CRITERIA</w:t>
            </w:r>
          </w:p>
        </w:tc>
      </w:tr>
      <w:tr w:rsidTr="002379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2F8">
            <w:pPr>
              <w:pStyle w:val="List"/>
              <w:rPr>
                <w:lang w:val="en-NZ"/>
              </w:rPr>
            </w:pPr>
            <w:r w:rsidRPr="009462F8">
              <w:t>1.</w:t>
            </w:r>
            <w:r w:rsidRPr="009462F8">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1.1</w:t>
            </w:r>
            <w:r w:rsidRPr="009462F8">
              <w:tab/>
              <w:t>Correlate results of the health assessment with case history</w:t>
            </w:r>
          </w:p>
          <w:p w:rsidR="00000000" w:rsidRPr="009462F8" w:rsidP="009462F8">
            <w:pPr>
              <w:pStyle w:val="BodyText"/>
            </w:pPr>
            <w:r w:rsidRPr="009462F8">
              <w:t>1.2</w:t>
            </w:r>
            <w:r w:rsidRPr="009462F8">
              <w:tab/>
              <w:t xml:space="preserve">Recognise </w:t>
            </w:r>
            <w:r w:rsidRPr="009462F8">
              <w:rPr>
                <w:rStyle w:val="Emphasis"/>
              </w:rPr>
              <w:t>signs and symptoms</w:t>
            </w:r>
            <w:r w:rsidRPr="009462F8">
              <w:t xml:space="preserve"> of condition in the client and identify as pre-r</w:t>
            </w:r>
            <w:r w:rsidRPr="009462F8">
              <w:t>equisites for treatment/care</w:t>
            </w:r>
          </w:p>
          <w:p w:rsidR="00000000" w:rsidRPr="009462F8" w:rsidP="009462F8">
            <w:pPr>
              <w:pStyle w:val="BodyText"/>
            </w:pPr>
            <w:r w:rsidRPr="009462F8">
              <w:t>1.3</w:t>
            </w:r>
            <w:r w:rsidRPr="009462F8">
              <w:tab/>
              <w:t>Assess information gathered and assign priorities in consultation with the client using the knowledge and experience and theoretical principles applied by the practitioner</w:t>
            </w:r>
          </w:p>
          <w:p w:rsidR="00000000" w:rsidRPr="009462F8" w:rsidP="009462F8">
            <w:pPr>
              <w:pStyle w:val="BodyText"/>
            </w:pPr>
            <w:r w:rsidRPr="009462F8">
              <w:t>1.4</w:t>
            </w:r>
            <w:r w:rsidRPr="009462F8">
              <w:tab/>
              <w:t>Gather, record and organise information in a wa</w:t>
            </w:r>
            <w:r w:rsidRPr="009462F8">
              <w:t xml:space="preserve">y which can be interpreted readily by other professionals </w:t>
            </w:r>
          </w:p>
          <w:p w:rsidR="00000000" w:rsidRPr="009462F8" w:rsidP="009462F8">
            <w:pPr>
              <w:pStyle w:val="BodyText"/>
            </w:pPr>
            <w:r w:rsidRPr="009462F8">
              <w:t>1.5</w:t>
            </w:r>
            <w:r w:rsidRPr="009462F8">
              <w:tab/>
              <w:t xml:space="preserve">Analyse and differentiate </w:t>
            </w:r>
            <w:r w:rsidRPr="009462F8">
              <w:rPr>
                <w:rStyle w:val="Emphasis"/>
              </w:rPr>
              <w:t>patterns</w:t>
            </w:r>
            <w:r w:rsidRPr="009462F8">
              <w:t xml:space="preserve"> by assessing signs and symptoms and give priority for treatment</w:t>
            </w:r>
          </w:p>
          <w:p w:rsidR="00000000" w:rsidRPr="009462F8" w:rsidP="009462F8">
            <w:pPr>
              <w:pStyle w:val="BodyText"/>
            </w:pPr>
            <w:r w:rsidRPr="009462F8">
              <w:t>1.6</w:t>
            </w:r>
            <w:r w:rsidRPr="009462F8">
              <w:tab/>
              <w:t>Identify condition according to stage and related implications</w:t>
            </w:r>
          </w:p>
          <w:p w:rsidR="00000000" w:rsidRPr="009462F8" w:rsidP="009462F8">
            <w:pPr>
              <w:pStyle w:val="BodyText"/>
            </w:pPr>
            <w:r w:rsidRPr="009462F8">
              <w:t>1.7</w:t>
            </w:r>
            <w:r w:rsidRPr="009462F8">
              <w:tab/>
            </w:r>
            <w:r w:rsidRPr="009462F8">
              <w:t>Use professional judgement to draw sound conclusions and prognosis from the data collected</w:t>
            </w:r>
          </w:p>
          <w:p w:rsidR="00000000" w:rsidRPr="009462F8" w:rsidP="009462F8">
            <w:pPr>
              <w:pStyle w:val="BodyText"/>
            </w:pPr>
            <w:r w:rsidRPr="009462F8">
              <w:t>1.8</w:t>
            </w:r>
            <w:r w:rsidRPr="009462F8">
              <w:tab/>
              <w:t xml:space="preserve">Elicit all assessment </w:t>
            </w:r>
            <w:r w:rsidRPr="009462F8">
              <w:rPr>
                <w:rStyle w:val="Emphasis"/>
              </w:rPr>
              <w:t>signs and symptoms</w:t>
            </w:r>
            <w:r w:rsidRPr="009462F8">
              <w:t xml:space="preserve"> in a thorough and objective manner to avoid premature conclusions on the treatment plan</w:t>
            </w:r>
          </w:p>
          <w:p w:rsidR="00000000" w:rsidRPr="009462F8" w:rsidP="009462F8">
            <w:pPr>
              <w:pStyle w:val="BodyText"/>
            </w:pPr>
            <w:r w:rsidRPr="009462F8">
              <w:t>1.9</w:t>
            </w:r>
            <w:r w:rsidRPr="009462F8">
              <w:tab/>
              <w:t>Monitor the client's progres</w:t>
            </w:r>
            <w:r w:rsidRPr="009462F8">
              <w:t>s systematically in order to confirm the clinical impression</w:t>
            </w:r>
          </w:p>
          <w:p w:rsidR="00000000" w:rsidP="009462F8">
            <w:pPr>
              <w:pStyle w:val="BodyText"/>
              <w:rPr>
                <w:lang w:val="en-NZ"/>
              </w:rPr>
            </w:pPr>
            <w:r w:rsidRPr="009462F8">
              <w:t>1.10</w:t>
            </w:r>
            <w:r w:rsidRPr="009462F8">
              <w:tab/>
              <w:t>Combine history and clinical to obtain a differential assessment and prognosis</w:t>
            </w:r>
          </w:p>
        </w:tc>
      </w:tr>
      <w:tr w:rsidTr="002379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62F8">
            <w:pPr>
              <w:pStyle w:val="List"/>
              <w:rPr>
                <w:lang w:val="en-NZ"/>
              </w:rPr>
            </w:pPr>
            <w:r w:rsidRPr="009462F8">
              <w:t>2.</w:t>
            </w:r>
            <w:r w:rsidRPr="009462F8">
              <w:tab/>
              <w:t>Inform the client</w:t>
            </w:r>
          </w:p>
        </w:tc>
        <w:tc>
          <w:tcPr>
            <w:tcW w:w="5702"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2.1</w:t>
            </w:r>
            <w:r w:rsidRPr="009462F8">
              <w:tab/>
              <w:t>Discuss rationale of the treatment assessment plan/prognosis with the client</w:t>
            </w:r>
          </w:p>
          <w:p w:rsidR="00000000" w:rsidRPr="009462F8" w:rsidP="009462F8">
            <w:pPr>
              <w:pStyle w:val="BodyText"/>
            </w:pPr>
            <w:r w:rsidRPr="009462F8">
              <w:t>2.2</w:t>
            </w:r>
            <w:r w:rsidRPr="009462F8">
              <w:tab/>
              <w:t>R</w:t>
            </w:r>
            <w:r w:rsidRPr="009462F8">
              <w:t>espond to client enquiries using language the client understands</w:t>
            </w:r>
          </w:p>
          <w:p w:rsidR="00000000" w:rsidRPr="009462F8" w:rsidP="009462F8">
            <w:pPr>
              <w:pStyle w:val="BodyText"/>
            </w:pPr>
            <w:r w:rsidRPr="009462F8">
              <w:t>2.3</w:t>
            </w:r>
            <w:r w:rsidRPr="009462F8">
              <w:tab/>
              <w:t>Discuss referral and collaborative options with the client if necessary</w:t>
            </w:r>
          </w:p>
        </w:tc>
      </w:tr>
    </w:tbl>
    <w:p w:rsidR="00237976" w:rsidP="009462F8">
      <w:pPr>
        <w:pStyle w:val="BodyText"/>
      </w:pPr>
    </w:p>
    <w:p w:rsidR="00237976" w:rsidP="009462F8">
      <w:pPr>
        <w:pStyle w:val="BodyText"/>
      </w:pPr>
    </w:p>
    <w:p w:rsidR="00000000" w:rsidRPr="009462F8" w:rsidP="009462F8">
      <w:pPr>
        <w:pStyle w:val="Heading1"/>
      </w:pPr>
      <w:bookmarkStart w:id="9" w:name="O_260134"/>
      <w:bookmarkEnd w:id="9"/>
      <w:r w:rsidRPr="009462F8">
        <w:t>Required Skills and Knowledge</w:t>
      </w:r>
    </w:p>
    <w:tbl>
      <w:tblPr>
        <w:tblW w:w="0" w:type="auto"/>
        <w:tblLayout w:type="fixed"/>
        <w:tblCellMar>
          <w:left w:w="62" w:type="dxa"/>
          <w:right w:w="62" w:type="dxa"/>
        </w:tblCellMar>
        <w:tblLook w:val="0000"/>
      </w:tblPr>
      <w:tblGrid>
        <w:gridCol w:w="9072"/>
      </w:tblGrid>
      <w:tr w:rsidTr="002379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REQUIRED SKILLS AND KNOWLEDGE</w:t>
            </w: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t>This describes the essential skills and knowledge and their level required for this unit.</w:t>
            </w: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rPr>
                <w:rStyle w:val="Emphasis"/>
              </w:rPr>
              <w:t>Essential knowledge</w:t>
            </w:r>
            <w:r w:rsidRPr="009462F8">
              <w:t>:</w:t>
            </w:r>
          </w:p>
          <w:p w:rsidR="00000000" w:rsidRPr="009462F8" w:rsidP="009462F8">
            <w:pPr>
              <w:pStyle w:val="BodyText"/>
            </w:pPr>
            <w:r w:rsidRPr="009462F8">
              <w:t>The candidate must be able to demonstrate essential knowledge required to effectively do the task outlined in elements and performance criteri</w:t>
            </w:r>
            <w:r w:rsidRPr="009462F8">
              <w:t>a of this unit, manage the task and manage contingencies in the context of the identified work role</w:t>
            </w:r>
          </w:p>
          <w:p w:rsidR="00000000" w:rsidRPr="009462F8" w:rsidP="009462F8">
            <w:pPr>
              <w:pStyle w:val="BodyText"/>
            </w:pPr>
            <w:r w:rsidRPr="009462F8">
              <w:t>This includes knowledge of:</w:t>
            </w:r>
          </w:p>
          <w:p w:rsidR="00000000" w:rsidRPr="009462F8" w:rsidP="009462F8">
            <w:pPr>
              <w:pStyle w:val="ListBullet"/>
            </w:pPr>
            <w:r w:rsidRPr="009462F8">
              <w:t>Anatomy and physiology of the body systems</w:t>
            </w:r>
          </w:p>
          <w:p w:rsidR="00000000" w:rsidRPr="009462F8" w:rsidP="009462F8">
            <w:pPr>
              <w:pStyle w:val="ListBullet"/>
            </w:pPr>
            <w:r w:rsidRPr="009462F8">
              <w:t>Data analysis techniques</w:t>
            </w:r>
          </w:p>
          <w:p w:rsidR="00000000" w:rsidRPr="009462F8" w:rsidP="009462F8">
            <w:pPr>
              <w:pStyle w:val="ListBullet"/>
            </w:pPr>
            <w:r w:rsidRPr="009462F8">
              <w:t>Disease process</w:t>
            </w:r>
          </w:p>
          <w:p w:rsidR="00000000" w:rsidRPr="009462F8" w:rsidP="009462F8">
            <w:pPr>
              <w:pStyle w:val="ListBullet"/>
            </w:pPr>
            <w:r w:rsidRPr="009462F8">
              <w:t>Knowledge and understanding of types of furt</w:t>
            </w:r>
            <w:r w:rsidRPr="009462F8">
              <w:t>her investigation available</w:t>
            </w:r>
          </w:p>
          <w:p w:rsidR="00000000" w:rsidRPr="009462F8" w:rsidP="009462F8">
            <w:pPr>
              <w:pStyle w:val="ListBullet"/>
            </w:pPr>
            <w:r w:rsidRPr="009462F8">
              <w:t>Referral process</w:t>
            </w:r>
          </w:p>
          <w:p w:rsidR="00000000" w:rsidRPr="009462F8" w:rsidP="009462F8">
            <w:pPr>
              <w:pStyle w:val="ListBullet"/>
            </w:pPr>
            <w:r w:rsidRPr="009462F8">
              <w:t>Relevant testing and assessment options and procedures</w:t>
            </w:r>
          </w:p>
          <w:p w:rsidR="00000000" w:rsidRPr="009462F8" w:rsidP="009462F8">
            <w:pPr>
              <w:pStyle w:val="ListBullet"/>
            </w:pPr>
            <w:r w:rsidRPr="009462F8">
              <w:t>Signs and symptoms of condition</w:t>
            </w:r>
          </w:p>
          <w:p w:rsidR="00000000" w:rsidRPr="009462F8" w:rsidP="009462F8">
            <w:pPr>
              <w:pStyle w:val="ListBullet"/>
            </w:pPr>
            <w:r w:rsidRPr="009462F8">
              <w:t>The contribution of the different schools of thought and historical theories of clinical practice</w:t>
            </w:r>
          </w:p>
          <w:p w:rsidR="00000000" w:rsidRPr="009462F8" w:rsidP="009462F8">
            <w:pPr>
              <w:pStyle w:val="ListBullet"/>
            </w:pPr>
            <w:r w:rsidRPr="009462F8">
              <w:t xml:space="preserve">The </w:t>
            </w:r>
            <w:r w:rsidRPr="009462F8">
              <w:t>fundamental theories of TCM including qi xue, jin-ye, shen and jing, yin and yang, wu xing, jing luo, zang fu, curious fu, TCM diagnosis and the concept of patterns of disharmony, function and dysfunction according to TCM, major points and functions, origi</w:t>
            </w:r>
            <w:r w:rsidRPr="009462F8">
              <w:t>ns and development of disease</w:t>
            </w:r>
          </w:p>
          <w:p w:rsidR="00000000" w:rsidRPr="009462F8" w:rsidP="009462F8">
            <w:pPr>
              <w:pStyle w:val="ListBullet"/>
            </w:pPr>
            <w:r w:rsidRPr="009462F8">
              <w:t>The influence of lifestyle, diet, personal history, values and attitudes on health</w:t>
            </w:r>
          </w:p>
          <w:p w:rsidR="00000000" w:rsidRPr="009462F8" w:rsidP="009462F8">
            <w:pPr>
              <w:pStyle w:val="ListBullet"/>
            </w:pPr>
            <w:r w:rsidRPr="009462F8">
              <w:t>The methods of differentiation which refine aetiology and pathology of disease</w:t>
            </w:r>
          </w:p>
          <w:p w:rsidR="00000000" w:rsidP="009462F8">
            <w:pPr>
              <w:pStyle w:val="ListBullet"/>
              <w:rPr>
                <w:lang w:val="en-NZ"/>
              </w:rPr>
            </w:pPr>
            <w:r w:rsidRPr="009462F8">
              <w:t>The pattern differentiation in the formulation of treatment prin</w:t>
            </w:r>
            <w:r w:rsidRPr="009462F8">
              <w:t>ciples</w:t>
            </w: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rPr>
                <w:rStyle w:val="Emphasis"/>
              </w:rPr>
              <w:t>Essential skills</w:t>
            </w:r>
            <w:r w:rsidRPr="009462F8">
              <w:t>:</w:t>
            </w:r>
          </w:p>
          <w:p w:rsidR="00000000" w:rsidRPr="009462F8" w:rsidP="009462F8">
            <w:pPr>
              <w:pStyle w:val="BodyText"/>
            </w:pPr>
            <w:r w:rsidRPr="009462F8">
              <w:t>It is critical that the candidate demonstrate the ability to effectively do the task outlined in elements and performance criteria of this unit, manage the task and manage contingencies in the context of the identified work role</w:t>
            </w:r>
          </w:p>
          <w:p w:rsidR="00000000" w:rsidRPr="009462F8" w:rsidP="009462F8">
            <w:pPr>
              <w:pStyle w:val="BodyText"/>
            </w:pPr>
            <w:r w:rsidRPr="009462F8">
              <w:t>This includes the ability to:</w:t>
            </w:r>
          </w:p>
          <w:p w:rsidR="00000000" w:rsidRPr="009462F8" w:rsidP="009462F8">
            <w:pPr>
              <w:pStyle w:val="ListBullet"/>
            </w:pPr>
            <w:r w:rsidRPr="009462F8">
              <w:t>Apply differential assessment</w:t>
            </w:r>
          </w:p>
          <w:p w:rsidR="00000000" w:rsidRPr="009462F8" w:rsidP="009462F8">
            <w:pPr>
              <w:pStyle w:val="ListBullet"/>
            </w:pPr>
            <w:r w:rsidRPr="009462F8">
              <w:t>Demonstrate differential diagnostic skills</w:t>
            </w:r>
          </w:p>
          <w:p w:rsidR="00000000" w:rsidRPr="009462F8" w:rsidP="009462F8">
            <w:pPr>
              <w:pStyle w:val="ListBullet"/>
            </w:pPr>
            <w:r w:rsidRPr="009462F8">
              <w:t>Demonstrate the application of the 'four methods'; the eight principles of diagnosis; the six channels and the san jiao, Qi Blood and fluids, zang fu or</w:t>
            </w:r>
            <w:r w:rsidRPr="009462F8">
              <w:t>gan syndromes</w:t>
            </w:r>
          </w:p>
          <w:p w:rsidR="00000000" w:rsidRPr="009462F8" w:rsidP="009462F8">
            <w:pPr>
              <w:pStyle w:val="ListBullet"/>
            </w:pPr>
            <w:r w:rsidRPr="009462F8">
              <w:t>Determine patterns of disharmony according to TCM</w:t>
            </w:r>
          </w:p>
          <w:p w:rsidR="00000000" w:rsidRPr="009462F8" w:rsidP="009462F8">
            <w:pPr>
              <w:pStyle w:val="ListBullet"/>
            </w:pPr>
            <w:r w:rsidRPr="009462F8">
              <w:t>Establish urgency for treatment required</w:t>
            </w:r>
          </w:p>
          <w:p w:rsidR="00000000" w:rsidRPr="009462F8" w:rsidP="009462F8">
            <w:pPr>
              <w:pStyle w:val="ListBullet"/>
            </w:pPr>
            <w:r w:rsidRPr="009462F8">
              <w:t>Interpret investigative findings</w:t>
            </w:r>
          </w:p>
          <w:p w:rsidR="00000000" w:rsidRPr="009462F8" w:rsidP="009462F8">
            <w:pPr>
              <w:pStyle w:val="ListBullet"/>
            </w:pPr>
            <w:r w:rsidRPr="009462F8">
              <w:t>Prioritise presenting conditions</w:t>
            </w:r>
          </w:p>
          <w:p w:rsidR="00000000" w:rsidRPr="009462F8" w:rsidP="009462F8">
            <w:pPr>
              <w:pStyle w:val="ListBullet"/>
            </w:pPr>
            <w:r w:rsidRPr="009462F8">
              <w:t>Write referrals, appraisal letters for insurance companies and other documentation</w:t>
            </w:r>
          </w:p>
        </w:tc>
      </w:tr>
    </w:tbl>
    <w:p w:rsidR="00237976" w:rsidP="009462F8">
      <w:pPr>
        <w:pStyle w:val="BodyText"/>
      </w:pPr>
    </w:p>
    <w:p w:rsidR="00237976" w:rsidP="009462F8">
      <w:pPr>
        <w:pStyle w:val="BodyText"/>
      </w:pPr>
    </w:p>
    <w:p w:rsidR="00000000" w:rsidRPr="009462F8" w:rsidP="009462F8">
      <w:pPr>
        <w:pStyle w:val="Heading1"/>
      </w:pPr>
      <w:bookmarkStart w:id="10" w:name="O_244168"/>
      <w:bookmarkEnd w:id="10"/>
      <w:r w:rsidRPr="009462F8">
        <w:t>Evidence Guide</w:t>
      </w:r>
    </w:p>
    <w:tbl>
      <w:tblPr>
        <w:tblW w:w="0" w:type="auto"/>
        <w:tblLayout w:type="fixed"/>
        <w:tblCellMar>
          <w:left w:w="62" w:type="dxa"/>
          <w:right w:w="62" w:type="dxa"/>
        </w:tblCellMar>
        <w:tblLook w:val="0000"/>
      </w:tblPr>
      <w:tblGrid>
        <w:gridCol w:w="3402"/>
        <w:gridCol w:w="5670"/>
      </w:tblGrid>
      <w:tr w:rsidTr="002379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EVIDENCE GUIDE</w:t>
            </w:r>
          </w:p>
        </w:tc>
      </w:tr>
      <w:tr w:rsidTr="002379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t xml:space="preserve">The evidence guide provides advice on assessment and must be read in conjunction with the Performance Criteria, Required Skills and Knowledge, </w:t>
            </w:r>
            <w:r w:rsidRPr="009462F8">
              <w:t>the Range Statement and the Assessment Guidelines for this Training Package.</w:t>
            </w:r>
          </w:p>
        </w:tc>
      </w:tr>
      <w:tr w:rsidTr="002379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Critical aspects for assessment and evidence required to demonstrate this competency unit</w:t>
            </w:r>
            <w:r w:rsidRPr="009462F8">
              <w:t xml:space="preserve">: </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ListBullet"/>
            </w:pPr>
            <w:r w:rsidRPr="009462F8">
              <w:t>The individual being assessed must provide evidence of specified essential knowled</w:t>
            </w:r>
            <w:r w:rsidRPr="009462F8">
              <w:t>ge as well as skills</w:t>
            </w:r>
          </w:p>
          <w:p w:rsidR="00000000" w:rsidRPr="009462F8" w:rsidP="009462F8">
            <w:pPr>
              <w:pStyle w:val="ListBullet"/>
            </w:pPr>
            <w:r w:rsidRPr="009462F8">
              <w:t>Observation of performance in the workplace or a simulated workplace (defined as a supervised clinic) is essential for assessment of this unit</w:t>
            </w:r>
          </w:p>
          <w:p w:rsidR="00000000" w:rsidRPr="009462F8" w:rsidP="009462F8">
            <w:pPr>
              <w:pStyle w:val="ListBullet"/>
            </w:pPr>
            <w:r w:rsidRPr="009462F8">
              <w:t>Consistency of performance should be demonstrated over the required range of situations rele</w:t>
            </w:r>
            <w:r w:rsidRPr="009462F8">
              <w:t>vant to the workplace</w:t>
            </w:r>
          </w:p>
          <w:p w:rsidR="00000000" w:rsidP="009462F8">
            <w:pPr>
              <w:pStyle w:val="ListBullet"/>
              <w:rPr>
                <w:lang w:val="en-NZ"/>
              </w:rPr>
            </w:pPr>
            <w:r w:rsidRPr="009462F8">
              <w:t>Where, for reasons of safety, space, or access to equipment and resources, assessment takes place away from the workplace, the assessment environment should represent workplace conditions as closely as possible</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 xml:space="preserve">Context of </w:t>
            </w:r>
            <w:r w:rsidRPr="009462F8">
              <w:rPr>
                <w:rStyle w:val="Emphasis"/>
              </w:rPr>
              <w:t>and specific resources for assessment</w:t>
            </w:r>
            <w:r w:rsidRPr="009462F8">
              <w:t>:</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ListBullet"/>
            </w:pPr>
            <w:r w:rsidRPr="009462F8">
              <w:t>An appropriately stocked and equipped clinic or simulated clinic environment</w:t>
            </w:r>
          </w:p>
          <w:p w:rsidR="00000000" w:rsidRPr="009462F8" w:rsidP="009462F8">
            <w:pPr>
              <w:pStyle w:val="ListBullet"/>
            </w:pPr>
            <w:r w:rsidRPr="009462F8">
              <w:t>Relevant texts or medical manuals</w:t>
            </w:r>
          </w:p>
          <w:p w:rsidR="00000000" w:rsidRPr="009462F8" w:rsidP="009462F8">
            <w:pPr>
              <w:pStyle w:val="ListBullet"/>
            </w:pPr>
            <w:r w:rsidRPr="009462F8">
              <w:t>Relevant paper-based assessment instruments</w:t>
            </w:r>
          </w:p>
          <w:p w:rsidR="00000000" w:rsidP="009462F8">
            <w:pPr>
              <w:pStyle w:val="ListBullet"/>
              <w:rPr>
                <w:lang w:val="en-NZ"/>
              </w:rPr>
            </w:pPr>
            <w:r w:rsidRPr="009462F8">
              <w:t>Appropriate assessment environment</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Method of assessment</w:t>
            </w:r>
            <w:r w:rsidRPr="009462F8">
              <w:t xml:space="preserve"> </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ListBullet"/>
            </w:pPr>
            <w:r w:rsidRPr="009462F8">
              <w:t>O</w:t>
            </w:r>
            <w:r w:rsidRPr="009462F8">
              <w:t>bservation in the work place (if possible)</w:t>
            </w:r>
          </w:p>
          <w:p w:rsidR="00000000" w:rsidRPr="009462F8" w:rsidP="009462F8">
            <w:pPr>
              <w:pStyle w:val="ListBullet"/>
            </w:pPr>
            <w:r w:rsidRPr="009462F8">
              <w:t>Written assignments/projects or questioning should be used to assess knowledge</w:t>
            </w:r>
          </w:p>
          <w:p w:rsidR="00000000" w:rsidRPr="009462F8" w:rsidP="009462F8">
            <w:pPr>
              <w:pStyle w:val="ListBullet"/>
            </w:pPr>
            <w:r w:rsidRPr="009462F8">
              <w:t>Case study and scenario as a basis for discussion of issues and strategies to contribute to best practice.</w:t>
            </w:r>
          </w:p>
          <w:p w:rsidR="00000000" w:rsidRPr="009462F8" w:rsidP="009462F8">
            <w:pPr>
              <w:pStyle w:val="ListBullet"/>
            </w:pPr>
            <w:r w:rsidRPr="009462F8">
              <w:t>Clinical skills involving d</w:t>
            </w:r>
            <w:r w:rsidRPr="009462F8">
              <w:t>irect client care are to be assessed initially in a simulated clinical setting (laboratory). If successful, a second assessment is to be conducted during workplace application under direct supervision</w:t>
            </w:r>
          </w:p>
          <w:p w:rsidR="00000000" w:rsidRPr="009462F8" w:rsidP="009462F8">
            <w:pPr>
              <w:pStyle w:val="ListBullet"/>
            </w:pPr>
            <w:r w:rsidRPr="009462F8">
              <w:t>Written assignment with practical demonstration</w:t>
            </w:r>
          </w:p>
          <w:p w:rsidR="00000000" w:rsidRPr="009462F8" w:rsidP="009462F8">
            <w:pPr>
              <w:pStyle w:val="ListBullet"/>
            </w:pPr>
            <w:r w:rsidRPr="009462F8">
              <w:t>Diagnos</w:t>
            </w:r>
            <w:r w:rsidRPr="009462F8">
              <w:t xml:space="preserve">is from assessment notes or simulated assessments </w:t>
            </w:r>
          </w:p>
          <w:p w:rsidR="00000000" w:rsidP="009462F8">
            <w:pPr>
              <w:pStyle w:val="ListBullet"/>
              <w:rPr>
                <w:lang w:val="en-NZ"/>
              </w:rPr>
            </w:pPr>
            <w:r w:rsidRPr="009462F8">
              <w:t>Short answer tests</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Access and equity considerations</w:t>
            </w:r>
            <w:r w:rsidRPr="009462F8">
              <w:t>:</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ListBullet"/>
            </w:pPr>
            <w:r w:rsidRPr="009462F8">
              <w:t>All workers in the health industry should be aware of access and equity issues in relation to their own area of work</w:t>
            </w:r>
          </w:p>
          <w:p w:rsidR="00000000" w:rsidRPr="009462F8" w:rsidP="009462F8">
            <w:pPr>
              <w:pStyle w:val="ListBullet"/>
            </w:pPr>
            <w:r w:rsidRPr="009462F8">
              <w:t xml:space="preserve">All workers should develop their ability to work in a culturally diverse environment </w:t>
            </w:r>
          </w:p>
          <w:p w:rsidR="00000000" w:rsidRPr="009462F8" w:rsidP="009462F8">
            <w:pPr>
              <w:pStyle w:val="ListBullet"/>
            </w:pPr>
            <w:r w:rsidRPr="009462F8">
              <w:t>In recognition of particular health issues facing Aboriginal and Torres Strait Islander communities, workers should be aware of cultural, historical and current issues im</w:t>
            </w:r>
            <w:r w:rsidRPr="009462F8">
              <w:t>pacting on health of Aboriginal and Torres Strait Islander people</w:t>
            </w:r>
          </w:p>
          <w:p w:rsidR="00000000" w:rsidP="009462F8">
            <w:pPr>
              <w:pStyle w:val="ListBullet"/>
              <w:rPr>
                <w:lang w:val="en-NZ"/>
              </w:rPr>
            </w:pPr>
            <w:r w:rsidRPr="009462F8">
              <w:t>Assessors and trainers must take into account relevant access and equity issues, in particular relating to factors impacting on health of Aboriginal and/or Torres Strait Islander clients and</w:t>
            </w:r>
            <w:r w:rsidRPr="009462F8">
              <w:t xml:space="preserve"> communities</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Related units</w:t>
            </w:r>
            <w:r w:rsidRPr="009462F8">
              <w:t>:</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BodyText"/>
            </w:pPr>
            <w:r w:rsidRPr="009462F8">
              <w:t>This unit should be assessed in conjunction with the following related units:</w:t>
            </w:r>
          </w:p>
          <w:p w:rsidR="00000000" w:rsidRPr="009462F8" w:rsidP="009462F8">
            <w:pPr>
              <w:pStyle w:val="ListBullet"/>
            </w:pPr>
            <w:r w:rsidRPr="009462F8">
              <w:t>HLTCOM404C Communicate effectively with clients</w:t>
            </w:r>
          </w:p>
          <w:p w:rsidR="00000000" w:rsidP="009462F8">
            <w:pPr>
              <w:pStyle w:val="ListBullet"/>
              <w:rPr>
                <w:lang w:val="en-NZ"/>
              </w:rPr>
            </w:pPr>
            <w:r w:rsidRPr="009462F8">
              <w:t xml:space="preserve">HLTTCM502D Perform TCM health assessment </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BodyText"/>
            </w:pPr>
          </w:p>
        </w:tc>
      </w:tr>
    </w:tbl>
    <w:p w:rsidR="00237976" w:rsidP="009462F8">
      <w:pPr>
        <w:pStyle w:val="BodyText"/>
      </w:pPr>
    </w:p>
    <w:p w:rsidR="00237976" w:rsidP="009462F8">
      <w:pPr>
        <w:pStyle w:val="BodyText"/>
      </w:pPr>
    </w:p>
    <w:p w:rsidR="00000000" w:rsidRPr="009462F8" w:rsidP="009462F8">
      <w:pPr>
        <w:pStyle w:val="Heading1"/>
      </w:pPr>
      <w:bookmarkStart w:id="11" w:name="O_252151"/>
      <w:bookmarkEnd w:id="11"/>
      <w:r w:rsidRPr="009462F8">
        <w:t>Range Statement</w:t>
      </w:r>
    </w:p>
    <w:tbl>
      <w:tblPr>
        <w:tblW w:w="0" w:type="auto"/>
        <w:tblLayout w:type="fixed"/>
        <w:tblCellMar>
          <w:left w:w="62" w:type="dxa"/>
          <w:right w:w="62" w:type="dxa"/>
        </w:tblCellMar>
        <w:tblLook w:val="0000"/>
      </w:tblPr>
      <w:tblGrid>
        <w:gridCol w:w="3402"/>
        <w:gridCol w:w="5670"/>
      </w:tblGrid>
      <w:tr w:rsidTr="002379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SpecialBold"/>
              </w:rPr>
              <w:t>RANGE STATEMENT</w:t>
            </w:r>
          </w:p>
        </w:tc>
      </w:tr>
      <w:tr w:rsidTr="002379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t xml:space="preserve">The Range Statement relates to the unit of competency as a whole.  It allows for different work environments and situations that may affect </w:t>
            </w:r>
            <w:r w:rsidRPr="009462F8">
              <w:t>performance.  Add any essential operating conditions that may be present with training and assessment depending on the work situation, needs of the candidate, accessibility of the item, and local industry and regional contexts.</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Signs and symptoms of c</w:t>
            </w:r>
            <w:r w:rsidRPr="009462F8">
              <w:rPr>
                <w:rStyle w:val="Emphasis"/>
              </w:rPr>
              <w:t>ondition may include</w:t>
            </w:r>
            <w:r w:rsidRPr="009462F8">
              <w:t>:</w:t>
            </w: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ListBullet"/>
            </w:pPr>
            <w:r w:rsidRPr="009462F8">
              <w:t>Biological phenomena</w:t>
            </w:r>
          </w:p>
          <w:p w:rsidR="00000000" w:rsidRPr="009462F8" w:rsidP="009462F8">
            <w:pPr>
              <w:pStyle w:val="ListBullet"/>
            </w:pPr>
            <w:r w:rsidRPr="009462F8">
              <w:t>Emotional phenomena</w:t>
            </w:r>
          </w:p>
          <w:p w:rsidR="00000000" w:rsidRPr="009462F8" w:rsidP="009462F8">
            <w:pPr>
              <w:pStyle w:val="ListBullet"/>
            </w:pPr>
            <w:r w:rsidRPr="009462F8">
              <w:t>Psychological phenomena</w:t>
            </w:r>
          </w:p>
          <w:p w:rsidR="00000000" w:rsidRPr="009462F8" w:rsidP="009462F8">
            <w:pPr>
              <w:pStyle w:val="ListBullet"/>
            </w:pPr>
            <w:r w:rsidRPr="009462F8">
              <w:t>Social phenomena</w:t>
            </w:r>
          </w:p>
          <w:p w:rsidR="00000000" w:rsidRPr="009462F8" w:rsidP="009462F8">
            <w:pPr>
              <w:pStyle w:val="ListBullet"/>
            </w:pPr>
            <w:r w:rsidRPr="009462F8">
              <w:t>Spiritual phenomena</w:t>
            </w:r>
          </w:p>
          <w:p w:rsidR="00000000" w:rsidRPr="009462F8" w:rsidP="009462F8">
            <w:pPr>
              <w:pStyle w:val="ListBullet"/>
            </w:pPr>
            <w:r w:rsidRPr="009462F8">
              <w:t>Test or examination results</w:t>
            </w:r>
          </w:p>
          <w:p w:rsidR="00000000" w:rsidRPr="009462F8" w:rsidP="009462F8">
            <w:pPr>
              <w:pStyle w:val="ListBullet"/>
            </w:pPr>
            <w:r w:rsidRPr="009462F8">
              <w:t>Sensations</w:t>
            </w:r>
          </w:p>
          <w:p w:rsidR="00000000" w:rsidRPr="009462F8" w:rsidP="009462F8">
            <w:pPr>
              <w:pStyle w:val="ListBullet"/>
            </w:pPr>
            <w:r w:rsidRPr="009462F8">
              <w:t>Onset</w:t>
            </w:r>
          </w:p>
          <w:p w:rsidR="00000000" w:rsidRPr="009462F8" w:rsidP="009462F8">
            <w:pPr>
              <w:pStyle w:val="ListBullet"/>
            </w:pPr>
            <w:r w:rsidRPr="009462F8">
              <w:t>Duration</w:t>
            </w:r>
          </w:p>
          <w:p w:rsidR="00000000" w:rsidRPr="009462F8" w:rsidP="009462F8">
            <w:pPr>
              <w:pStyle w:val="ListBullet"/>
            </w:pPr>
            <w:r w:rsidRPr="009462F8">
              <w:t>Location</w:t>
            </w:r>
          </w:p>
          <w:p w:rsidR="00000000" w:rsidRPr="009462F8" w:rsidP="009462F8">
            <w:pPr>
              <w:pStyle w:val="ListBullet"/>
            </w:pPr>
            <w:r w:rsidRPr="009462F8">
              <w:t>Causation</w:t>
            </w:r>
          </w:p>
          <w:p w:rsidR="00000000" w:rsidRPr="009462F8" w:rsidP="009462F8">
            <w:pPr>
              <w:pStyle w:val="ListBullet"/>
            </w:pPr>
            <w:r w:rsidRPr="009462F8">
              <w:t>Direction of chief complaint</w:t>
            </w:r>
          </w:p>
          <w:p w:rsidR="00000000" w:rsidRPr="009462F8" w:rsidP="009462F8">
            <w:pPr>
              <w:pStyle w:val="ListBullet"/>
            </w:pPr>
            <w:r w:rsidRPr="009462F8">
              <w:t>Ameliorating and aggravating factors</w:t>
            </w:r>
          </w:p>
          <w:p w:rsidR="00000000" w:rsidRPr="009462F8" w:rsidP="009462F8">
            <w:pPr>
              <w:pStyle w:val="ListBullet"/>
            </w:pPr>
            <w:r w:rsidRPr="009462F8">
              <w:t>Symptom qualities (intensity, severity, nature of complaint)</w:t>
            </w:r>
          </w:p>
          <w:p w:rsidR="00000000" w:rsidRPr="009462F8" w:rsidP="009462F8">
            <w:pPr>
              <w:pStyle w:val="ListBullet"/>
            </w:pPr>
            <w:r w:rsidRPr="009462F8">
              <w:t>Non-verbal signs and symptoms</w:t>
            </w:r>
          </w:p>
          <w:p w:rsidR="00000000" w:rsidP="009462F8">
            <w:pPr>
              <w:pStyle w:val="ListBullet"/>
              <w:rPr>
                <w:lang w:val="en-NZ"/>
              </w:rPr>
            </w:pPr>
            <w:r w:rsidRPr="009462F8">
              <w:t>Functional and pathological disturbances</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62F8">
            <w:pPr>
              <w:pStyle w:val="BodyText"/>
              <w:rPr>
                <w:lang w:val="en-NZ"/>
              </w:rPr>
            </w:pPr>
            <w:r w:rsidRPr="009462F8">
              <w:rPr>
                <w:rStyle w:val="Emphasis"/>
              </w:rPr>
              <w:t>Patterns may refer to</w:t>
            </w:r>
            <w:r w:rsidRPr="009462F8">
              <w:t>:</w:t>
            </w:r>
          </w:p>
        </w:tc>
        <w:tc>
          <w:tcPr>
            <w:tcW w:w="5670" w:type="dxa"/>
            <w:tcBorders>
              <w:top w:val="nil"/>
              <w:left w:val="nil"/>
              <w:bottom w:val="nil"/>
              <w:right w:val="nil"/>
            </w:tcBorders>
            <w:tcMar>
              <w:top w:w="0" w:type="dxa"/>
              <w:left w:w="62" w:type="dxa"/>
              <w:bottom w:w="0" w:type="dxa"/>
              <w:right w:w="62" w:type="dxa"/>
            </w:tcMar>
          </w:tcPr>
          <w:p w:rsidR="00000000" w:rsidP="009462F8">
            <w:pPr>
              <w:pStyle w:val="ListBullet"/>
              <w:rPr>
                <w:lang w:val="en-NZ"/>
              </w:rPr>
            </w:pPr>
            <w:r w:rsidRPr="009462F8">
              <w:t>Patterns of disharmony</w:t>
            </w:r>
          </w:p>
        </w:tc>
      </w:tr>
      <w:tr w:rsidTr="002379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62F8" w:rsidP="009462F8">
            <w:pPr>
              <w:pStyle w:val="BodyText"/>
            </w:pPr>
          </w:p>
        </w:tc>
      </w:tr>
    </w:tbl>
    <w:p w:rsidR="00237976" w:rsidP="009462F8">
      <w:pPr>
        <w:pStyle w:val="BodyText"/>
      </w:pPr>
    </w:p>
    <w:p w:rsidR="00237976" w:rsidP="009462F8">
      <w:pPr>
        <w:pStyle w:val="BodyText"/>
      </w:pPr>
    </w:p>
    <w:p w:rsidR="00000000" w:rsidRPr="009462F8" w:rsidP="009462F8">
      <w:pPr>
        <w:pStyle w:val="Heading1"/>
      </w:pPr>
      <w:bookmarkStart w:id="12" w:name="O_295377"/>
      <w:bookmarkEnd w:id="12"/>
      <w:r w:rsidRPr="009462F8">
        <w:t>Unit Sector(s)</w:t>
      </w:r>
    </w:p>
    <w:p w:rsidR="00000000" w:rsidRPr="009462F8" w:rsidP="009462F8">
      <w:pPr>
        <w:pStyle w:val="BodyText"/>
      </w:pPr>
      <w:r w:rsidRPr="009462F8">
        <w:t>Not Applicable</w:t>
      </w:r>
    </w:p>
    <w:p w:rsidR="00000000" w:rsidRPr="009462F8" w:rsidP="009462F8"/>
    <w:sectPr w:rsidSect="00946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976" w:rsidP="002379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76" w:rsidP="009462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7976" w:rsidP="009462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7976" w:rsidP="009462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8" w:rsidRPr="00237976" w:rsidP="002379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76" w:rsidRPr="002D2AF8" w:rsidP="009462F8">
    <w:pPr>
      <w:pStyle w:val="Header"/>
      <w:framePr w:wrap="around"/>
    </w:pPr>
    <w:r>
      <w:fldChar w:fldCharType="begin"/>
    </w:r>
    <w:r>
      <w:instrText xml:space="preserve"> TITLE   \* MERGEFORMAT </w:instrText>
    </w:r>
    <w:r>
      <w:fldChar w:fldCharType="separate"/>
    </w:r>
    <w:r>
      <w:t>HLTTCM501C Apply TCM remedial massage (An Mo Tui Na)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37976" w:rsidP="00946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E8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2F8"/>
    <w:pPr>
      <w:spacing w:before="360" w:after="60"/>
      <w:outlineLvl w:val="0"/>
    </w:pPr>
    <w:rPr>
      <w:sz w:val="32"/>
    </w:rPr>
  </w:style>
  <w:style w:type="paragraph" w:styleId="Heading2">
    <w:name w:val="heading 2"/>
    <w:basedOn w:val="HeadingBase"/>
    <w:next w:val="BodyText"/>
    <w:link w:val="Heading2Char"/>
    <w:qFormat/>
    <w:rsid w:val="009462F8"/>
    <w:pPr>
      <w:keepLines/>
      <w:spacing w:before="240" w:after="120"/>
      <w:outlineLvl w:val="1"/>
    </w:pPr>
    <w:rPr>
      <w:sz w:val="28"/>
      <w:szCs w:val="40"/>
    </w:rPr>
  </w:style>
  <w:style w:type="paragraph" w:styleId="Heading3">
    <w:name w:val="heading 3"/>
    <w:basedOn w:val="HeadingBase"/>
    <w:next w:val="BodyText"/>
    <w:link w:val="Heading3Char"/>
    <w:qFormat/>
    <w:rsid w:val="009462F8"/>
    <w:pPr>
      <w:spacing w:before="180" w:after="120"/>
      <w:outlineLvl w:val="2"/>
    </w:pPr>
    <w:rPr>
      <w:spacing w:val="-10"/>
      <w:kern w:val="32"/>
    </w:rPr>
  </w:style>
  <w:style w:type="paragraph" w:styleId="Heading4">
    <w:name w:val="heading 4"/>
    <w:basedOn w:val="HeadingBase"/>
    <w:next w:val="BodyText"/>
    <w:link w:val="Heading4Char"/>
    <w:qFormat/>
    <w:rsid w:val="009462F8"/>
    <w:pPr>
      <w:spacing w:before="160" w:after="120"/>
      <w:outlineLvl w:val="3"/>
    </w:pPr>
    <w:rPr>
      <w:sz w:val="22"/>
    </w:rPr>
  </w:style>
  <w:style w:type="paragraph" w:styleId="Heading5">
    <w:name w:val="heading 5"/>
    <w:basedOn w:val="HeadingBase"/>
    <w:next w:val="Normal"/>
    <w:link w:val="Heading5Char"/>
    <w:qFormat/>
    <w:rsid w:val="009462F8"/>
    <w:pPr>
      <w:spacing w:before="80"/>
      <w:outlineLvl w:val="4"/>
    </w:pPr>
    <w:rPr>
      <w:color w:val="918585"/>
      <w:sz w:val="20"/>
    </w:rPr>
  </w:style>
  <w:style w:type="paragraph" w:styleId="Heading6">
    <w:name w:val="heading 6"/>
    <w:basedOn w:val="HeadingBase"/>
    <w:next w:val="Normal"/>
    <w:link w:val="Heading6Char"/>
    <w:qFormat/>
    <w:rsid w:val="009462F8"/>
    <w:pPr>
      <w:spacing w:before="60"/>
      <w:outlineLvl w:val="5"/>
    </w:pPr>
    <w:rPr>
      <w:color w:val="918585"/>
      <w:sz w:val="20"/>
    </w:rPr>
  </w:style>
  <w:style w:type="paragraph" w:styleId="Heading7">
    <w:name w:val="heading 7"/>
    <w:basedOn w:val="Normal"/>
    <w:next w:val="Normal"/>
    <w:link w:val="Heading7Char"/>
    <w:qFormat/>
    <w:rsid w:val="009462F8"/>
    <w:pPr>
      <w:ind w:left="720"/>
      <w:outlineLvl w:val="6"/>
    </w:pPr>
    <w:rPr>
      <w:i/>
    </w:rPr>
  </w:style>
  <w:style w:type="paragraph" w:styleId="Heading8">
    <w:name w:val="heading 8"/>
    <w:basedOn w:val="Normal"/>
    <w:next w:val="Normal"/>
    <w:link w:val="Heading8Char"/>
    <w:qFormat/>
    <w:rsid w:val="009462F8"/>
    <w:pPr>
      <w:ind w:left="720"/>
      <w:outlineLvl w:val="7"/>
    </w:pPr>
    <w:rPr>
      <w:i/>
    </w:rPr>
  </w:style>
  <w:style w:type="paragraph" w:styleId="Heading9">
    <w:name w:val="heading 9"/>
    <w:basedOn w:val="Normal"/>
    <w:next w:val="Normal"/>
    <w:link w:val="Heading9Char"/>
    <w:qFormat/>
    <w:rsid w:val="009462F8"/>
    <w:pPr>
      <w:ind w:left="720"/>
      <w:outlineLvl w:val="8"/>
    </w:pPr>
    <w:rPr>
      <w:i/>
    </w:rPr>
  </w:style>
  <w:style w:type="character" w:default="1" w:styleId="DefaultParagraphFont">
    <w:name w:val="Default Paragraph Font"/>
    <w:uiPriority w:val="1"/>
    <w:unhideWhenUsed/>
    <w:rsid w:val="00946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2F8"/>
  </w:style>
  <w:style w:type="character" w:customStyle="1" w:styleId="Heading1Char">
    <w:name w:val="Heading 1 Char"/>
    <w:basedOn w:val="DefaultParagraphFont"/>
    <w:link w:val="Heading1"/>
    <w:rsid w:val="009462F8"/>
    <w:rPr>
      <w:rFonts w:ascii="Times New Roman" w:eastAsia="Times New Roman" w:hAnsi="Times New Roman" w:cs="Times New Roman"/>
      <w:b/>
      <w:sz w:val="32"/>
      <w:szCs w:val="20"/>
      <w:lang w:eastAsia="en-US"/>
    </w:rPr>
  </w:style>
  <w:style w:type="paragraph" w:styleId="BodyText">
    <w:name w:val="Body Text"/>
    <w:basedOn w:val="Normal"/>
    <w:link w:val="BodyTextChar"/>
    <w:rsid w:val="009462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2F8"/>
    <w:rPr>
      <w:rFonts w:ascii="Times New Roman" w:eastAsia="Times New Roman" w:hAnsi="Times New Roman" w:cs="Times New Roman"/>
      <w:sz w:val="24"/>
      <w:lang w:eastAsia="en-US"/>
    </w:rPr>
  </w:style>
  <w:style w:type="paragraph" w:styleId="Footer">
    <w:name w:val="footer"/>
    <w:basedOn w:val="Normal"/>
    <w:link w:val="FooterChar"/>
    <w:rsid w:val="00946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2F8"/>
    <w:rPr>
      <w:rFonts w:ascii="Times New Roman" w:eastAsia="Times New Roman" w:hAnsi="Times New Roman" w:cs="Times New Roman"/>
      <w:sz w:val="16"/>
      <w:lang w:eastAsia="en-US"/>
    </w:rPr>
  </w:style>
  <w:style w:type="paragraph" w:styleId="List">
    <w:name w:val="List"/>
    <w:basedOn w:val="BodyText"/>
    <w:next w:val="BodyText"/>
    <w:rsid w:val="009462F8"/>
    <w:pPr>
      <w:tabs>
        <w:tab w:val="left" w:pos="340"/>
      </w:tabs>
      <w:spacing w:before="60" w:after="60"/>
      <w:ind w:left="340" w:hanging="340"/>
    </w:pPr>
  </w:style>
  <w:style w:type="paragraph" w:styleId="ListBullet">
    <w:name w:val="List Bullet"/>
    <w:basedOn w:val="List"/>
    <w:rsid w:val="009462F8"/>
    <w:pPr>
      <w:numPr>
        <w:numId w:val="12"/>
      </w:numPr>
      <w:tabs>
        <w:tab w:val="clear" w:pos="340"/>
      </w:tabs>
      <w:spacing w:before="40" w:after="40"/>
    </w:pPr>
  </w:style>
  <w:style w:type="character" w:customStyle="1" w:styleId="SpecialBold">
    <w:name w:val="Special Bold"/>
    <w:basedOn w:val="DefaultParagraphFont"/>
    <w:rsid w:val="009462F8"/>
    <w:rPr>
      <w:b/>
      <w:spacing w:val="0"/>
    </w:rPr>
  </w:style>
  <w:style w:type="character" w:styleId="Emphasis">
    <w:name w:val="Emphasis"/>
    <w:basedOn w:val="DefaultParagraphFont"/>
    <w:qFormat/>
    <w:rsid w:val="009462F8"/>
    <w:rPr>
      <w:i/>
    </w:rPr>
  </w:style>
  <w:style w:type="paragraph" w:customStyle="1" w:styleId="SuperHeading">
    <w:name w:val="SuperHeading"/>
    <w:basedOn w:val="Normal"/>
    <w:rsid w:val="009462F8"/>
    <w:pPr>
      <w:spacing w:before="240" w:after="120"/>
      <w:outlineLvl w:val="0"/>
    </w:pPr>
    <w:rPr>
      <w:rFonts w:ascii="Times New Roman" w:hAnsi="Times New Roman"/>
      <w:b/>
      <w:sz w:val="28"/>
    </w:rPr>
  </w:style>
  <w:style w:type="paragraph" w:customStyle="1" w:styleId="AllowPageBreak">
    <w:name w:val="AllowPageBreak"/>
    <w:rsid w:val="00946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2F8"/>
    <w:rPr>
      <w:rFonts w:ascii="Courier New" w:eastAsia="Times New Roman" w:hAnsi="Courier New" w:cs="Times New Roman"/>
      <w:i/>
      <w:szCs w:val="20"/>
      <w:lang w:eastAsia="en-US"/>
    </w:rPr>
  </w:style>
  <w:style w:type="paragraph" w:customStyle="1" w:styleId="HeadingBase">
    <w:name w:val="Heading Base"/>
    <w:rsid w:val="00946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2F8"/>
    <w:pPr>
      <w:tabs>
        <w:tab w:val="right" w:leader="dot" w:pos="9072"/>
      </w:tabs>
      <w:ind w:left="567"/>
    </w:pPr>
    <w:rPr>
      <w:szCs w:val="22"/>
    </w:rPr>
  </w:style>
  <w:style w:type="paragraph" w:customStyle="1" w:styleId="TOCBase">
    <w:name w:val="TOC Base"/>
    <w:rsid w:val="00946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2F8"/>
    <w:pPr>
      <w:tabs>
        <w:tab w:val="right" w:leader="dot" w:pos="9072"/>
      </w:tabs>
      <w:spacing w:before="40" w:after="40"/>
      <w:ind w:left="284"/>
    </w:pPr>
    <w:rPr>
      <w:rFonts w:ascii="Times New Roman" w:hAnsi="Times New Roman"/>
    </w:rPr>
  </w:style>
  <w:style w:type="paragraph" w:styleId="TOC1">
    <w:name w:val="toc 1"/>
    <w:basedOn w:val="TOCBase"/>
    <w:next w:val="Normal"/>
    <w:rsid w:val="009462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2F8"/>
    <w:pPr>
      <w:spacing w:before="5040"/>
      <w:jc w:val="center"/>
    </w:pPr>
    <w:rPr>
      <w:sz w:val="48"/>
      <w:szCs w:val="72"/>
      <w:lang w:val="en-US"/>
    </w:rPr>
  </w:style>
  <w:style w:type="character" w:customStyle="1" w:styleId="TitleChar">
    <w:name w:val="Title Char"/>
    <w:basedOn w:val="DefaultParagraphFont"/>
    <w:link w:val="Title"/>
    <w:rsid w:val="00946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2F8"/>
    <w:pPr>
      <w:tabs>
        <w:tab w:val="left" w:pos="3600"/>
        <w:tab w:val="left" w:pos="3958"/>
      </w:tabs>
    </w:pPr>
  </w:style>
  <w:style w:type="paragraph" w:customStyle="1" w:styleId="Note">
    <w:name w:val="Note"/>
    <w:basedOn w:val="BodyText"/>
    <w:rsid w:val="00946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2F8"/>
    <w:pPr>
      <w:framePr w:wrap="auto" w:hAnchor="text" w:y="6049"/>
    </w:pPr>
    <w:rPr>
      <w:color w:val="000000"/>
      <w:sz w:val="40"/>
    </w:rPr>
  </w:style>
  <w:style w:type="paragraph" w:customStyle="1" w:styleId="TOCTitle">
    <w:name w:val="TOCTitle"/>
    <w:basedOn w:val="Heading1"/>
    <w:rsid w:val="009462F8"/>
    <w:pPr>
      <w:spacing w:after="240"/>
      <w:jc w:val="center"/>
      <w:outlineLvl w:val="9"/>
    </w:pPr>
    <w:rPr>
      <w:caps/>
    </w:rPr>
  </w:style>
  <w:style w:type="paragraph" w:customStyle="1" w:styleId="Version">
    <w:name w:val="Version"/>
    <w:rsid w:val="009462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2F8"/>
    <w:pPr>
      <w:numPr>
        <w:numId w:val="13"/>
      </w:numPr>
      <w:tabs>
        <w:tab w:val="clear" w:pos="680"/>
      </w:tabs>
    </w:pPr>
  </w:style>
  <w:style w:type="paragraph" w:styleId="Index1">
    <w:name w:val="index 1"/>
    <w:basedOn w:val="Normal"/>
    <w:next w:val="Normal"/>
    <w:semiHidden/>
    <w:rsid w:val="009462F8"/>
    <w:pPr>
      <w:keepNext w:val="0"/>
      <w:tabs>
        <w:tab w:val="right" w:pos="4176"/>
      </w:tabs>
      <w:ind w:left="198" w:hanging="198"/>
    </w:pPr>
    <w:rPr>
      <w:rFonts w:ascii="Garamond" w:hAnsi="Garamond"/>
    </w:rPr>
  </w:style>
  <w:style w:type="paragraph" w:styleId="IndexHeading">
    <w:name w:val="index heading"/>
    <w:basedOn w:val="Normal"/>
    <w:next w:val="Index1"/>
    <w:semiHidden/>
    <w:rsid w:val="009462F8"/>
    <w:pPr>
      <w:spacing w:before="120" w:after="120"/>
    </w:pPr>
    <w:rPr>
      <w:rFonts w:ascii="Arial" w:hAnsi="Arial"/>
      <w:b/>
      <w:color w:val="918585"/>
      <w:sz w:val="24"/>
    </w:rPr>
  </w:style>
  <w:style w:type="paragraph" w:styleId="Header">
    <w:name w:val="header"/>
    <w:basedOn w:val="Normal"/>
    <w:link w:val="HeaderChar"/>
    <w:rsid w:val="00946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2F8"/>
    <w:rPr>
      <w:rFonts w:ascii="Times New Roman" w:eastAsia="Times New Roman" w:hAnsi="Times New Roman" w:cs="Times New Roman"/>
      <w:sz w:val="16"/>
      <w:szCs w:val="20"/>
      <w:lang w:val="en-GB" w:eastAsia="en-US"/>
    </w:rPr>
  </w:style>
  <w:style w:type="paragraph" w:customStyle="1" w:styleId="Chapter">
    <w:name w:val="Chapter"/>
    <w:basedOn w:val="Normal"/>
    <w:rsid w:val="009462F8"/>
    <w:pPr>
      <w:spacing w:before="240"/>
    </w:pPr>
    <w:rPr>
      <w:rFonts w:ascii="Times New Roman" w:hAnsi="Times New Roman"/>
      <w:smallCaps/>
      <w:spacing w:val="80"/>
      <w:sz w:val="28"/>
    </w:rPr>
  </w:style>
  <w:style w:type="paragraph" w:customStyle="1" w:styleId="InChapter">
    <w:name w:val="InChapter"/>
    <w:basedOn w:val="Heading3"/>
    <w:rsid w:val="009462F8"/>
    <w:pPr>
      <w:spacing w:after="240"/>
      <w:outlineLvl w:val="9"/>
    </w:pPr>
    <w:rPr>
      <w:noProof/>
    </w:rPr>
  </w:style>
  <w:style w:type="paragraph" w:styleId="Index2">
    <w:name w:val="index 2"/>
    <w:basedOn w:val="Normal"/>
    <w:next w:val="Normal"/>
    <w:semiHidden/>
    <w:rsid w:val="009462F8"/>
    <w:pPr>
      <w:tabs>
        <w:tab w:val="right" w:pos="4176"/>
      </w:tabs>
      <w:ind w:left="568" w:hanging="284"/>
    </w:pPr>
    <w:rPr>
      <w:rFonts w:ascii="Garamond" w:hAnsi="Garamond"/>
    </w:rPr>
  </w:style>
  <w:style w:type="paragraph" w:customStyle="1" w:styleId="Byline">
    <w:name w:val="Byline"/>
    <w:rsid w:val="00946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2F8"/>
    <w:pPr>
      <w:tabs>
        <w:tab w:val="clear" w:pos="3600"/>
        <w:tab w:val="clear" w:pos="3958"/>
      </w:tabs>
      <w:jc w:val="right"/>
    </w:pPr>
  </w:style>
  <w:style w:type="paragraph" w:styleId="Caption">
    <w:name w:val="caption"/>
    <w:basedOn w:val="BodyText"/>
    <w:next w:val="Normal"/>
    <w:qFormat/>
    <w:rsid w:val="009462F8"/>
    <w:pPr>
      <w:framePr w:w="2268" w:hSpace="181" w:vSpace="181" w:wrap="around" w:vAnchor="text" w:hAnchor="page" w:x="1135" w:y="285" w:anchorLock="1"/>
    </w:pPr>
    <w:rPr>
      <w:i/>
    </w:rPr>
  </w:style>
  <w:style w:type="paragraph" w:customStyle="1" w:styleId="MiniTOCTitle">
    <w:name w:val="MiniTOCTitle"/>
    <w:basedOn w:val="Heading4"/>
    <w:rsid w:val="009462F8"/>
    <w:pPr>
      <w:spacing w:before="240"/>
      <w:outlineLvl w:val="9"/>
    </w:pPr>
    <w:rPr>
      <w:noProof/>
      <w:sz w:val="24"/>
    </w:rPr>
  </w:style>
  <w:style w:type="paragraph" w:customStyle="1" w:styleId="MiniTOCItem">
    <w:name w:val="MiniTOCItem"/>
    <w:basedOn w:val="ListBullet"/>
    <w:rsid w:val="009462F8"/>
    <w:pPr>
      <w:numPr>
        <w:numId w:val="0"/>
      </w:numPr>
      <w:tabs>
        <w:tab w:val="right" w:leader="dot" w:pos="6521"/>
      </w:tabs>
      <w:spacing w:before="0" w:after="0"/>
    </w:pPr>
  </w:style>
  <w:style w:type="paragraph" w:customStyle="1" w:styleId="TOFTitle">
    <w:name w:val="TOFTitle"/>
    <w:basedOn w:val="TOCTitle"/>
    <w:rsid w:val="009462F8"/>
  </w:style>
  <w:style w:type="paragraph" w:styleId="TableofFigures">
    <w:name w:val="table of figures"/>
    <w:basedOn w:val="Normal"/>
    <w:next w:val="Normal"/>
    <w:semiHidden/>
    <w:rsid w:val="009462F8"/>
    <w:pPr>
      <w:tabs>
        <w:tab w:val="right" w:leader="dot" w:pos="9072"/>
      </w:tabs>
      <w:ind w:left="970" w:hanging="403"/>
    </w:pPr>
    <w:rPr>
      <w:rFonts w:ascii="Times New Roman" w:hAnsi="Times New Roman"/>
      <w:b/>
    </w:rPr>
  </w:style>
  <w:style w:type="paragraph" w:styleId="ListNumber">
    <w:name w:val="List Number"/>
    <w:basedOn w:val="List"/>
    <w:rsid w:val="009462F8"/>
    <w:pPr>
      <w:numPr>
        <w:numId w:val="10"/>
      </w:numPr>
    </w:pPr>
  </w:style>
  <w:style w:type="character" w:customStyle="1" w:styleId="WingdingSymbols">
    <w:name w:val="Wingding Symbols"/>
    <w:rsid w:val="009462F8"/>
    <w:rPr>
      <w:rFonts w:ascii="Wingdings" w:hAnsi="Wingdings"/>
    </w:rPr>
  </w:style>
  <w:style w:type="paragraph" w:customStyle="1" w:styleId="TableHeading">
    <w:name w:val="Table Heading"/>
    <w:basedOn w:val="HeadingBase"/>
    <w:rsid w:val="009462F8"/>
    <w:pPr>
      <w:keepLines/>
      <w:pBdr>
        <w:bottom w:val="single" w:sz="6" w:space="1" w:color="918585"/>
      </w:pBdr>
      <w:spacing w:before="240"/>
    </w:pPr>
  </w:style>
  <w:style w:type="character" w:customStyle="1" w:styleId="HotSpot">
    <w:name w:val="HotSpot"/>
    <w:rsid w:val="009462F8"/>
    <w:rPr>
      <w:color w:val="0033CC"/>
      <w:u w:val="none"/>
    </w:rPr>
  </w:style>
  <w:style w:type="paragraph" w:customStyle="1" w:styleId="BodyTextRight">
    <w:name w:val="Body Text Right"/>
    <w:basedOn w:val="BodyText"/>
    <w:rsid w:val="009462F8"/>
    <w:pPr>
      <w:spacing w:before="0" w:after="0"/>
      <w:jc w:val="right"/>
    </w:pPr>
  </w:style>
  <w:style w:type="paragraph" w:styleId="Index3">
    <w:name w:val="index 3"/>
    <w:basedOn w:val="ListNumber2"/>
    <w:next w:val="Normal"/>
    <w:semiHidden/>
    <w:rsid w:val="009462F8"/>
    <w:pPr>
      <w:numPr>
        <w:numId w:val="0"/>
      </w:numPr>
      <w:tabs>
        <w:tab w:val="right" w:leader="dot" w:pos="4176"/>
      </w:tabs>
    </w:pPr>
  </w:style>
  <w:style w:type="paragraph" w:styleId="ListNumber2">
    <w:name w:val="List Number 2"/>
    <w:basedOn w:val="List2"/>
    <w:rsid w:val="009462F8"/>
    <w:pPr>
      <w:numPr>
        <w:numId w:val="9"/>
      </w:numPr>
      <w:tabs>
        <w:tab w:val="clear" w:pos="1060"/>
      </w:tabs>
    </w:pPr>
  </w:style>
  <w:style w:type="paragraph" w:customStyle="1" w:styleId="MarginNote">
    <w:name w:val="Margin Note"/>
    <w:basedOn w:val="BodyText"/>
    <w:rsid w:val="00946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2F8"/>
    <w:rPr>
      <w:sz w:val="32"/>
    </w:rPr>
  </w:style>
  <w:style w:type="paragraph" w:customStyle="1" w:styleId="HeadingProcedure">
    <w:name w:val="Heading Procedure"/>
    <w:basedOn w:val="HeadingBase"/>
    <w:next w:val="Normal"/>
    <w:rsid w:val="009462F8"/>
    <w:pPr>
      <w:tabs>
        <w:tab w:val="left" w:pos="0"/>
      </w:tabs>
      <w:spacing w:before="120" w:after="60"/>
    </w:pPr>
    <w:rPr>
      <w:i/>
      <w:color w:val="918585"/>
      <w:sz w:val="22"/>
    </w:rPr>
  </w:style>
  <w:style w:type="paragraph" w:customStyle="1" w:styleId="TableBodyText">
    <w:name w:val="Table Body Text"/>
    <w:basedOn w:val="BodyText"/>
    <w:rsid w:val="009462F8"/>
    <w:pPr>
      <w:spacing w:before="60" w:after="60"/>
    </w:pPr>
  </w:style>
  <w:style w:type="paragraph" w:styleId="ListContinue">
    <w:name w:val="List Continue"/>
    <w:basedOn w:val="List"/>
    <w:rsid w:val="009462F8"/>
    <w:pPr>
      <w:ind w:firstLine="0"/>
    </w:pPr>
  </w:style>
  <w:style w:type="paragraph" w:customStyle="1" w:styleId="ListNote">
    <w:name w:val="List Note"/>
    <w:basedOn w:val="List"/>
    <w:rsid w:val="009462F8"/>
    <w:pPr>
      <w:pBdr>
        <w:top w:val="single" w:sz="6" w:space="2" w:color="918585"/>
        <w:bottom w:val="single" w:sz="6" w:space="2" w:color="918585"/>
      </w:pBdr>
      <w:tabs>
        <w:tab w:val="left" w:pos="1021"/>
      </w:tabs>
      <w:ind w:firstLine="0"/>
    </w:pPr>
  </w:style>
  <w:style w:type="paragraph" w:customStyle="1" w:styleId="Warning">
    <w:name w:val="Warning"/>
    <w:basedOn w:val="BodyText"/>
    <w:rsid w:val="009462F8"/>
    <w:pPr>
      <w:shd w:val="clear" w:color="auto" w:fill="D9D9D9"/>
      <w:tabs>
        <w:tab w:val="left" w:pos="992"/>
      </w:tabs>
      <w:ind w:left="119" w:right="119"/>
    </w:pPr>
    <w:rPr>
      <w:sz w:val="20"/>
    </w:rPr>
  </w:style>
  <w:style w:type="paragraph" w:customStyle="1" w:styleId="MarginIcons">
    <w:name w:val="Margin Icons"/>
    <w:basedOn w:val="BodyText"/>
    <w:rsid w:val="00946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2F8"/>
    <w:rPr>
      <w:rFonts w:ascii="Courier New" w:hAnsi="Courier New"/>
    </w:rPr>
  </w:style>
  <w:style w:type="paragraph" w:customStyle="1" w:styleId="NoteBullet">
    <w:name w:val="Note Bullet"/>
    <w:basedOn w:val="Note"/>
    <w:rsid w:val="009462F8"/>
    <w:pPr>
      <w:tabs>
        <w:tab w:val="clear" w:pos="680"/>
      </w:tabs>
      <w:spacing w:before="60" w:after="60"/>
    </w:pPr>
  </w:style>
  <w:style w:type="paragraph" w:customStyle="1" w:styleId="SubHeading2">
    <w:name w:val="SubHeading2"/>
    <w:basedOn w:val="HeadingBase"/>
    <w:rsid w:val="009462F8"/>
    <w:pPr>
      <w:spacing w:before="240" w:after="60"/>
    </w:pPr>
    <w:rPr>
      <w:sz w:val="20"/>
    </w:rPr>
  </w:style>
  <w:style w:type="paragraph" w:customStyle="1" w:styleId="SubHeading1">
    <w:name w:val="SubHeading1"/>
    <w:basedOn w:val="HeadingBase"/>
    <w:rsid w:val="009462F8"/>
    <w:pPr>
      <w:spacing w:before="240" w:after="60"/>
    </w:pPr>
    <w:rPr>
      <w:color w:val="918585"/>
      <w:sz w:val="22"/>
    </w:rPr>
  </w:style>
  <w:style w:type="paragraph" w:customStyle="1" w:styleId="SideHeading">
    <w:name w:val="Side Heading"/>
    <w:basedOn w:val="HeadingBase"/>
    <w:rsid w:val="00946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2F8"/>
    <w:pPr>
      <w:tabs>
        <w:tab w:val="num" w:pos="360"/>
      </w:tabs>
    </w:pPr>
  </w:style>
  <w:style w:type="paragraph" w:styleId="PlainText">
    <w:name w:val="Plain Text"/>
    <w:basedOn w:val="Normal"/>
    <w:link w:val="PlainTextChar"/>
    <w:rsid w:val="009462F8"/>
    <w:rPr>
      <w:sz w:val="20"/>
    </w:rPr>
  </w:style>
  <w:style w:type="character" w:customStyle="1" w:styleId="PlainTextChar">
    <w:name w:val="Plain Text Char"/>
    <w:basedOn w:val="DefaultParagraphFont"/>
    <w:link w:val="PlainText"/>
    <w:rsid w:val="009462F8"/>
    <w:rPr>
      <w:rFonts w:ascii="Courier New" w:eastAsia="Times New Roman" w:hAnsi="Courier New" w:cs="Times New Roman"/>
      <w:sz w:val="20"/>
      <w:szCs w:val="20"/>
      <w:lang w:eastAsia="en-US"/>
    </w:rPr>
  </w:style>
  <w:style w:type="character" w:customStyle="1" w:styleId="MenuOption">
    <w:name w:val="Menu Option"/>
    <w:basedOn w:val="DefaultParagraphFont"/>
    <w:rsid w:val="009462F8"/>
    <w:rPr>
      <w:b/>
      <w:smallCaps/>
    </w:rPr>
  </w:style>
  <w:style w:type="paragraph" w:customStyle="1" w:styleId="TableListNumber">
    <w:name w:val="Table List Number"/>
    <w:basedOn w:val="ListNumber"/>
    <w:rsid w:val="009462F8"/>
    <w:pPr>
      <w:numPr>
        <w:numId w:val="0"/>
      </w:numPr>
    </w:pPr>
  </w:style>
  <w:style w:type="paragraph" w:styleId="TOC4">
    <w:name w:val="toc 4"/>
    <w:basedOn w:val="TOCBase"/>
    <w:next w:val="Normal"/>
    <w:semiHidden/>
    <w:rsid w:val="009462F8"/>
    <w:pPr>
      <w:tabs>
        <w:tab w:val="right" w:leader="dot" w:pos="9071"/>
      </w:tabs>
      <w:ind w:left="1701"/>
    </w:pPr>
  </w:style>
  <w:style w:type="paragraph" w:customStyle="1" w:styleId="ListAlpha">
    <w:name w:val="List Alpha"/>
    <w:basedOn w:val="List"/>
    <w:rsid w:val="009462F8"/>
    <w:pPr>
      <w:numPr>
        <w:numId w:val="8"/>
      </w:numPr>
    </w:pPr>
  </w:style>
  <w:style w:type="paragraph" w:customStyle="1" w:styleId="ListAlpha2">
    <w:name w:val="List Alpha 2"/>
    <w:basedOn w:val="List2"/>
    <w:rsid w:val="009462F8"/>
    <w:pPr>
      <w:numPr>
        <w:numId w:val="7"/>
      </w:numPr>
    </w:pPr>
  </w:style>
  <w:style w:type="paragraph" w:styleId="List2">
    <w:name w:val="List 2"/>
    <w:basedOn w:val="BodyText"/>
    <w:rsid w:val="009462F8"/>
    <w:pPr>
      <w:tabs>
        <w:tab w:val="left" w:pos="680"/>
      </w:tabs>
      <w:spacing w:before="60" w:after="60"/>
      <w:ind w:left="680" w:hanging="340"/>
    </w:pPr>
  </w:style>
  <w:style w:type="paragraph" w:styleId="List3">
    <w:name w:val="List 3"/>
    <w:basedOn w:val="BodyText"/>
    <w:rsid w:val="009462F8"/>
    <w:pPr>
      <w:tabs>
        <w:tab w:val="left" w:pos="1021"/>
      </w:tabs>
      <w:spacing w:before="60" w:after="60"/>
      <w:ind w:left="1020" w:hanging="340"/>
    </w:pPr>
  </w:style>
  <w:style w:type="paragraph" w:styleId="List4">
    <w:name w:val="List 4"/>
    <w:basedOn w:val="BodyText"/>
    <w:rsid w:val="009462F8"/>
    <w:pPr>
      <w:tabs>
        <w:tab w:val="left" w:pos="1361"/>
      </w:tabs>
      <w:spacing w:before="60" w:after="60"/>
      <w:ind w:left="1361" w:hanging="340"/>
    </w:pPr>
  </w:style>
  <w:style w:type="paragraph" w:styleId="List5">
    <w:name w:val="List 5"/>
    <w:basedOn w:val="BodyText"/>
    <w:rsid w:val="009462F8"/>
    <w:pPr>
      <w:tabs>
        <w:tab w:val="left" w:pos="1701"/>
      </w:tabs>
      <w:spacing w:before="60" w:after="60"/>
      <w:ind w:left="1701" w:hanging="340"/>
    </w:pPr>
  </w:style>
  <w:style w:type="paragraph" w:styleId="ListBullet3">
    <w:name w:val="List Bullet 3"/>
    <w:basedOn w:val="List3"/>
    <w:rsid w:val="009462F8"/>
    <w:pPr>
      <w:numPr>
        <w:numId w:val="14"/>
      </w:numPr>
      <w:tabs>
        <w:tab w:val="clear" w:pos="1021"/>
      </w:tabs>
      <w:ind w:left="1037" w:hanging="357"/>
    </w:pPr>
  </w:style>
  <w:style w:type="paragraph" w:styleId="ListBullet4">
    <w:name w:val="List Bullet 4"/>
    <w:basedOn w:val="List4"/>
    <w:rsid w:val="009462F8"/>
    <w:pPr>
      <w:numPr>
        <w:numId w:val="2"/>
      </w:numPr>
    </w:pPr>
  </w:style>
  <w:style w:type="paragraph" w:styleId="ListBullet5">
    <w:name w:val="List Bullet 5"/>
    <w:basedOn w:val="List5"/>
    <w:rsid w:val="009462F8"/>
    <w:pPr>
      <w:numPr>
        <w:numId w:val="3"/>
      </w:numPr>
    </w:pPr>
  </w:style>
  <w:style w:type="paragraph" w:styleId="ListContinue2">
    <w:name w:val="List Continue 2"/>
    <w:basedOn w:val="List2"/>
    <w:rsid w:val="009462F8"/>
    <w:pPr>
      <w:ind w:firstLine="0"/>
    </w:pPr>
  </w:style>
  <w:style w:type="paragraph" w:styleId="ListContinue3">
    <w:name w:val="List Continue 3"/>
    <w:basedOn w:val="List3"/>
    <w:rsid w:val="009462F8"/>
    <w:pPr>
      <w:ind w:left="1021" w:firstLine="0"/>
    </w:pPr>
  </w:style>
  <w:style w:type="paragraph" w:styleId="ListContinue4">
    <w:name w:val="List Continue 4"/>
    <w:basedOn w:val="List4"/>
    <w:rsid w:val="009462F8"/>
    <w:pPr>
      <w:ind w:firstLine="0"/>
    </w:pPr>
  </w:style>
  <w:style w:type="paragraph" w:styleId="ListContinue5">
    <w:name w:val="List Continue 5"/>
    <w:basedOn w:val="List5"/>
    <w:rsid w:val="009462F8"/>
    <w:pPr>
      <w:ind w:firstLine="0"/>
    </w:pPr>
  </w:style>
  <w:style w:type="paragraph" w:styleId="ListNumber3">
    <w:name w:val="List Number 3"/>
    <w:basedOn w:val="List3"/>
    <w:rsid w:val="009462F8"/>
    <w:pPr>
      <w:numPr>
        <w:numId w:val="4"/>
      </w:numPr>
    </w:pPr>
  </w:style>
  <w:style w:type="paragraph" w:styleId="ListNumber4">
    <w:name w:val="List Number 4"/>
    <w:basedOn w:val="List4"/>
    <w:rsid w:val="009462F8"/>
    <w:pPr>
      <w:numPr>
        <w:numId w:val="5"/>
      </w:numPr>
    </w:pPr>
  </w:style>
  <w:style w:type="paragraph" w:styleId="ListNumber5">
    <w:name w:val="List Number 5"/>
    <w:basedOn w:val="List5"/>
    <w:rsid w:val="009462F8"/>
    <w:pPr>
      <w:numPr>
        <w:numId w:val="6"/>
      </w:numPr>
    </w:pPr>
  </w:style>
  <w:style w:type="paragraph" w:styleId="BlockText">
    <w:name w:val="Block Text"/>
    <w:basedOn w:val="Normal"/>
    <w:rsid w:val="009462F8"/>
    <w:pPr>
      <w:spacing w:after="120"/>
      <w:ind w:left="1440" w:right="1440"/>
    </w:pPr>
  </w:style>
  <w:style w:type="character" w:customStyle="1" w:styleId="Subscript">
    <w:name w:val="Subscript"/>
    <w:basedOn w:val="DefaultParagraphFont"/>
    <w:rsid w:val="009462F8"/>
    <w:rPr>
      <w:sz w:val="16"/>
      <w:vertAlign w:val="subscript"/>
    </w:rPr>
  </w:style>
  <w:style w:type="character" w:customStyle="1" w:styleId="Superscript">
    <w:name w:val="Superscript"/>
    <w:basedOn w:val="DefaultParagraphFont"/>
    <w:rsid w:val="009462F8"/>
    <w:rPr>
      <w:sz w:val="16"/>
      <w:vertAlign w:val="superscript"/>
    </w:rPr>
  </w:style>
  <w:style w:type="character" w:customStyle="1" w:styleId="Symbols">
    <w:name w:val="Symbols"/>
    <w:basedOn w:val="DefaultParagraphFont"/>
    <w:rsid w:val="009462F8"/>
    <w:rPr>
      <w:rFonts w:ascii="Symbol" w:hAnsi="Symbol"/>
    </w:rPr>
  </w:style>
  <w:style w:type="character" w:customStyle="1" w:styleId="MenuOptions">
    <w:name w:val="Menu Options"/>
    <w:basedOn w:val="DefaultParagraphFont"/>
    <w:rsid w:val="009462F8"/>
    <w:rPr>
      <w:rFonts w:ascii="Arial Narrow" w:hAnsi="Arial Narrow"/>
      <w:smallCaps/>
    </w:rPr>
  </w:style>
  <w:style w:type="character" w:customStyle="1" w:styleId="Buttons">
    <w:name w:val="Buttons"/>
    <w:basedOn w:val="DefaultParagraphFont"/>
    <w:rsid w:val="009462F8"/>
    <w:rPr>
      <w:b/>
    </w:rPr>
  </w:style>
  <w:style w:type="character" w:customStyle="1" w:styleId="Underlined">
    <w:name w:val="Underlined"/>
    <w:basedOn w:val="DefaultParagraphFont"/>
    <w:rsid w:val="009462F8"/>
    <w:rPr>
      <w:u w:val="single"/>
    </w:rPr>
  </w:style>
  <w:style w:type="paragraph" w:customStyle="1" w:styleId="TableBodyTextRight">
    <w:name w:val="Table Body Text Right"/>
    <w:basedOn w:val="TableBodyText"/>
    <w:rsid w:val="009462F8"/>
    <w:pPr>
      <w:widowControl w:val="0"/>
      <w:autoSpaceDE w:val="0"/>
      <w:autoSpaceDN w:val="0"/>
      <w:adjustRightInd w:val="0"/>
      <w:jc w:val="right"/>
    </w:pPr>
    <w:rPr>
      <w:rFonts w:cs="Arial"/>
      <w:szCs w:val="18"/>
    </w:rPr>
  </w:style>
  <w:style w:type="paragraph" w:customStyle="1" w:styleId="CopyrightText">
    <w:name w:val="Copyright Text"/>
    <w:basedOn w:val="BodyText"/>
    <w:rsid w:val="009462F8"/>
    <w:rPr>
      <w:sz w:val="18"/>
    </w:rPr>
  </w:style>
  <w:style w:type="paragraph" w:customStyle="1" w:styleId="BodySmallRight">
    <w:name w:val="Body Small Right"/>
    <w:basedOn w:val="BodyTextRight"/>
    <w:rsid w:val="009462F8"/>
    <w:rPr>
      <w:sz w:val="18"/>
      <w:szCs w:val="18"/>
    </w:rPr>
  </w:style>
  <w:style w:type="paragraph" w:customStyle="1" w:styleId="MarginEdition">
    <w:name w:val="Margin Edition"/>
    <w:basedOn w:val="MarginNote"/>
    <w:rsid w:val="009462F8"/>
    <w:pPr>
      <w:spacing w:before="0" w:after="0"/>
    </w:pPr>
    <w:rPr>
      <w:rFonts w:ascii="Times New Roman" w:hAnsi="Times New Roman"/>
      <w:color w:val="999999"/>
    </w:rPr>
  </w:style>
  <w:style w:type="paragraph" w:customStyle="1" w:styleId="Spacer">
    <w:name w:val="Spacer"/>
    <w:basedOn w:val="Normal"/>
    <w:rsid w:val="009462F8"/>
    <w:rPr>
      <w:sz w:val="2"/>
      <w:szCs w:val="2"/>
    </w:rPr>
  </w:style>
  <w:style w:type="character" w:customStyle="1" w:styleId="Small">
    <w:name w:val="Small"/>
    <w:basedOn w:val="DefaultParagraphFont"/>
    <w:rsid w:val="009462F8"/>
    <w:rPr>
      <w:sz w:val="16"/>
    </w:rPr>
  </w:style>
  <w:style w:type="paragraph" w:customStyle="1" w:styleId="WideTable">
    <w:name w:val="Wide Table"/>
    <w:basedOn w:val="Normal"/>
    <w:rsid w:val="009462F8"/>
    <w:pPr>
      <w:ind w:left="-1418"/>
    </w:pPr>
    <w:rPr>
      <w:sz w:val="2"/>
      <w:szCs w:val="2"/>
    </w:rPr>
  </w:style>
  <w:style w:type="character" w:styleId="PageNumber">
    <w:name w:val="page number"/>
    <w:basedOn w:val="DefaultParagraphFont"/>
    <w:rsid w:val="009462F8"/>
  </w:style>
  <w:style w:type="paragraph" w:styleId="Quote">
    <w:name w:val="Quote"/>
    <w:basedOn w:val="Heading1"/>
    <w:link w:val="QuoteChar"/>
    <w:qFormat/>
    <w:rsid w:val="009462F8"/>
    <w:rPr>
      <w:b w:val="0"/>
      <w:sz w:val="72"/>
      <w:szCs w:val="72"/>
      <w:lang w:val="en-NZ"/>
    </w:rPr>
  </w:style>
  <w:style w:type="character" w:customStyle="1" w:styleId="QuoteChar">
    <w:name w:val="Quote Char"/>
    <w:basedOn w:val="DefaultParagraphFont"/>
    <w:link w:val="Quote"/>
    <w:rsid w:val="00946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2F8"/>
    <w:pPr>
      <w:pageBreakBefore/>
    </w:pPr>
  </w:style>
  <w:style w:type="paragraph" w:customStyle="1" w:styleId="Border">
    <w:name w:val="Border"/>
    <w:basedOn w:val="Normal"/>
    <w:qFormat/>
    <w:rsid w:val="00946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2F8"/>
    <w:rPr>
      <w:b/>
      <w:bCs/>
      <w:i/>
      <w:iCs/>
      <w:color w:val="auto"/>
    </w:rPr>
  </w:style>
  <w:style w:type="paragraph" w:styleId="IntenseQuote">
    <w:name w:val="Intense Quote"/>
    <w:basedOn w:val="Normal"/>
    <w:next w:val="Normal"/>
    <w:link w:val="IntenseQuoteChar"/>
    <w:uiPriority w:val="30"/>
    <w:qFormat/>
    <w:rsid w:val="00946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2F8"/>
    <w:rPr>
      <w:smallCaps/>
      <w:color w:val="auto"/>
      <w:u w:val="single"/>
    </w:rPr>
  </w:style>
  <w:style w:type="character" w:styleId="IntenseReference">
    <w:name w:val="Intense Reference"/>
    <w:basedOn w:val="DefaultParagraphFont"/>
    <w:uiPriority w:val="32"/>
    <w:qFormat/>
    <w:rsid w:val="009462F8"/>
    <w:rPr>
      <w:b/>
      <w:bCs/>
      <w:smallCaps/>
      <w:color w:val="auto"/>
      <w:spacing w:val="5"/>
      <w:u w:val="single"/>
    </w:rPr>
  </w:style>
  <w:style w:type="paragraph" w:customStyle="1" w:styleId="2ColumnHeading">
    <w:name w:val="2Column Heading"/>
    <w:basedOn w:val="BodyText"/>
    <w:qFormat/>
    <w:rsid w:val="009462F8"/>
    <w:pPr>
      <w:spacing w:after="60"/>
      <w:ind w:left="-2268"/>
    </w:pPr>
    <w:rPr>
      <w:b/>
    </w:rPr>
  </w:style>
  <w:style w:type="paragraph" w:customStyle="1" w:styleId="Heading1TOC">
    <w:name w:val="Heading1 TOC"/>
    <w:basedOn w:val="Normal"/>
    <w:qFormat/>
    <w:rsid w:val="009462F8"/>
    <w:pPr>
      <w:spacing w:before="240" w:after="120"/>
    </w:pPr>
    <w:rPr>
      <w:rFonts w:ascii="Times New Roman" w:hAnsi="Times New Roman"/>
      <w:b/>
      <w:sz w:val="32"/>
    </w:rPr>
  </w:style>
  <w:style w:type="paragraph" w:customStyle="1" w:styleId="Heading2TOC">
    <w:name w:val="Heading2 TOC"/>
    <w:basedOn w:val="Normal"/>
    <w:qFormat/>
    <w:rsid w:val="009462F8"/>
    <w:pPr>
      <w:spacing w:before="240" w:after="60"/>
    </w:pPr>
    <w:rPr>
      <w:rFonts w:ascii="Times New Roman" w:hAnsi="Times New Roman"/>
      <w:b/>
      <w:sz w:val="28"/>
    </w:rPr>
  </w:style>
  <w:style w:type="character" w:customStyle="1" w:styleId="Underline">
    <w:name w:val="Underline"/>
    <w:basedOn w:val="DefaultParagraphFont"/>
    <w:qFormat/>
    <w:rsid w:val="009462F8"/>
    <w:rPr>
      <w:u w:val="single"/>
    </w:rPr>
  </w:style>
  <w:style w:type="character" w:customStyle="1" w:styleId="BoldandItalics">
    <w:name w:val="Bold and Italics"/>
    <w:qFormat/>
    <w:rsid w:val="009462F8"/>
    <w:rPr>
      <w:b/>
      <w:i/>
      <w:u w:val="none"/>
    </w:rPr>
  </w:style>
  <w:style w:type="paragraph" w:styleId="BalloonText">
    <w:name w:val="Balloon Text"/>
    <w:basedOn w:val="Normal"/>
    <w:link w:val="BalloonTextChar"/>
    <w:rsid w:val="009462F8"/>
    <w:rPr>
      <w:rFonts w:ascii="Tahoma" w:hAnsi="Tahoma" w:cs="Tahoma"/>
      <w:sz w:val="16"/>
      <w:szCs w:val="16"/>
    </w:rPr>
  </w:style>
  <w:style w:type="character" w:customStyle="1" w:styleId="BalloonTextChar">
    <w:name w:val="Balloon Text Char"/>
    <w:basedOn w:val="DefaultParagraphFont"/>
    <w:link w:val="BalloonText"/>
    <w:rsid w:val="00946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2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2F8"/>
    <w:rPr>
      <w:b/>
      <w:color w:val="660033"/>
      <w:spacing w:val="0"/>
    </w:rPr>
  </w:style>
  <w:style w:type="paragraph" w:customStyle="1" w:styleId="Nameditemlist">
    <w:name w:val="Named item list"/>
    <w:basedOn w:val="BodyText"/>
    <w:qFormat/>
    <w:rsid w:val="009462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1152</Words>
  <Characters>7058</Characters>
  <Application>Microsoft Office Word</Application>
  <DocSecurity>0</DocSecurity>
  <Lines>250</Lines>
  <Paragraphs>123</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HLTTCM501C Apply TCM remedial massage (An Mo Tui Na) assessment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2012-10-05T07:20:00Z</dcterms:created>
  <dcterms:modified xsi:type="dcterms:W3CDTF">2012-10-05T07:21:00Z</dcterms:modified>
</cp:coreProperties>
</file>