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B4C" w:rsidP="00692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HLTSS00045 Aboriginal and/or Torres Strait Islander Community Nutrition and Food Security</w:t>
      </w:r>
      <w:r>
        <w:fldChar w:fldCharType="end"/>
      </w:r>
    </w:p>
    <w:p w:rsidR="00692B4C" w:rsidP="00692B4C">
      <w:pPr>
        <w:pStyle w:val="Version"/>
        <w:sectPr w:rsidSect="007644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644E2" w:rsidP="007644E2">
      <w:pPr>
        <w:pStyle w:val="SuperHeading"/>
      </w:pPr>
      <w:r w:rsidRPr="007644E2">
        <w:t>HLTSS00045 Aboriginal and/or Torres Strait Islander Community Nutrition and Food Security</w:t>
      </w:r>
    </w:p>
    <w:p w:rsidR="00000000" w:rsidRPr="007644E2" w:rsidP="007644E2">
      <w:pPr>
        <w:pStyle w:val="Heading1"/>
      </w:pPr>
      <w:bookmarkStart w:id="1" w:name="O_759653"/>
      <w:bookmarkEnd w:id="1"/>
      <w:r w:rsidRPr="007644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7064"/>
      </w:tblGrid>
      <w:tr w:rsidTr="00764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E2" w:rsidP="007644E2">
            <w:pPr>
              <w:pStyle w:val="BodyText"/>
            </w:pPr>
            <w:r w:rsidRPr="007644E2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E2">
            <w:pPr>
              <w:pStyle w:val="BodyText"/>
              <w:rPr>
                <w:lang w:val="en-NZ"/>
              </w:rPr>
            </w:pPr>
            <w:r w:rsidRPr="007644E2">
              <w:rPr>
                <w:rStyle w:val="SpecialBold"/>
              </w:rPr>
              <w:t>Comments</w:t>
            </w:r>
          </w:p>
        </w:tc>
      </w:tr>
      <w:tr w:rsidTr="00764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E2">
            <w:pPr>
              <w:pStyle w:val="BodyText"/>
              <w:rPr>
                <w:lang w:val="en-NZ"/>
              </w:rPr>
            </w:pPr>
            <w:r w:rsidRPr="007644E2">
              <w:t xml:space="preserve">Release 2 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E2" w:rsidP="007644E2">
            <w:pPr>
              <w:pStyle w:val="BodyText"/>
            </w:pPr>
            <w:r w:rsidRPr="007644E2">
              <w:t>Units of competency updated (see mapping at www.cshisc.com.au)</w:t>
            </w:r>
          </w:p>
          <w:p w:rsidR="00000000" w:rsidP="007644E2">
            <w:pPr>
              <w:pStyle w:val="BodyText"/>
              <w:rPr>
                <w:lang w:val="en-NZ"/>
              </w:rPr>
            </w:pPr>
            <w:r w:rsidRPr="007644E2">
              <w:t xml:space="preserve">Equivalent outcome </w:t>
            </w:r>
          </w:p>
        </w:tc>
      </w:tr>
      <w:tr w:rsidTr="007644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E2" w:rsidP="007644E2">
            <w:pPr>
              <w:pStyle w:val="BodyText"/>
            </w:pPr>
            <w:r w:rsidRPr="007644E2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E2" w:rsidP="007644E2">
            <w:pPr>
              <w:pStyle w:val="BodyText"/>
            </w:pPr>
            <w:r w:rsidRPr="007644E2">
              <w:t>This skill set was first released in HLT07 Health Training Package Release 5.1</w:t>
            </w:r>
          </w:p>
        </w:tc>
      </w:tr>
    </w:tbl>
    <w:p w:rsidR="00692B4C" w:rsidP="007644E2">
      <w:pPr>
        <w:pStyle w:val="BodyText"/>
      </w:pPr>
    </w:p>
    <w:p w:rsidR="00692B4C" w:rsidP="007644E2">
      <w:pPr>
        <w:pStyle w:val="BodyText"/>
      </w:pPr>
    </w:p>
    <w:p w:rsidR="00000000" w:rsidRPr="007644E2" w:rsidP="007644E2">
      <w:pPr>
        <w:pStyle w:val="Heading1"/>
      </w:pPr>
      <w:bookmarkStart w:id="2" w:name="O_759652"/>
      <w:bookmarkEnd w:id="2"/>
      <w:r w:rsidRPr="007644E2">
        <w:t>Description</w:t>
      </w:r>
    </w:p>
    <w:p w:rsidR="00000000" w:rsidRPr="007644E2" w:rsidP="007644E2">
      <w:pPr>
        <w:pStyle w:val="BodyText"/>
      </w:pPr>
      <w:r w:rsidRPr="007644E2">
        <w:t>This skill set provides a set of skills for work</w:t>
      </w:r>
      <w:r w:rsidRPr="007644E2">
        <w:t>ers to build local capacity to address nutrition and food security within Aboriginal and/or Torres Strait Islander communities.</w:t>
      </w:r>
    </w:p>
    <w:p w:rsidR="00000000" w:rsidRPr="007644E2" w:rsidP="007644E2">
      <w:pPr>
        <w:pStyle w:val="BodyText"/>
      </w:pPr>
    </w:p>
    <w:p w:rsidR="00000000" w:rsidRPr="007644E2" w:rsidP="007644E2">
      <w:pPr>
        <w:pStyle w:val="Heading3"/>
      </w:pPr>
      <w:r w:rsidRPr="007644E2">
        <w:t>Units</w:t>
      </w:r>
    </w:p>
    <w:p w:rsidR="00000000" w:rsidRPr="007644E2" w:rsidP="007644E2">
      <w:pPr>
        <w:pStyle w:val="BodyText"/>
      </w:pPr>
      <w:r w:rsidRPr="007644E2">
        <w:t>CHCCD412B Work within a community development framework</w:t>
      </w:r>
    </w:p>
    <w:p w:rsidR="00000000" w:rsidRPr="007644E2" w:rsidP="007644E2">
      <w:pPr>
        <w:pStyle w:val="BodyText"/>
      </w:pPr>
      <w:r w:rsidRPr="007644E2">
        <w:t>CHCCD404E Develop and implement community education programs</w:t>
      </w:r>
    </w:p>
    <w:p w:rsidR="00000000" w:rsidRPr="007644E2" w:rsidP="007644E2">
      <w:pPr>
        <w:pStyle w:val="BodyText"/>
      </w:pPr>
      <w:r w:rsidRPr="007644E2">
        <w:t>CHCP</w:t>
      </w:r>
      <w:r w:rsidRPr="007644E2">
        <w:t>ROM401C Share health information</w:t>
      </w:r>
    </w:p>
    <w:p w:rsidR="00000000" w:rsidRPr="007644E2" w:rsidP="007644E2">
      <w:pPr>
        <w:pStyle w:val="BodyText"/>
      </w:pPr>
      <w:r w:rsidRPr="007644E2">
        <w:t>HLTAHW021 Provide nutrition guidance for specific health care</w:t>
      </w:r>
    </w:p>
    <w:p w:rsidR="00000000" w:rsidRPr="007644E2" w:rsidP="007644E2">
      <w:pPr>
        <w:pStyle w:val="BodyText"/>
      </w:pPr>
      <w:r w:rsidRPr="007644E2">
        <w:t>HLTAHW053 Address the impact of food security on community health</w:t>
      </w:r>
    </w:p>
    <w:p w:rsidR="00000000" w:rsidRPr="007644E2" w:rsidP="007644E2">
      <w:pPr>
        <w:pStyle w:val="AllowPageBreak"/>
      </w:pPr>
    </w:p>
    <w:p w:rsidR="00000000" w:rsidRPr="007644E2" w:rsidP="007644E2">
      <w:pPr>
        <w:pStyle w:val="Heading1"/>
      </w:pPr>
      <w:bookmarkStart w:id="3" w:name="O_759651"/>
      <w:bookmarkEnd w:id="3"/>
      <w:r w:rsidRPr="007644E2">
        <w:t>Pathways Information</w:t>
      </w:r>
    </w:p>
    <w:p w:rsidR="00000000" w:rsidRPr="007644E2" w:rsidP="007644E2">
      <w:pPr>
        <w:pStyle w:val="BodyText"/>
      </w:pPr>
      <w:r w:rsidRPr="007644E2">
        <w:t>These units may provide credit towards a range of qualifi</w:t>
      </w:r>
      <w:r w:rsidRPr="007644E2">
        <w:t>cations in the health and community sectors.</w:t>
      </w:r>
    </w:p>
    <w:p w:rsidR="00000000" w:rsidRPr="007644E2" w:rsidP="007644E2">
      <w:pPr>
        <w:pStyle w:val="AllowPageBreak"/>
      </w:pPr>
    </w:p>
    <w:p w:rsidR="00000000" w:rsidRPr="007644E2" w:rsidP="007644E2">
      <w:pPr>
        <w:pStyle w:val="Heading1"/>
      </w:pPr>
      <w:bookmarkStart w:id="4" w:name="O_759650"/>
      <w:bookmarkEnd w:id="4"/>
      <w:r w:rsidRPr="007644E2">
        <w:t>Licensing/Regulatory Information</w:t>
      </w:r>
    </w:p>
    <w:p w:rsidR="00000000" w:rsidRPr="007644E2" w:rsidP="007644E2">
      <w:pPr>
        <w:pStyle w:val="BodyText"/>
      </w:pPr>
      <w:r w:rsidRPr="007644E2">
        <w:rPr>
          <w:rStyle w:val="Emphasis"/>
        </w:rPr>
        <w:t>No licensing, legislative or certification requirements apply to this skill set at the time of publication.</w:t>
      </w:r>
    </w:p>
    <w:p w:rsidR="00000000" w:rsidRPr="007644E2" w:rsidP="007644E2">
      <w:pPr>
        <w:pStyle w:val="AllowPageBreak"/>
      </w:pPr>
    </w:p>
    <w:p w:rsidR="00000000" w:rsidRPr="007644E2" w:rsidP="007644E2">
      <w:pPr>
        <w:pStyle w:val="Heading1"/>
      </w:pPr>
      <w:bookmarkStart w:id="5" w:name="O_759649"/>
      <w:bookmarkEnd w:id="5"/>
      <w:r w:rsidRPr="007644E2">
        <w:t>Skill Set Requirements</w:t>
      </w:r>
    </w:p>
    <w:p w:rsidR="00000000" w:rsidRPr="007644E2" w:rsidP="007644E2">
      <w:pPr>
        <w:pStyle w:val="BodyText"/>
      </w:pPr>
      <w:r w:rsidRPr="007644E2">
        <w:t>This skill se</w:t>
      </w:r>
      <w:r w:rsidRPr="007644E2">
        <w:t>t has been endorsed by industry as appropriate for people who hold a community services or health qualification at Certificate II level or higher, or commensurate industry skills as evaluated through recognition of prior learning.</w:t>
      </w:r>
    </w:p>
    <w:p w:rsidR="00000000" w:rsidRPr="007644E2" w:rsidP="007644E2">
      <w:pPr>
        <w:pStyle w:val="AllowPageBreak"/>
      </w:pPr>
    </w:p>
    <w:p w:rsidR="00000000" w:rsidRPr="007644E2" w:rsidP="007644E2">
      <w:pPr>
        <w:pStyle w:val="Heading1"/>
      </w:pPr>
      <w:bookmarkStart w:id="6" w:name="O_759648"/>
      <w:bookmarkEnd w:id="6"/>
      <w:r w:rsidRPr="007644E2">
        <w:t>Target G</w:t>
      </w:r>
      <w:r w:rsidRPr="007644E2">
        <w:t>roup</w:t>
      </w:r>
    </w:p>
    <w:p w:rsidR="00000000" w:rsidRPr="007644E2" w:rsidP="007644E2">
      <w:pPr>
        <w:pStyle w:val="BodyText"/>
      </w:pPr>
      <w:r w:rsidRPr="007644E2">
        <w:t>This skill set is for workers in Aboriginal and/or Torres Strait Islander communities across a range of community services and health roles.</w:t>
      </w:r>
    </w:p>
    <w:p w:rsidR="00000000" w:rsidRPr="007644E2" w:rsidP="007644E2">
      <w:pPr>
        <w:pStyle w:val="AllowPageBreak"/>
      </w:pPr>
    </w:p>
    <w:p w:rsidR="00000000" w:rsidRPr="007644E2" w:rsidP="007644E2">
      <w:pPr>
        <w:pStyle w:val="Heading1"/>
      </w:pPr>
      <w:bookmarkStart w:id="7" w:name="O_759647"/>
      <w:bookmarkEnd w:id="7"/>
      <w:r w:rsidRPr="007644E2">
        <w:t>Suggested words for Statement of Attainment</w:t>
      </w:r>
    </w:p>
    <w:p w:rsidR="00000000" w:rsidRPr="007644E2" w:rsidP="007644E2">
      <w:pPr>
        <w:pStyle w:val="BodyText"/>
      </w:pPr>
      <w:r w:rsidRPr="007644E2">
        <w:t>This skill set meets industry requirements for wo</w:t>
      </w:r>
      <w:r w:rsidRPr="007644E2">
        <w:t>rk with Aboriginal and/or Torres Strait Islander families and communities to address food security and promote optimal nutrition.</w:t>
      </w:r>
    </w:p>
    <w:p w:rsidR="00000000" w:rsidRPr="007644E2" w:rsidP="007644E2"/>
    <w:sectPr w:rsidSect="007644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E2" w:rsidRPr="00692B4C" w:rsidP="00692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4C" w:rsidP="007644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B4C" w:rsidP="007644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92B4C" w:rsidP="007644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E2" w:rsidRPr="00692B4C" w:rsidP="00692B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4C" w:rsidRPr="002D2AF8" w:rsidP="007644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HLTSS00045 Aboriginal and/or Torres Strait Islander Community Nutrition and Food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692B4C" w:rsidP="007644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4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4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4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4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4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4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4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4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4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4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4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4E2"/>
  </w:style>
  <w:style w:type="character" w:customStyle="1" w:styleId="Heading1Char">
    <w:name w:val="Heading 1 Char"/>
    <w:basedOn w:val="DefaultParagraphFont"/>
    <w:link w:val="Heading1"/>
    <w:rsid w:val="007644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7644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7644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4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44E2"/>
    <w:rPr>
      <w:b/>
      <w:spacing w:val="0"/>
    </w:rPr>
  </w:style>
  <w:style w:type="character" w:styleId="Emphasis">
    <w:name w:val="Emphasis"/>
    <w:basedOn w:val="DefaultParagraphFont"/>
    <w:qFormat/>
    <w:rsid w:val="007644E2"/>
    <w:rPr>
      <w:i/>
    </w:rPr>
  </w:style>
  <w:style w:type="paragraph" w:customStyle="1" w:styleId="SuperHeading">
    <w:name w:val="SuperHeading"/>
    <w:basedOn w:val="Normal"/>
    <w:rsid w:val="007644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4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4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7644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4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4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4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4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4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4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4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4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4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4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4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4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4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4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44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44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4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4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4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4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4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4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4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4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4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4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4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4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4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4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4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4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4E2"/>
  </w:style>
  <w:style w:type="paragraph" w:styleId="TableofFigures">
    <w:name w:val="table of figures"/>
    <w:basedOn w:val="Normal"/>
    <w:next w:val="Normal"/>
    <w:semiHidden/>
    <w:rsid w:val="007644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4E2"/>
    <w:pPr>
      <w:numPr>
        <w:numId w:val="9"/>
      </w:numPr>
    </w:pPr>
  </w:style>
  <w:style w:type="character" w:customStyle="1" w:styleId="WingdingSymbols">
    <w:name w:val="Wingding Symbols"/>
    <w:rsid w:val="007644E2"/>
    <w:rPr>
      <w:rFonts w:ascii="Wingdings" w:hAnsi="Wingdings"/>
    </w:rPr>
  </w:style>
  <w:style w:type="paragraph" w:customStyle="1" w:styleId="TableHeading">
    <w:name w:val="Table Heading"/>
    <w:basedOn w:val="HeadingBase"/>
    <w:rsid w:val="007644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4E2"/>
    <w:rPr>
      <w:color w:val="0033CC"/>
      <w:u w:val="none"/>
    </w:rPr>
  </w:style>
  <w:style w:type="paragraph" w:customStyle="1" w:styleId="BodyTextRight">
    <w:name w:val="Body Text Right"/>
    <w:basedOn w:val="BodyText"/>
    <w:rsid w:val="007644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4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4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4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4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4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4E2"/>
    <w:rPr>
      <w:sz w:val="32"/>
    </w:rPr>
  </w:style>
  <w:style w:type="paragraph" w:customStyle="1" w:styleId="HeadingProcedure">
    <w:name w:val="Heading Procedure"/>
    <w:basedOn w:val="HeadingBase"/>
    <w:next w:val="Normal"/>
    <w:rsid w:val="007644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4E2"/>
    <w:pPr>
      <w:spacing w:before="60" w:after="60"/>
    </w:pPr>
  </w:style>
  <w:style w:type="paragraph" w:styleId="ListContinue">
    <w:name w:val="List Continue"/>
    <w:basedOn w:val="List"/>
    <w:rsid w:val="007644E2"/>
    <w:pPr>
      <w:ind w:firstLine="0"/>
    </w:pPr>
  </w:style>
  <w:style w:type="paragraph" w:customStyle="1" w:styleId="ListNote">
    <w:name w:val="List Note"/>
    <w:basedOn w:val="List"/>
    <w:rsid w:val="007644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4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4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4E2"/>
    <w:rPr>
      <w:rFonts w:ascii="Courier New" w:hAnsi="Courier New"/>
    </w:rPr>
  </w:style>
  <w:style w:type="paragraph" w:customStyle="1" w:styleId="NoteBullet">
    <w:name w:val="Note Bullet"/>
    <w:basedOn w:val="Note"/>
    <w:rsid w:val="007644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4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4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4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4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44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4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4E2"/>
    <w:rPr>
      <w:b/>
      <w:smallCaps/>
    </w:rPr>
  </w:style>
  <w:style w:type="paragraph" w:customStyle="1" w:styleId="TableListNumber">
    <w:name w:val="Table List Number"/>
    <w:basedOn w:val="ListNumber"/>
    <w:rsid w:val="007644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4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4E2"/>
    <w:pPr>
      <w:numPr>
        <w:numId w:val="7"/>
      </w:numPr>
    </w:pPr>
  </w:style>
  <w:style w:type="paragraph" w:customStyle="1" w:styleId="ListAlpha2">
    <w:name w:val="List Alpha 2"/>
    <w:basedOn w:val="List2"/>
    <w:rsid w:val="007644E2"/>
    <w:pPr>
      <w:numPr>
        <w:numId w:val="6"/>
      </w:numPr>
    </w:pPr>
  </w:style>
  <w:style w:type="paragraph" w:styleId="List2">
    <w:name w:val="List 2"/>
    <w:basedOn w:val="BodyText"/>
    <w:rsid w:val="007644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4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4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4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4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4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44E2"/>
    <w:pPr>
      <w:numPr>
        <w:numId w:val="2"/>
      </w:numPr>
    </w:pPr>
  </w:style>
  <w:style w:type="paragraph" w:styleId="ListContinue2">
    <w:name w:val="List Continue 2"/>
    <w:basedOn w:val="List2"/>
    <w:rsid w:val="007644E2"/>
    <w:pPr>
      <w:ind w:firstLine="0"/>
    </w:pPr>
  </w:style>
  <w:style w:type="paragraph" w:styleId="ListContinue3">
    <w:name w:val="List Continue 3"/>
    <w:basedOn w:val="List3"/>
    <w:rsid w:val="007644E2"/>
    <w:pPr>
      <w:ind w:left="1021" w:firstLine="0"/>
    </w:pPr>
  </w:style>
  <w:style w:type="paragraph" w:styleId="ListContinue4">
    <w:name w:val="List Continue 4"/>
    <w:basedOn w:val="List4"/>
    <w:rsid w:val="007644E2"/>
    <w:pPr>
      <w:ind w:firstLine="0"/>
    </w:pPr>
  </w:style>
  <w:style w:type="paragraph" w:styleId="ListContinue5">
    <w:name w:val="List Continue 5"/>
    <w:basedOn w:val="List5"/>
    <w:rsid w:val="007644E2"/>
    <w:pPr>
      <w:ind w:firstLine="0"/>
    </w:pPr>
  </w:style>
  <w:style w:type="paragraph" w:styleId="ListNumber3">
    <w:name w:val="List Number 3"/>
    <w:basedOn w:val="List3"/>
    <w:rsid w:val="007644E2"/>
    <w:pPr>
      <w:numPr>
        <w:numId w:val="3"/>
      </w:numPr>
    </w:pPr>
  </w:style>
  <w:style w:type="paragraph" w:styleId="ListNumber4">
    <w:name w:val="List Number 4"/>
    <w:basedOn w:val="List4"/>
    <w:rsid w:val="007644E2"/>
    <w:pPr>
      <w:numPr>
        <w:numId w:val="4"/>
      </w:numPr>
    </w:pPr>
  </w:style>
  <w:style w:type="paragraph" w:styleId="ListNumber5">
    <w:name w:val="List Number 5"/>
    <w:basedOn w:val="List5"/>
    <w:rsid w:val="007644E2"/>
    <w:pPr>
      <w:numPr>
        <w:numId w:val="5"/>
      </w:numPr>
    </w:pPr>
  </w:style>
  <w:style w:type="paragraph" w:styleId="BlockText">
    <w:name w:val="Block Text"/>
    <w:basedOn w:val="Normal"/>
    <w:rsid w:val="007644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4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4E2"/>
    <w:rPr>
      <w:sz w:val="16"/>
      <w:vertAlign w:val="superscript"/>
    </w:rPr>
  </w:style>
  <w:style w:type="character" w:customStyle="1" w:styleId="Symbols">
    <w:name w:val="Symbols"/>
    <w:basedOn w:val="DefaultParagraphFont"/>
    <w:rsid w:val="007644E2"/>
    <w:rPr>
      <w:rFonts w:ascii="Symbol" w:hAnsi="Symbol"/>
    </w:rPr>
  </w:style>
  <w:style w:type="character" w:customStyle="1" w:styleId="MenuOptions">
    <w:name w:val="Menu Options"/>
    <w:basedOn w:val="DefaultParagraphFont"/>
    <w:rsid w:val="007644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4E2"/>
    <w:rPr>
      <w:b/>
    </w:rPr>
  </w:style>
  <w:style w:type="character" w:customStyle="1" w:styleId="Underlined">
    <w:name w:val="Underlined"/>
    <w:basedOn w:val="DefaultParagraphFont"/>
    <w:rsid w:val="007644E2"/>
    <w:rPr>
      <w:u w:val="single"/>
    </w:rPr>
  </w:style>
  <w:style w:type="paragraph" w:customStyle="1" w:styleId="TableBodyTextRight">
    <w:name w:val="Table Body Text Right"/>
    <w:basedOn w:val="TableBodyText"/>
    <w:rsid w:val="007644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4E2"/>
    <w:rPr>
      <w:sz w:val="18"/>
    </w:rPr>
  </w:style>
  <w:style w:type="paragraph" w:customStyle="1" w:styleId="BodySmallRight">
    <w:name w:val="Body Small Right"/>
    <w:basedOn w:val="BodyTextRight"/>
    <w:rsid w:val="007644E2"/>
    <w:rPr>
      <w:sz w:val="18"/>
      <w:szCs w:val="18"/>
    </w:rPr>
  </w:style>
  <w:style w:type="paragraph" w:customStyle="1" w:styleId="MarginEdition">
    <w:name w:val="Margin Edition"/>
    <w:basedOn w:val="MarginNote"/>
    <w:rsid w:val="007644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4E2"/>
    <w:rPr>
      <w:sz w:val="2"/>
      <w:szCs w:val="2"/>
    </w:rPr>
  </w:style>
  <w:style w:type="character" w:customStyle="1" w:styleId="Small">
    <w:name w:val="Small"/>
    <w:basedOn w:val="DefaultParagraphFont"/>
    <w:rsid w:val="007644E2"/>
    <w:rPr>
      <w:sz w:val="16"/>
    </w:rPr>
  </w:style>
  <w:style w:type="paragraph" w:customStyle="1" w:styleId="WideTable">
    <w:name w:val="Wide Table"/>
    <w:basedOn w:val="Normal"/>
    <w:rsid w:val="007644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4E2"/>
  </w:style>
  <w:style w:type="paragraph" w:styleId="Quote">
    <w:name w:val="Quote"/>
    <w:basedOn w:val="Heading1"/>
    <w:link w:val="QuoteChar"/>
    <w:qFormat/>
    <w:rsid w:val="007644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4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4E2"/>
    <w:pPr>
      <w:pageBreakBefore/>
    </w:pPr>
  </w:style>
  <w:style w:type="paragraph" w:customStyle="1" w:styleId="Border">
    <w:name w:val="Border"/>
    <w:basedOn w:val="Normal"/>
    <w:qFormat/>
    <w:rsid w:val="007644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4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4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4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4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4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4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4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4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4E2"/>
    <w:rPr>
      <w:u w:val="single"/>
    </w:rPr>
  </w:style>
  <w:style w:type="character" w:customStyle="1" w:styleId="BoldandItalics">
    <w:name w:val="Bold and Italics"/>
    <w:qFormat/>
    <w:rsid w:val="007644E2"/>
    <w:rPr>
      <w:b/>
      <w:i/>
      <w:u w:val="none"/>
    </w:rPr>
  </w:style>
  <w:style w:type="paragraph" w:styleId="BalloonText">
    <w:name w:val="Balloon Text"/>
    <w:basedOn w:val="Normal"/>
    <w:link w:val="BalloonTextChar"/>
    <w:rsid w:val="00764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4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4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4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4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4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1544</Characters>
  <Application>Microsoft Office Word</Application>
  <DocSecurity>0</DocSecurity>
  <Lines>50</Lines>
  <Paragraphs>29</Paragraphs>
  <ScaleCrop>false</ScaleCrop>
  <Company>Author-it Software Corporation Ltd.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HLTSS00045 Aboriginal and/or Torres Strait Islander Community Nutrition and Food Security</dc:title>
  <dc:subject>Approved</dc:subject>
  <dc:creator>Community Services and Health Industry Skills Council</dc:creator>
  <cp:keywords>Release 2</cp:keywords>
  <dc:description>Review Date: 12 April 2008</dc:description>
  <cp:lastModifiedBy>HSD_TPCMSd.prod</cp:lastModifiedBy>
  <cp:revision>3</cp:revision>
  <dcterms:created xsi:type="dcterms:W3CDTF">2015-08-06T13:53:25Z</dcterms:created>
  <dcterms:modified xsi:type="dcterms:W3CDTF">2015-08-05T08:57:00Z</dcterms:modified>
</cp:coreProperties>
</file>