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6C8" w:rsidP="00B376C8">
      <w:pPr>
        <w:pStyle w:val="Title"/>
      </w:pPr>
      <w:r>
        <w:fldChar w:fldCharType="begin"/>
      </w:r>
      <w:r>
        <w:instrText xml:space="preserve"> TITLE   \* MERGEFORMAT </w:instrText>
      </w:r>
      <w:r>
        <w:fldChar w:fldCharType="separate"/>
      </w:r>
      <w:r>
        <w:t>HLTSS00025 X-ray operation skill set- Queensland</w:t>
      </w:r>
      <w:r>
        <w:fldChar w:fldCharType="end"/>
      </w:r>
    </w:p>
    <w:p w:rsidR="00B376C8" w:rsidP="00B376C8">
      <w:pPr>
        <w:pStyle w:val="Version"/>
        <w:sectPr w:rsidSect="00575D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5D8A" w:rsidP="00575D8A">
      <w:pPr>
        <w:pStyle w:val="SuperHeading"/>
      </w:pPr>
      <w:r w:rsidRPr="00575D8A">
        <w:t>HLTSS00025 X-ray operation skill set- Queensland</w:t>
      </w:r>
    </w:p>
    <w:p w:rsidR="00000000" w:rsidRPr="00575D8A" w:rsidP="00575D8A">
      <w:pPr>
        <w:pStyle w:val="Heading1"/>
      </w:pPr>
      <w:bookmarkStart w:id="1" w:name="O_446955"/>
      <w:bookmarkEnd w:id="1"/>
      <w:r w:rsidRPr="00575D8A">
        <w:t>Modification History</w:t>
      </w:r>
    </w:p>
    <w:p w:rsidR="00000000" w:rsidRPr="00575D8A" w:rsidP="00575D8A">
      <w:pPr>
        <w:pStyle w:val="BodyText"/>
      </w:pPr>
    </w:p>
    <w:tbl>
      <w:tblPr>
        <w:tblW w:w="9242" w:type="dxa"/>
        <w:tblLayout w:type="fixed"/>
        <w:tblCellMar>
          <w:left w:w="62" w:type="dxa"/>
          <w:right w:w="62" w:type="dxa"/>
        </w:tblCellMar>
        <w:tblLook w:val="0000"/>
      </w:tblPr>
      <w:tblGrid>
        <w:gridCol w:w="3080"/>
        <w:gridCol w:w="3081"/>
        <w:gridCol w:w="3081"/>
      </w:tblGrid>
      <w:tr w:rsidTr="00575D8A">
        <w:tblPrEx>
          <w:tblW w:w="9242" w:type="dxa"/>
          <w:tblLayout w:type="fixed"/>
          <w:tblCellMar>
            <w:left w:w="62" w:type="dxa"/>
            <w:right w:w="62" w:type="dxa"/>
          </w:tblCellMar>
          <w:tblLook w:val="0000"/>
        </w:tblPrEx>
        <w:tc>
          <w:tcPr>
            <w:tcW w:w="30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5D8A">
            <w:pPr>
              <w:pStyle w:val="BodyText"/>
              <w:rPr>
                <w:lang w:val="en-NZ"/>
              </w:rPr>
            </w:pPr>
            <w:r w:rsidRPr="00575D8A">
              <w:t>HLT07 Version 4</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5D8A">
            <w:pPr>
              <w:pStyle w:val="BodyText"/>
              <w:rPr>
                <w:lang w:val="en-NZ"/>
              </w:rPr>
            </w:pPr>
            <w:r w:rsidRPr="00575D8A">
              <w:t>HLT07 Version 5</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5D8A">
            <w:pPr>
              <w:pStyle w:val="BodyText"/>
              <w:rPr>
                <w:lang w:val="en-NZ"/>
              </w:rPr>
            </w:pPr>
            <w:r w:rsidRPr="00575D8A">
              <w:t>Comments</w:t>
            </w:r>
          </w:p>
        </w:tc>
      </w:tr>
      <w:tr w:rsidTr="00575D8A">
        <w:tblPrEx>
          <w:tblW w:w="9242" w:type="dxa"/>
          <w:tblLayout w:type="fixed"/>
          <w:tblCellMar>
            <w:left w:w="62" w:type="dxa"/>
            <w:right w:w="62" w:type="dxa"/>
          </w:tblCellMar>
          <w:tblLook w:val="0000"/>
        </w:tblPrEx>
        <w:tc>
          <w:tcPr>
            <w:tcW w:w="30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575D8A" w:rsidP="00575D8A">
            <w:pPr>
              <w:pStyle w:val="BodyText"/>
            </w:pPr>
            <w:r w:rsidRPr="00575D8A">
              <w:t>X-ray operation skill set- Queensland</w:t>
            </w:r>
          </w:p>
          <w:p w:rsidR="00000000">
            <w:pPr>
              <w:pStyle w:val="BodyText"/>
              <w:keepNext w:val="0"/>
              <w:keepLines w:val="0"/>
              <w:contextualSpacing w:val="0"/>
              <w:rPr>
                <w:rFonts w:ascii="Tahoma" w:hAnsi="Tahoma"/>
                <w:color w:val="000000"/>
                <w:sz w:val="20"/>
                <w:lang w:val="en-NZ"/>
              </w:rPr>
            </w:pP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RPr="00575D8A" w:rsidP="00575D8A">
            <w:pPr>
              <w:pStyle w:val="BodyText"/>
            </w:pPr>
            <w:r w:rsidRPr="00575D8A">
              <w:t>X-ray operation skill set- Queensland</w:t>
            </w:r>
          </w:p>
          <w:p w:rsidR="00000000">
            <w:pPr>
              <w:pStyle w:val="BodyText"/>
              <w:keepNext w:val="0"/>
              <w:keepLines w:val="0"/>
              <w:contextualSpacing w:val="0"/>
              <w:rPr>
                <w:rFonts w:ascii="Tahoma" w:hAnsi="Tahoma"/>
                <w:color w:val="000000"/>
                <w:sz w:val="20"/>
                <w:lang w:val="en-NZ"/>
              </w:rPr>
            </w:pP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RPr="00575D8A" w:rsidP="00575D8A">
            <w:pPr>
              <w:pStyle w:val="BodyText"/>
            </w:pPr>
            <w:r w:rsidRPr="00575D8A">
              <w:t>ISC upgrade changes. Update of unit codes. No change to competency outcome</w:t>
            </w:r>
          </w:p>
        </w:tc>
      </w:tr>
    </w:tbl>
    <w:p w:rsidR="00000000" w:rsidRPr="00575D8A" w:rsidP="00575D8A">
      <w:pPr>
        <w:pStyle w:val="BodyText"/>
      </w:pPr>
    </w:p>
    <w:p w:rsidR="00000000" w:rsidRPr="00575D8A" w:rsidP="00575D8A">
      <w:pPr>
        <w:pStyle w:val="AllowPageBreak"/>
      </w:pPr>
    </w:p>
    <w:p w:rsidR="00000000" w:rsidRPr="00575D8A" w:rsidP="00575D8A">
      <w:pPr>
        <w:pStyle w:val="Heading1"/>
      </w:pPr>
      <w:bookmarkStart w:id="2" w:name="O_446958"/>
      <w:bookmarkEnd w:id="2"/>
      <w:r w:rsidRPr="00575D8A">
        <w:t>Description</w:t>
      </w:r>
    </w:p>
    <w:p w:rsidR="00000000" w:rsidRPr="00575D8A" w:rsidP="00575D8A">
      <w:pPr>
        <w:pStyle w:val="BodyText"/>
      </w:pPr>
      <w:r w:rsidRPr="00575D8A">
        <w:t>Not Applicable</w:t>
      </w:r>
    </w:p>
    <w:p w:rsidR="00000000" w:rsidRPr="00575D8A" w:rsidP="00575D8A">
      <w:pPr>
        <w:pStyle w:val="AllowPageBreak"/>
      </w:pPr>
    </w:p>
    <w:p w:rsidR="00000000" w:rsidRPr="00575D8A" w:rsidP="00575D8A">
      <w:pPr>
        <w:pStyle w:val="Heading1"/>
      </w:pPr>
      <w:bookmarkStart w:id="3" w:name="O_446954"/>
      <w:bookmarkEnd w:id="3"/>
      <w:r w:rsidRPr="00575D8A">
        <w:t>Pathways Information</w:t>
      </w:r>
    </w:p>
    <w:tbl>
      <w:tblPr>
        <w:tblW w:w="9639" w:type="dxa"/>
        <w:tblLayout w:type="fixed"/>
        <w:tblCellMar>
          <w:left w:w="62" w:type="dxa"/>
          <w:right w:w="62" w:type="dxa"/>
        </w:tblCellMar>
        <w:tblLook w:val="0000"/>
      </w:tblPr>
      <w:tblGrid>
        <w:gridCol w:w="3077"/>
        <w:gridCol w:w="6562"/>
      </w:tblGrid>
      <w:tr w:rsidTr="00B376C8">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575D8A">
            <w:pPr>
              <w:pStyle w:val="BodyText"/>
              <w:rPr>
                <w:lang w:val="en-NZ"/>
              </w:rPr>
            </w:pPr>
            <w:r w:rsidRPr="00575D8A">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575D8A" w:rsidP="00575D8A">
            <w:pPr>
              <w:pStyle w:val="BodyText"/>
            </w:pPr>
            <w:r w:rsidRPr="00575D8A">
              <w:t>These units apply in Queensland only and are not part of national qualifications</w:t>
            </w:r>
          </w:p>
        </w:tc>
      </w:tr>
    </w:tbl>
    <w:p w:rsidR="00B376C8" w:rsidP="00575D8A">
      <w:pPr>
        <w:pStyle w:val="BodyText"/>
      </w:pPr>
    </w:p>
    <w:p w:rsidR="00B376C8" w:rsidP="00575D8A">
      <w:pPr>
        <w:pStyle w:val="BodyText"/>
      </w:pPr>
    </w:p>
    <w:p w:rsidR="00000000" w:rsidRPr="00575D8A" w:rsidP="00575D8A">
      <w:pPr>
        <w:pStyle w:val="Heading1"/>
      </w:pPr>
      <w:bookmarkStart w:id="4" w:name="O_446956"/>
      <w:bookmarkEnd w:id="4"/>
      <w:r w:rsidRPr="00575D8A">
        <w:t>Licensing/Regulatory Information</w:t>
      </w:r>
    </w:p>
    <w:p w:rsidR="00000000" w:rsidRPr="00575D8A" w:rsidP="00575D8A">
      <w:pPr>
        <w:pStyle w:val="BodyText"/>
      </w:pPr>
      <w:r w:rsidRPr="00575D8A">
        <w:t>Not Applicable</w:t>
      </w:r>
    </w:p>
    <w:p w:rsidR="00000000" w:rsidRPr="00575D8A" w:rsidP="00575D8A">
      <w:pPr>
        <w:pStyle w:val="AllowPageBreak"/>
      </w:pPr>
    </w:p>
    <w:p w:rsidR="00000000" w:rsidRPr="00575D8A" w:rsidP="00575D8A">
      <w:pPr>
        <w:pStyle w:val="Heading1"/>
      </w:pPr>
      <w:bookmarkStart w:id="5" w:name="O_446953"/>
      <w:bookmarkEnd w:id="5"/>
      <w:r w:rsidRPr="00575D8A">
        <w:t>Skill Set Requirements</w:t>
      </w:r>
    </w:p>
    <w:tbl>
      <w:tblPr>
        <w:tblW w:w="9639" w:type="dxa"/>
        <w:tblLayout w:type="fixed"/>
        <w:tblCellMar>
          <w:left w:w="62" w:type="dxa"/>
          <w:right w:w="62" w:type="dxa"/>
        </w:tblCellMar>
        <w:tblLook w:val="0000"/>
      </w:tblPr>
      <w:tblGrid>
        <w:gridCol w:w="2410"/>
        <w:gridCol w:w="7229"/>
      </w:tblGrid>
      <w:tr w:rsidTr="00B376C8">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575D8A">
            <w:pPr>
              <w:pStyle w:val="BodyText"/>
              <w:rPr>
                <w:lang w:val="en-NZ"/>
              </w:rPr>
            </w:pPr>
            <w:r w:rsidRPr="00575D8A">
              <w:t xml:space="preserve">Units </w:t>
            </w:r>
          </w:p>
        </w:tc>
        <w:tc>
          <w:tcPr>
            <w:tcW w:w="7229" w:type="dxa"/>
            <w:tcBorders>
              <w:top w:val="nil"/>
              <w:left w:val="nil"/>
              <w:bottom w:val="nil"/>
              <w:right w:val="nil"/>
            </w:tcBorders>
            <w:tcMar>
              <w:top w:w="0" w:type="dxa"/>
              <w:left w:w="62" w:type="dxa"/>
              <w:bottom w:w="0" w:type="dxa"/>
              <w:right w:w="62" w:type="dxa"/>
            </w:tcMar>
          </w:tcPr>
          <w:p w:rsidR="00000000" w:rsidRPr="00575D8A" w:rsidP="00575D8A">
            <w:pPr>
              <w:pStyle w:val="BodyText"/>
            </w:pPr>
            <w:r w:rsidRPr="00575D8A">
              <w:t>HLTTEC301D Operate X-ray machine</w:t>
            </w:r>
          </w:p>
          <w:p w:rsidR="00000000" w:rsidRPr="00575D8A" w:rsidP="00575D8A">
            <w:pPr>
              <w:pStyle w:val="BodyText"/>
            </w:pPr>
            <w:r w:rsidRPr="00575D8A">
              <w:t>HLTTEC302D Use X-ray support equipment</w:t>
            </w:r>
          </w:p>
          <w:p w:rsidR="00000000" w:rsidRPr="00575D8A" w:rsidP="00575D8A">
            <w:pPr>
              <w:pStyle w:val="BodyText"/>
            </w:pPr>
            <w:r w:rsidRPr="00575D8A">
              <w:t>HLTTEC303D Operate X-ray film processor</w:t>
            </w:r>
          </w:p>
          <w:p w:rsidR="00000000" w:rsidRPr="00575D8A" w:rsidP="00575D8A">
            <w:pPr>
              <w:pStyle w:val="BodyText"/>
            </w:pPr>
            <w:r w:rsidRPr="00575D8A">
              <w:t>HLTTEC304D Perform X-ray examination</w:t>
            </w:r>
          </w:p>
          <w:p w:rsidR="00000000" w:rsidRPr="00575D8A" w:rsidP="00575D8A">
            <w:pPr>
              <w:pStyle w:val="BodyText"/>
            </w:pPr>
            <w:r w:rsidRPr="00575D8A">
              <w:t>HLTTEC305D Maintain records for X-ray operation</w:t>
            </w:r>
          </w:p>
        </w:tc>
      </w:tr>
    </w:tbl>
    <w:p w:rsidR="00000000" w:rsidRPr="00575D8A" w:rsidP="00575D8A">
      <w:pPr>
        <w:pStyle w:val="BodyText"/>
      </w:pPr>
    </w:p>
    <w:p w:rsidR="00000000" w:rsidRPr="00575D8A" w:rsidP="00575D8A">
      <w:pPr>
        <w:pStyle w:val="AllowPageBreak"/>
      </w:pPr>
    </w:p>
    <w:p w:rsidR="00000000" w:rsidRPr="00575D8A" w:rsidP="00575D8A">
      <w:pPr>
        <w:pStyle w:val="Heading1"/>
      </w:pPr>
      <w:bookmarkStart w:id="6" w:name="O_446951"/>
      <w:bookmarkEnd w:id="6"/>
      <w:r w:rsidRPr="00575D8A">
        <w:t>Target Group</w:t>
      </w:r>
    </w:p>
    <w:tbl>
      <w:tblPr>
        <w:tblW w:w="9639" w:type="dxa"/>
        <w:tblLayout w:type="fixed"/>
        <w:tblCellMar>
          <w:left w:w="62" w:type="dxa"/>
          <w:right w:w="62" w:type="dxa"/>
        </w:tblCellMar>
        <w:tblLook w:val="0000"/>
      </w:tblPr>
      <w:tblGrid>
        <w:gridCol w:w="2410"/>
        <w:gridCol w:w="7229"/>
      </w:tblGrid>
      <w:tr w:rsidTr="00B376C8">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575D8A">
            <w:pPr>
              <w:pStyle w:val="BodyText"/>
              <w:rPr>
                <w:lang w:val="en-NZ"/>
              </w:rPr>
            </w:pPr>
            <w:r w:rsidRPr="00575D8A">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575D8A" w:rsidP="00575D8A">
            <w:pPr>
              <w:pStyle w:val="BodyText"/>
            </w:pPr>
            <w:r w:rsidRPr="00575D8A">
              <w:t>These units a</w:t>
            </w:r>
            <w:r w:rsidRPr="00575D8A">
              <w:t>pply in Queensland only to health sector employees who do not have formal qualifications in diagnostic radiography and who are seeking, or have obtained, a licence under the Radiation Safety Act as approved by the Chief Executive, Queensland Health</w:t>
            </w:r>
          </w:p>
          <w:p w:rsidR="00000000" w:rsidRPr="00575D8A" w:rsidP="00575D8A">
            <w:pPr>
              <w:pStyle w:val="BodyText"/>
            </w:pPr>
            <w:r w:rsidRPr="00575D8A">
              <w:t>The lic</w:t>
            </w:r>
            <w:r w:rsidRPr="00575D8A">
              <w:t>ence applies to rural and remote areas as determined by the Chief Executive, Queensland Health, and is limited to the use of radiation apparatus for plain film radiography of the chest and extremities</w:t>
            </w:r>
          </w:p>
        </w:tc>
      </w:tr>
    </w:tbl>
    <w:p w:rsidR="00B376C8" w:rsidP="00575D8A">
      <w:pPr>
        <w:pStyle w:val="BodyText"/>
      </w:pPr>
    </w:p>
    <w:p w:rsidR="00B376C8" w:rsidP="00575D8A">
      <w:pPr>
        <w:pStyle w:val="BodyText"/>
      </w:pPr>
    </w:p>
    <w:p w:rsidR="00000000" w:rsidRPr="00575D8A" w:rsidP="00575D8A">
      <w:pPr>
        <w:pStyle w:val="Heading1"/>
      </w:pPr>
      <w:bookmarkStart w:id="7" w:name="O_446952"/>
      <w:bookmarkEnd w:id="7"/>
      <w:r w:rsidRPr="00575D8A">
        <w:t>Suggested words for Statement of At</w:t>
      </w:r>
      <w:r w:rsidRPr="00575D8A">
        <w:t>tainment</w:t>
      </w:r>
    </w:p>
    <w:tbl>
      <w:tblPr>
        <w:tblW w:w="9639" w:type="dxa"/>
        <w:tblLayout w:type="fixed"/>
        <w:tblCellMar>
          <w:left w:w="62" w:type="dxa"/>
          <w:right w:w="62" w:type="dxa"/>
        </w:tblCellMar>
        <w:tblLook w:val="0000"/>
      </w:tblPr>
      <w:tblGrid>
        <w:gridCol w:w="2410"/>
        <w:gridCol w:w="7229"/>
      </w:tblGrid>
      <w:tr w:rsidTr="00B376C8">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D8A">
            <w:pPr>
              <w:pStyle w:val="BodyText"/>
              <w:rPr>
                <w:lang w:val="en-NZ"/>
              </w:rPr>
            </w:pPr>
            <w:r w:rsidRPr="00575D8A">
              <w:rPr>
                <w:rStyle w:val="SpecialBold"/>
              </w:rPr>
              <w:t>Required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D8A" w:rsidP="00575D8A">
            <w:pPr>
              <w:pStyle w:val="BodyText"/>
            </w:pPr>
            <w:r w:rsidRPr="00575D8A">
              <w:t xml:space="preserve">These units of competency from the Health Training Package (HLT07) meet Queensland standards for health sector employees to use radiation apparatus </w:t>
            </w:r>
            <w:r w:rsidRPr="00575D8A">
              <w:t>for plain film radiography of the chest and extremities</w:t>
            </w:r>
          </w:p>
        </w:tc>
      </w:tr>
    </w:tbl>
    <w:p w:rsidR="00B376C8" w:rsidP="00575D8A">
      <w:pPr>
        <w:pStyle w:val="BodyText"/>
      </w:pPr>
    </w:p>
    <w:p w:rsidR="00B376C8" w:rsidP="00575D8A">
      <w:pPr>
        <w:pStyle w:val="BodyText"/>
      </w:pPr>
    </w:p>
    <w:p w:rsidR="00000000" w:rsidRPr="00575D8A" w:rsidP="00575D8A"/>
    <w:sectPr w:rsidSect="00575D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rsidRPr="00B376C8" w:rsidP="00B37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C8" w:rsidP="00575D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76C8" w:rsidP="00575D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76C8" w:rsidP="00575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rsidRPr="00B376C8" w:rsidP="00B376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C8" w:rsidRPr="002D2AF8" w:rsidP="00575D8A">
    <w:pPr>
      <w:pStyle w:val="Header"/>
      <w:framePr w:wrap="around"/>
    </w:pPr>
    <w:r>
      <w:fldChar w:fldCharType="begin"/>
    </w:r>
    <w:r>
      <w:instrText xml:space="preserve"> TITLE   \* MERGEFORMAT </w:instrText>
    </w:r>
    <w:r>
      <w:fldChar w:fldCharType="separate"/>
    </w:r>
    <w:r>
      <w:t>HLTSS00025 X-ray operation skill set- Queensland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376C8" w:rsidP="00575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D8A"/>
    <w:pPr>
      <w:spacing w:before="360" w:after="60"/>
      <w:outlineLvl w:val="0"/>
    </w:pPr>
    <w:rPr>
      <w:sz w:val="32"/>
    </w:rPr>
  </w:style>
  <w:style w:type="paragraph" w:styleId="Heading2">
    <w:name w:val="heading 2"/>
    <w:basedOn w:val="HeadingBase"/>
    <w:next w:val="BodyText"/>
    <w:link w:val="Heading2Char"/>
    <w:qFormat/>
    <w:rsid w:val="00575D8A"/>
    <w:pPr>
      <w:keepLines/>
      <w:spacing w:before="240" w:after="120"/>
      <w:outlineLvl w:val="1"/>
    </w:pPr>
    <w:rPr>
      <w:sz w:val="28"/>
      <w:szCs w:val="40"/>
    </w:rPr>
  </w:style>
  <w:style w:type="paragraph" w:styleId="Heading3">
    <w:name w:val="heading 3"/>
    <w:basedOn w:val="HeadingBase"/>
    <w:next w:val="BodyText"/>
    <w:link w:val="Heading3Char"/>
    <w:qFormat/>
    <w:rsid w:val="00575D8A"/>
    <w:pPr>
      <w:spacing w:before="180" w:after="120"/>
      <w:outlineLvl w:val="2"/>
    </w:pPr>
    <w:rPr>
      <w:spacing w:val="-10"/>
      <w:kern w:val="32"/>
    </w:rPr>
  </w:style>
  <w:style w:type="paragraph" w:styleId="Heading4">
    <w:name w:val="heading 4"/>
    <w:basedOn w:val="HeadingBase"/>
    <w:next w:val="BodyText"/>
    <w:link w:val="Heading4Char"/>
    <w:qFormat/>
    <w:rsid w:val="00575D8A"/>
    <w:pPr>
      <w:spacing w:before="160" w:after="120"/>
      <w:outlineLvl w:val="3"/>
    </w:pPr>
    <w:rPr>
      <w:sz w:val="22"/>
    </w:rPr>
  </w:style>
  <w:style w:type="paragraph" w:styleId="Heading5">
    <w:name w:val="heading 5"/>
    <w:basedOn w:val="HeadingBase"/>
    <w:next w:val="Normal"/>
    <w:link w:val="Heading5Char"/>
    <w:qFormat/>
    <w:rsid w:val="00575D8A"/>
    <w:pPr>
      <w:spacing w:before="80"/>
      <w:outlineLvl w:val="4"/>
    </w:pPr>
    <w:rPr>
      <w:color w:val="918585"/>
      <w:sz w:val="20"/>
    </w:rPr>
  </w:style>
  <w:style w:type="paragraph" w:styleId="Heading6">
    <w:name w:val="heading 6"/>
    <w:basedOn w:val="HeadingBase"/>
    <w:next w:val="Normal"/>
    <w:link w:val="Heading6Char"/>
    <w:qFormat/>
    <w:rsid w:val="00575D8A"/>
    <w:pPr>
      <w:spacing w:before="60"/>
      <w:outlineLvl w:val="5"/>
    </w:pPr>
    <w:rPr>
      <w:color w:val="918585"/>
      <w:sz w:val="20"/>
    </w:rPr>
  </w:style>
  <w:style w:type="paragraph" w:styleId="Heading7">
    <w:name w:val="heading 7"/>
    <w:basedOn w:val="Normal"/>
    <w:next w:val="Normal"/>
    <w:link w:val="Heading7Char"/>
    <w:qFormat/>
    <w:rsid w:val="00575D8A"/>
    <w:pPr>
      <w:ind w:left="720"/>
      <w:outlineLvl w:val="6"/>
    </w:pPr>
    <w:rPr>
      <w:i/>
    </w:rPr>
  </w:style>
  <w:style w:type="paragraph" w:styleId="Heading8">
    <w:name w:val="heading 8"/>
    <w:basedOn w:val="Normal"/>
    <w:next w:val="Normal"/>
    <w:link w:val="Heading8Char"/>
    <w:qFormat/>
    <w:rsid w:val="00575D8A"/>
    <w:pPr>
      <w:ind w:left="720"/>
      <w:outlineLvl w:val="7"/>
    </w:pPr>
    <w:rPr>
      <w:i/>
    </w:rPr>
  </w:style>
  <w:style w:type="paragraph" w:styleId="Heading9">
    <w:name w:val="heading 9"/>
    <w:basedOn w:val="Normal"/>
    <w:next w:val="Normal"/>
    <w:link w:val="Heading9Char"/>
    <w:qFormat/>
    <w:rsid w:val="00575D8A"/>
    <w:pPr>
      <w:ind w:left="720"/>
      <w:outlineLvl w:val="8"/>
    </w:pPr>
    <w:rPr>
      <w:i/>
    </w:rPr>
  </w:style>
  <w:style w:type="character" w:default="1" w:styleId="DefaultParagraphFont">
    <w:name w:val="Default Paragraph Font"/>
    <w:uiPriority w:val="1"/>
    <w:unhideWhenUsed/>
    <w:rsid w:val="00575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D8A"/>
  </w:style>
  <w:style w:type="character" w:customStyle="1" w:styleId="Heading1Char">
    <w:name w:val="Heading 1 Char"/>
    <w:basedOn w:val="DefaultParagraphFont"/>
    <w:link w:val="Heading1"/>
    <w:rsid w:val="00575D8A"/>
    <w:rPr>
      <w:rFonts w:ascii="Times New Roman" w:eastAsia="Times New Roman" w:hAnsi="Times New Roman" w:cs="Times New Roman"/>
      <w:b/>
      <w:sz w:val="32"/>
      <w:szCs w:val="20"/>
      <w:lang w:eastAsia="en-US"/>
    </w:rPr>
  </w:style>
  <w:style w:type="paragraph" w:styleId="BodyText">
    <w:name w:val="Body Text"/>
    <w:basedOn w:val="Normal"/>
    <w:link w:val="BodyTextChar"/>
    <w:rsid w:val="00575D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D8A"/>
    <w:rPr>
      <w:rFonts w:ascii="Times New Roman" w:eastAsia="Times New Roman" w:hAnsi="Times New Roman" w:cs="Times New Roman"/>
      <w:sz w:val="24"/>
      <w:lang w:eastAsia="en-US"/>
    </w:rPr>
  </w:style>
  <w:style w:type="character" w:customStyle="1" w:styleId="SpecialBold">
    <w:name w:val="Special Bold"/>
    <w:basedOn w:val="DefaultParagraphFont"/>
    <w:rsid w:val="00575D8A"/>
    <w:rPr>
      <w:b/>
      <w:spacing w:val="0"/>
    </w:rPr>
  </w:style>
  <w:style w:type="paragraph" w:customStyle="1" w:styleId="SuperHeading">
    <w:name w:val="SuperHeading"/>
    <w:basedOn w:val="Normal"/>
    <w:rsid w:val="00575D8A"/>
    <w:pPr>
      <w:spacing w:before="240" w:after="120"/>
      <w:outlineLvl w:val="0"/>
    </w:pPr>
    <w:rPr>
      <w:rFonts w:ascii="Times New Roman" w:hAnsi="Times New Roman"/>
      <w:b/>
      <w:sz w:val="32"/>
    </w:rPr>
  </w:style>
  <w:style w:type="paragraph" w:customStyle="1" w:styleId="AllowPageBreak">
    <w:name w:val="AllowPageBreak"/>
    <w:rsid w:val="00575D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D8A"/>
    <w:rPr>
      <w:rFonts w:ascii="Courier New" w:eastAsia="Times New Roman" w:hAnsi="Courier New" w:cs="Times New Roman"/>
      <w:i/>
      <w:szCs w:val="20"/>
      <w:lang w:eastAsia="en-US"/>
    </w:rPr>
  </w:style>
  <w:style w:type="paragraph" w:customStyle="1" w:styleId="HeadingBase">
    <w:name w:val="Heading Base"/>
    <w:rsid w:val="00575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D8A"/>
    <w:pPr>
      <w:tabs>
        <w:tab w:val="right" w:leader="dot" w:pos="9072"/>
      </w:tabs>
      <w:ind w:left="567"/>
    </w:pPr>
    <w:rPr>
      <w:szCs w:val="22"/>
    </w:rPr>
  </w:style>
  <w:style w:type="paragraph" w:customStyle="1" w:styleId="TOCBase">
    <w:name w:val="TOC Base"/>
    <w:rsid w:val="00575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D8A"/>
    <w:pPr>
      <w:tabs>
        <w:tab w:val="right" w:leader="dot" w:pos="9072"/>
      </w:tabs>
      <w:spacing w:before="40" w:after="40"/>
      <w:ind w:left="284"/>
    </w:pPr>
    <w:rPr>
      <w:rFonts w:ascii="Times New Roman" w:hAnsi="Times New Roman"/>
    </w:rPr>
  </w:style>
  <w:style w:type="paragraph" w:styleId="TOC1">
    <w:name w:val="toc 1"/>
    <w:basedOn w:val="TOCBase"/>
    <w:next w:val="Normal"/>
    <w:rsid w:val="00575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D8A"/>
    <w:rPr>
      <w:rFonts w:ascii="Times New Roman" w:eastAsia="Times New Roman" w:hAnsi="Times New Roman" w:cs="Times New Roman"/>
      <w:sz w:val="16"/>
      <w:lang w:eastAsia="en-US"/>
    </w:rPr>
  </w:style>
  <w:style w:type="paragraph" w:styleId="Title">
    <w:name w:val="Title"/>
    <w:basedOn w:val="HeadingBase"/>
    <w:link w:val="TitleChar"/>
    <w:qFormat/>
    <w:rsid w:val="00575D8A"/>
    <w:pPr>
      <w:spacing w:before="5040"/>
      <w:jc w:val="center"/>
    </w:pPr>
    <w:rPr>
      <w:sz w:val="48"/>
      <w:szCs w:val="72"/>
      <w:lang w:val="en-US"/>
    </w:rPr>
  </w:style>
  <w:style w:type="character" w:customStyle="1" w:styleId="TitleChar">
    <w:name w:val="Title Char"/>
    <w:basedOn w:val="DefaultParagraphFont"/>
    <w:link w:val="Title"/>
    <w:rsid w:val="00575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D8A"/>
    <w:pPr>
      <w:tabs>
        <w:tab w:val="left" w:pos="3600"/>
        <w:tab w:val="left" w:pos="3958"/>
      </w:tabs>
    </w:pPr>
  </w:style>
  <w:style w:type="paragraph" w:styleId="List">
    <w:name w:val="List"/>
    <w:basedOn w:val="BodyText"/>
    <w:next w:val="BodyText"/>
    <w:rsid w:val="00575D8A"/>
    <w:pPr>
      <w:tabs>
        <w:tab w:val="left" w:pos="340"/>
      </w:tabs>
      <w:spacing w:before="60" w:after="60"/>
      <w:ind w:left="340" w:hanging="340"/>
    </w:pPr>
  </w:style>
  <w:style w:type="paragraph" w:styleId="ListBullet">
    <w:name w:val="List Bullet"/>
    <w:basedOn w:val="List"/>
    <w:rsid w:val="00575D8A"/>
    <w:pPr>
      <w:numPr>
        <w:numId w:val="11"/>
      </w:numPr>
      <w:tabs>
        <w:tab w:val="clear" w:pos="340"/>
      </w:tabs>
      <w:spacing w:before="40" w:after="40"/>
    </w:pPr>
  </w:style>
  <w:style w:type="paragraph" w:customStyle="1" w:styleId="Note">
    <w:name w:val="Note"/>
    <w:basedOn w:val="BodyText"/>
    <w:rsid w:val="00575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D8A"/>
    <w:pPr>
      <w:framePr w:wrap="auto" w:hAnchor="text" w:y="6049"/>
    </w:pPr>
    <w:rPr>
      <w:color w:val="000000"/>
      <w:sz w:val="40"/>
    </w:rPr>
  </w:style>
  <w:style w:type="paragraph" w:customStyle="1" w:styleId="TOCTitle">
    <w:name w:val="TOCTitle"/>
    <w:basedOn w:val="Heading1"/>
    <w:rsid w:val="00575D8A"/>
    <w:pPr>
      <w:spacing w:after="240"/>
      <w:jc w:val="center"/>
      <w:outlineLvl w:val="9"/>
    </w:pPr>
    <w:rPr>
      <w:caps/>
    </w:rPr>
  </w:style>
  <w:style w:type="paragraph" w:customStyle="1" w:styleId="Version">
    <w:name w:val="Version"/>
    <w:rsid w:val="00575D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D8A"/>
    <w:pPr>
      <w:numPr>
        <w:numId w:val="12"/>
      </w:numPr>
      <w:tabs>
        <w:tab w:val="clear" w:pos="680"/>
      </w:tabs>
    </w:pPr>
  </w:style>
  <w:style w:type="paragraph" w:styleId="Index1">
    <w:name w:val="index 1"/>
    <w:basedOn w:val="Normal"/>
    <w:next w:val="Normal"/>
    <w:semiHidden/>
    <w:rsid w:val="00575D8A"/>
    <w:pPr>
      <w:keepNext w:val="0"/>
      <w:tabs>
        <w:tab w:val="right" w:pos="4176"/>
      </w:tabs>
      <w:ind w:left="198" w:hanging="198"/>
    </w:pPr>
    <w:rPr>
      <w:rFonts w:ascii="Garamond" w:hAnsi="Garamond"/>
    </w:rPr>
  </w:style>
  <w:style w:type="paragraph" w:styleId="IndexHeading">
    <w:name w:val="index heading"/>
    <w:basedOn w:val="Normal"/>
    <w:next w:val="Index1"/>
    <w:semiHidden/>
    <w:rsid w:val="00575D8A"/>
    <w:pPr>
      <w:spacing w:before="120" w:after="120"/>
    </w:pPr>
    <w:rPr>
      <w:rFonts w:ascii="Arial" w:hAnsi="Arial"/>
      <w:b/>
      <w:color w:val="918585"/>
      <w:sz w:val="24"/>
    </w:rPr>
  </w:style>
  <w:style w:type="paragraph" w:styleId="Header">
    <w:name w:val="header"/>
    <w:basedOn w:val="Normal"/>
    <w:link w:val="HeaderChar"/>
    <w:rsid w:val="00575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D8A"/>
    <w:rPr>
      <w:rFonts w:ascii="Times New Roman" w:eastAsia="Times New Roman" w:hAnsi="Times New Roman" w:cs="Times New Roman"/>
      <w:sz w:val="16"/>
      <w:szCs w:val="20"/>
      <w:lang w:val="en-GB" w:eastAsia="en-US"/>
    </w:rPr>
  </w:style>
  <w:style w:type="paragraph" w:customStyle="1" w:styleId="Chapter">
    <w:name w:val="Chapter"/>
    <w:basedOn w:val="Normal"/>
    <w:rsid w:val="00575D8A"/>
    <w:pPr>
      <w:spacing w:before="240"/>
    </w:pPr>
    <w:rPr>
      <w:rFonts w:ascii="Times New Roman" w:hAnsi="Times New Roman"/>
      <w:smallCaps/>
      <w:spacing w:val="80"/>
      <w:sz w:val="28"/>
    </w:rPr>
  </w:style>
  <w:style w:type="paragraph" w:customStyle="1" w:styleId="InChapter">
    <w:name w:val="InChapter"/>
    <w:basedOn w:val="Heading3"/>
    <w:rsid w:val="00575D8A"/>
    <w:pPr>
      <w:spacing w:after="240"/>
      <w:outlineLvl w:val="9"/>
    </w:pPr>
    <w:rPr>
      <w:noProof/>
    </w:rPr>
  </w:style>
  <w:style w:type="paragraph" w:styleId="Index2">
    <w:name w:val="index 2"/>
    <w:basedOn w:val="Normal"/>
    <w:next w:val="Normal"/>
    <w:semiHidden/>
    <w:rsid w:val="00575D8A"/>
    <w:pPr>
      <w:tabs>
        <w:tab w:val="right" w:pos="4176"/>
      </w:tabs>
      <w:ind w:left="568" w:hanging="284"/>
    </w:pPr>
    <w:rPr>
      <w:rFonts w:ascii="Garamond" w:hAnsi="Garamond"/>
    </w:rPr>
  </w:style>
  <w:style w:type="paragraph" w:customStyle="1" w:styleId="Byline">
    <w:name w:val="Byline"/>
    <w:rsid w:val="00575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D8A"/>
    <w:pPr>
      <w:tabs>
        <w:tab w:val="clear" w:pos="3600"/>
        <w:tab w:val="clear" w:pos="3958"/>
      </w:tabs>
      <w:jc w:val="right"/>
    </w:pPr>
  </w:style>
  <w:style w:type="character" w:styleId="Emphasis">
    <w:name w:val="Emphasis"/>
    <w:basedOn w:val="DefaultParagraphFont"/>
    <w:qFormat/>
    <w:rsid w:val="00575D8A"/>
    <w:rPr>
      <w:i/>
    </w:rPr>
  </w:style>
  <w:style w:type="paragraph" w:styleId="Caption">
    <w:name w:val="caption"/>
    <w:basedOn w:val="BodyText"/>
    <w:next w:val="Normal"/>
    <w:qFormat/>
    <w:rsid w:val="00575D8A"/>
    <w:pPr>
      <w:framePr w:w="2268" w:hSpace="181" w:vSpace="181" w:wrap="around" w:vAnchor="text" w:hAnchor="page" w:x="1135" w:y="285" w:anchorLock="1"/>
    </w:pPr>
    <w:rPr>
      <w:i/>
    </w:rPr>
  </w:style>
  <w:style w:type="paragraph" w:customStyle="1" w:styleId="MiniTOCTitle">
    <w:name w:val="MiniTOCTitle"/>
    <w:basedOn w:val="Heading4"/>
    <w:rsid w:val="00575D8A"/>
    <w:pPr>
      <w:spacing w:before="240"/>
      <w:outlineLvl w:val="9"/>
    </w:pPr>
    <w:rPr>
      <w:noProof/>
      <w:sz w:val="24"/>
    </w:rPr>
  </w:style>
  <w:style w:type="paragraph" w:customStyle="1" w:styleId="MiniTOCItem">
    <w:name w:val="MiniTOCItem"/>
    <w:basedOn w:val="ListBullet"/>
    <w:rsid w:val="00575D8A"/>
    <w:pPr>
      <w:numPr>
        <w:numId w:val="0"/>
      </w:numPr>
      <w:tabs>
        <w:tab w:val="right" w:leader="dot" w:pos="6521"/>
      </w:tabs>
      <w:spacing w:before="0" w:after="0"/>
    </w:pPr>
  </w:style>
  <w:style w:type="paragraph" w:customStyle="1" w:styleId="TOFTitle">
    <w:name w:val="TOFTitle"/>
    <w:basedOn w:val="TOCTitle"/>
    <w:rsid w:val="00575D8A"/>
  </w:style>
  <w:style w:type="paragraph" w:styleId="TableofFigures">
    <w:name w:val="table of figures"/>
    <w:basedOn w:val="Normal"/>
    <w:next w:val="Normal"/>
    <w:semiHidden/>
    <w:rsid w:val="00575D8A"/>
    <w:pPr>
      <w:tabs>
        <w:tab w:val="right" w:leader="dot" w:pos="9072"/>
      </w:tabs>
      <w:ind w:left="970" w:hanging="403"/>
    </w:pPr>
    <w:rPr>
      <w:rFonts w:ascii="Times New Roman" w:hAnsi="Times New Roman"/>
      <w:b/>
    </w:rPr>
  </w:style>
  <w:style w:type="paragraph" w:styleId="ListNumber">
    <w:name w:val="List Number"/>
    <w:basedOn w:val="List"/>
    <w:rsid w:val="00575D8A"/>
    <w:pPr>
      <w:numPr>
        <w:numId w:val="9"/>
      </w:numPr>
    </w:pPr>
  </w:style>
  <w:style w:type="character" w:customStyle="1" w:styleId="WingdingSymbols">
    <w:name w:val="Wingding Symbols"/>
    <w:rsid w:val="00575D8A"/>
    <w:rPr>
      <w:rFonts w:ascii="Wingdings" w:hAnsi="Wingdings"/>
    </w:rPr>
  </w:style>
  <w:style w:type="paragraph" w:customStyle="1" w:styleId="TableHeading">
    <w:name w:val="Table Heading"/>
    <w:basedOn w:val="HeadingBase"/>
    <w:rsid w:val="00575D8A"/>
    <w:pPr>
      <w:keepLines/>
      <w:pBdr>
        <w:bottom w:val="single" w:sz="6" w:space="1" w:color="918585"/>
      </w:pBdr>
      <w:spacing w:before="240"/>
    </w:pPr>
  </w:style>
  <w:style w:type="character" w:customStyle="1" w:styleId="HotSpot">
    <w:name w:val="HotSpot"/>
    <w:rsid w:val="00575D8A"/>
    <w:rPr>
      <w:color w:val="0033CC"/>
      <w:u w:val="none"/>
    </w:rPr>
  </w:style>
  <w:style w:type="paragraph" w:customStyle="1" w:styleId="BodyTextRight">
    <w:name w:val="Body Text Right"/>
    <w:basedOn w:val="BodyText"/>
    <w:rsid w:val="00575D8A"/>
    <w:pPr>
      <w:spacing w:before="0" w:after="0"/>
      <w:jc w:val="right"/>
    </w:pPr>
  </w:style>
  <w:style w:type="paragraph" w:styleId="Index3">
    <w:name w:val="index 3"/>
    <w:basedOn w:val="ListNumber2"/>
    <w:next w:val="Normal"/>
    <w:semiHidden/>
    <w:rsid w:val="00575D8A"/>
    <w:pPr>
      <w:numPr>
        <w:numId w:val="0"/>
      </w:numPr>
      <w:tabs>
        <w:tab w:val="right" w:leader="dot" w:pos="4176"/>
      </w:tabs>
    </w:pPr>
  </w:style>
  <w:style w:type="paragraph" w:styleId="ListNumber2">
    <w:name w:val="List Number 2"/>
    <w:basedOn w:val="List2"/>
    <w:rsid w:val="00575D8A"/>
    <w:pPr>
      <w:numPr>
        <w:numId w:val="8"/>
      </w:numPr>
      <w:tabs>
        <w:tab w:val="clear" w:pos="1060"/>
      </w:tabs>
    </w:pPr>
  </w:style>
  <w:style w:type="paragraph" w:customStyle="1" w:styleId="MarginNote">
    <w:name w:val="Margin Note"/>
    <w:basedOn w:val="BodyText"/>
    <w:rsid w:val="00575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D8A"/>
    <w:rPr>
      <w:sz w:val="32"/>
    </w:rPr>
  </w:style>
  <w:style w:type="paragraph" w:customStyle="1" w:styleId="HeadingProcedure">
    <w:name w:val="Heading Procedure"/>
    <w:basedOn w:val="HeadingBase"/>
    <w:next w:val="Normal"/>
    <w:rsid w:val="00575D8A"/>
    <w:pPr>
      <w:tabs>
        <w:tab w:val="left" w:pos="0"/>
      </w:tabs>
      <w:spacing w:before="120" w:after="60"/>
    </w:pPr>
    <w:rPr>
      <w:i/>
      <w:color w:val="918585"/>
      <w:sz w:val="22"/>
    </w:rPr>
  </w:style>
  <w:style w:type="paragraph" w:customStyle="1" w:styleId="TableBodyText">
    <w:name w:val="Table Body Text"/>
    <w:basedOn w:val="BodyText"/>
    <w:rsid w:val="00575D8A"/>
    <w:pPr>
      <w:spacing w:before="60" w:after="60"/>
    </w:pPr>
  </w:style>
  <w:style w:type="paragraph" w:styleId="ListContinue">
    <w:name w:val="List Continue"/>
    <w:basedOn w:val="List"/>
    <w:rsid w:val="00575D8A"/>
    <w:pPr>
      <w:ind w:firstLine="0"/>
    </w:pPr>
  </w:style>
  <w:style w:type="paragraph" w:customStyle="1" w:styleId="ListNote">
    <w:name w:val="List Note"/>
    <w:basedOn w:val="List"/>
    <w:rsid w:val="00575D8A"/>
    <w:pPr>
      <w:pBdr>
        <w:top w:val="single" w:sz="6" w:space="2" w:color="918585"/>
        <w:bottom w:val="single" w:sz="6" w:space="2" w:color="918585"/>
      </w:pBdr>
      <w:tabs>
        <w:tab w:val="left" w:pos="1021"/>
      </w:tabs>
      <w:ind w:firstLine="0"/>
    </w:pPr>
  </w:style>
  <w:style w:type="paragraph" w:customStyle="1" w:styleId="Warning">
    <w:name w:val="Warning"/>
    <w:basedOn w:val="BodyText"/>
    <w:rsid w:val="00575D8A"/>
    <w:pPr>
      <w:shd w:val="clear" w:color="auto" w:fill="D9D9D9"/>
      <w:tabs>
        <w:tab w:val="left" w:pos="992"/>
      </w:tabs>
      <w:ind w:left="119" w:right="119"/>
    </w:pPr>
    <w:rPr>
      <w:sz w:val="20"/>
    </w:rPr>
  </w:style>
  <w:style w:type="paragraph" w:customStyle="1" w:styleId="MarginIcons">
    <w:name w:val="Margin Icons"/>
    <w:basedOn w:val="BodyText"/>
    <w:rsid w:val="00575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D8A"/>
    <w:rPr>
      <w:rFonts w:ascii="Courier New" w:hAnsi="Courier New"/>
    </w:rPr>
  </w:style>
  <w:style w:type="paragraph" w:customStyle="1" w:styleId="NoteBullet">
    <w:name w:val="Note Bullet"/>
    <w:basedOn w:val="Note"/>
    <w:rsid w:val="00575D8A"/>
    <w:pPr>
      <w:tabs>
        <w:tab w:val="clear" w:pos="680"/>
      </w:tabs>
      <w:spacing w:before="60" w:after="60"/>
    </w:pPr>
  </w:style>
  <w:style w:type="paragraph" w:customStyle="1" w:styleId="SubHeading2">
    <w:name w:val="SubHeading2"/>
    <w:basedOn w:val="HeadingBase"/>
    <w:rsid w:val="00575D8A"/>
    <w:pPr>
      <w:spacing w:before="240" w:after="60"/>
    </w:pPr>
    <w:rPr>
      <w:sz w:val="20"/>
    </w:rPr>
  </w:style>
  <w:style w:type="paragraph" w:customStyle="1" w:styleId="SubHeading1">
    <w:name w:val="SubHeading1"/>
    <w:basedOn w:val="HeadingBase"/>
    <w:rsid w:val="00575D8A"/>
    <w:pPr>
      <w:spacing w:before="240" w:after="60"/>
    </w:pPr>
    <w:rPr>
      <w:color w:val="918585"/>
      <w:sz w:val="22"/>
    </w:rPr>
  </w:style>
  <w:style w:type="paragraph" w:customStyle="1" w:styleId="SideHeading">
    <w:name w:val="Side Heading"/>
    <w:basedOn w:val="HeadingBase"/>
    <w:rsid w:val="00575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D8A"/>
    <w:pPr>
      <w:numPr>
        <w:numId w:val="10"/>
      </w:numPr>
    </w:pPr>
  </w:style>
  <w:style w:type="paragraph" w:styleId="PlainText">
    <w:name w:val="Plain Text"/>
    <w:basedOn w:val="Normal"/>
    <w:link w:val="PlainTextChar"/>
    <w:rsid w:val="00575D8A"/>
    <w:rPr>
      <w:sz w:val="20"/>
    </w:rPr>
  </w:style>
  <w:style w:type="character" w:customStyle="1" w:styleId="PlainTextChar">
    <w:name w:val="Plain Text Char"/>
    <w:basedOn w:val="DefaultParagraphFont"/>
    <w:link w:val="PlainText"/>
    <w:rsid w:val="00575D8A"/>
    <w:rPr>
      <w:rFonts w:ascii="Courier New" w:eastAsia="Times New Roman" w:hAnsi="Courier New" w:cs="Times New Roman"/>
      <w:sz w:val="20"/>
      <w:szCs w:val="20"/>
      <w:lang w:eastAsia="en-US"/>
    </w:rPr>
  </w:style>
  <w:style w:type="character" w:customStyle="1" w:styleId="MenuOption">
    <w:name w:val="Menu Option"/>
    <w:basedOn w:val="DefaultParagraphFont"/>
    <w:rsid w:val="00575D8A"/>
    <w:rPr>
      <w:b/>
      <w:smallCaps/>
    </w:rPr>
  </w:style>
  <w:style w:type="paragraph" w:customStyle="1" w:styleId="TableListNumber">
    <w:name w:val="Table List Number"/>
    <w:basedOn w:val="ListNumber"/>
    <w:rsid w:val="00575D8A"/>
    <w:pPr>
      <w:numPr>
        <w:numId w:val="0"/>
      </w:numPr>
    </w:pPr>
  </w:style>
  <w:style w:type="paragraph" w:styleId="TOC4">
    <w:name w:val="toc 4"/>
    <w:basedOn w:val="TOCBase"/>
    <w:next w:val="Normal"/>
    <w:semiHidden/>
    <w:rsid w:val="00575D8A"/>
    <w:pPr>
      <w:tabs>
        <w:tab w:val="right" w:leader="dot" w:pos="9071"/>
      </w:tabs>
      <w:ind w:left="1701"/>
    </w:pPr>
  </w:style>
  <w:style w:type="paragraph" w:customStyle="1" w:styleId="ListAlpha">
    <w:name w:val="List Alpha"/>
    <w:basedOn w:val="List"/>
    <w:rsid w:val="00575D8A"/>
    <w:pPr>
      <w:numPr>
        <w:numId w:val="7"/>
      </w:numPr>
    </w:pPr>
  </w:style>
  <w:style w:type="paragraph" w:customStyle="1" w:styleId="ListAlpha2">
    <w:name w:val="List Alpha 2"/>
    <w:basedOn w:val="List2"/>
    <w:rsid w:val="00575D8A"/>
    <w:pPr>
      <w:numPr>
        <w:numId w:val="6"/>
      </w:numPr>
    </w:pPr>
  </w:style>
  <w:style w:type="paragraph" w:styleId="List2">
    <w:name w:val="List 2"/>
    <w:basedOn w:val="BodyText"/>
    <w:rsid w:val="00575D8A"/>
    <w:pPr>
      <w:tabs>
        <w:tab w:val="left" w:pos="680"/>
      </w:tabs>
      <w:spacing w:before="60" w:after="60"/>
      <w:ind w:left="680" w:hanging="340"/>
    </w:pPr>
  </w:style>
  <w:style w:type="paragraph" w:styleId="List3">
    <w:name w:val="List 3"/>
    <w:basedOn w:val="BodyText"/>
    <w:rsid w:val="00575D8A"/>
    <w:pPr>
      <w:tabs>
        <w:tab w:val="left" w:pos="1021"/>
      </w:tabs>
      <w:spacing w:before="60" w:after="60"/>
      <w:ind w:left="1020" w:hanging="340"/>
    </w:pPr>
  </w:style>
  <w:style w:type="paragraph" w:styleId="List4">
    <w:name w:val="List 4"/>
    <w:basedOn w:val="BodyText"/>
    <w:rsid w:val="00575D8A"/>
    <w:pPr>
      <w:tabs>
        <w:tab w:val="left" w:pos="1361"/>
      </w:tabs>
      <w:spacing w:before="60" w:after="60"/>
      <w:ind w:left="1361" w:hanging="340"/>
    </w:pPr>
  </w:style>
  <w:style w:type="paragraph" w:styleId="List5">
    <w:name w:val="List 5"/>
    <w:basedOn w:val="BodyText"/>
    <w:rsid w:val="00575D8A"/>
    <w:pPr>
      <w:tabs>
        <w:tab w:val="left" w:pos="1701"/>
      </w:tabs>
      <w:spacing w:before="60" w:after="60"/>
      <w:ind w:left="1701" w:hanging="340"/>
    </w:pPr>
  </w:style>
  <w:style w:type="paragraph" w:styleId="ListBullet3">
    <w:name w:val="List Bullet 3"/>
    <w:basedOn w:val="List3"/>
    <w:rsid w:val="00575D8A"/>
    <w:pPr>
      <w:numPr>
        <w:numId w:val="13"/>
      </w:numPr>
      <w:tabs>
        <w:tab w:val="clear" w:pos="1021"/>
      </w:tabs>
      <w:ind w:left="1037" w:hanging="357"/>
    </w:pPr>
  </w:style>
  <w:style w:type="paragraph" w:styleId="ListBullet4">
    <w:name w:val="List Bullet 4"/>
    <w:basedOn w:val="List4"/>
    <w:rsid w:val="00575D8A"/>
    <w:pPr>
      <w:numPr>
        <w:numId w:val="1"/>
      </w:numPr>
    </w:pPr>
  </w:style>
  <w:style w:type="paragraph" w:styleId="ListBullet5">
    <w:name w:val="List Bullet 5"/>
    <w:basedOn w:val="List5"/>
    <w:rsid w:val="00575D8A"/>
    <w:pPr>
      <w:numPr>
        <w:numId w:val="2"/>
      </w:numPr>
    </w:pPr>
  </w:style>
  <w:style w:type="paragraph" w:styleId="ListContinue2">
    <w:name w:val="List Continue 2"/>
    <w:basedOn w:val="List2"/>
    <w:rsid w:val="00575D8A"/>
    <w:pPr>
      <w:ind w:firstLine="0"/>
    </w:pPr>
  </w:style>
  <w:style w:type="paragraph" w:styleId="ListContinue3">
    <w:name w:val="List Continue 3"/>
    <w:basedOn w:val="List3"/>
    <w:rsid w:val="00575D8A"/>
    <w:pPr>
      <w:ind w:left="1021" w:firstLine="0"/>
    </w:pPr>
  </w:style>
  <w:style w:type="paragraph" w:styleId="ListContinue4">
    <w:name w:val="List Continue 4"/>
    <w:basedOn w:val="List4"/>
    <w:rsid w:val="00575D8A"/>
    <w:pPr>
      <w:ind w:firstLine="0"/>
    </w:pPr>
  </w:style>
  <w:style w:type="paragraph" w:styleId="ListContinue5">
    <w:name w:val="List Continue 5"/>
    <w:basedOn w:val="List5"/>
    <w:rsid w:val="00575D8A"/>
    <w:pPr>
      <w:ind w:firstLine="0"/>
    </w:pPr>
  </w:style>
  <w:style w:type="paragraph" w:styleId="ListNumber3">
    <w:name w:val="List Number 3"/>
    <w:basedOn w:val="List3"/>
    <w:rsid w:val="00575D8A"/>
    <w:pPr>
      <w:numPr>
        <w:numId w:val="3"/>
      </w:numPr>
    </w:pPr>
  </w:style>
  <w:style w:type="paragraph" w:styleId="ListNumber4">
    <w:name w:val="List Number 4"/>
    <w:basedOn w:val="List4"/>
    <w:rsid w:val="00575D8A"/>
    <w:pPr>
      <w:numPr>
        <w:numId w:val="4"/>
      </w:numPr>
    </w:pPr>
  </w:style>
  <w:style w:type="paragraph" w:styleId="ListNumber5">
    <w:name w:val="List Number 5"/>
    <w:basedOn w:val="List5"/>
    <w:rsid w:val="00575D8A"/>
    <w:pPr>
      <w:numPr>
        <w:numId w:val="5"/>
      </w:numPr>
    </w:pPr>
  </w:style>
  <w:style w:type="paragraph" w:styleId="BlockText">
    <w:name w:val="Block Text"/>
    <w:basedOn w:val="Normal"/>
    <w:rsid w:val="00575D8A"/>
    <w:pPr>
      <w:spacing w:after="120"/>
      <w:ind w:left="1440" w:right="1440"/>
    </w:pPr>
  </w:style>
  <w:style w:type="character" w:customStyle="1" w:styleId="Subscript">
    <w:name w:val="Subscript"/>
    <w:basedOn w:val="DefaultParagraphFont"/>
    <w:rsid w:val="00575D8A"/>
    <w:rPr>
      <w:sz w:val="16"/>
      <w:vertAlign w:val="subscript"/>
    </w:rPr>
  </w:style>
  <w:style w:type="character" w:customStyle="1" w:styleId="Superscript">
    <w:name w:val="Superscript"/>
    <w:basedOn w:val="DefaultParagraphFont"/>
    <w:rsid w:val="00575D8A"/>
    <w:rPr>
      <w:sz w:val="16"/>
      <w:vertAlign w:val="superscript"/>
    </w:rPr>
  </w:style>
  <w:style w:type="character" w:customStyle="1" w:styleId="Symbols">
    <w:name w:val="Symbols"/>
    <w:basedOn w:val="DefaultParagraphFont"/>
    <w:rsid w:val="00575D8A"/>
    <w:rPr>
      <w:rFonts w:ascii="Symbol" w:hAnsi="Symbol"/>
    </w:rPr>
  </w:style>
  <w:style w:type="character" w:customStyle="1" w:styleId="MenuOptions">
    <w:name w:val="Menu Options"/>
    <w:basedOn w:val="DefaultParagraphFont"/>
    <w:rsid w:val="00575D8A"/>
    <w:rPr>
      <w:rFonts w:ascii="Arial Narrow" w:hAnsi="Arial Narrow"/>
      <w:smallCaps/>
    </w:rPr>
  </w:style>
  <w:style w:type="character" w:customStyle="1" w:styleId="Buttons">
    <w:name w:val="Buttons"/>
    <w:basedOn w:val="DefaultParagraphFont"/>
    <w:rsid w:val="00575D8A"/>
    <w:rPr>
      <w:b/>
    </w:rPr>
  </w:style>
  <w:style w:type="character" w:customStyle="1" w:styleId="Underlined">
    <w:name w:val="Underlined"/>
    <w:basedOn w:val="DefaultParagraphFont"/>
    <w:rsid w:val="00575D8A"/>
    <w:rPr>
      <w:u w:val="single"/>
    </w:rPr>
  </w:style>
  <w:style w:type="paragraph" w:customStyle="1" w:styleId="TableBodyTextRight">
    <w:name w:val="Table Body Text Right"/>
    <w:basedOn w:val="TableBodyText"/>
    <w:rsid w:val="00575D8A"/>
    <w:pPr>
      <w:widowControl w:val="0"/>
      <w:autoSpaceDE w:val="0"/>
      <w:autoSpaceDN w:val="0"/>
      <w:adjustRightInd w:val="0"/>
      <w:jc w:val="right"/>
    </w:pPr>
    <w:rPr>
      <w:rFonts w:cs="Arial"/>
      <w:szCs w:val="18"/>
    </w:rPr>
  </w:style>
  <w:style w:type="paragraph" w:customStyle="1" w:styleId="CopyrightText">
    <w:name w:val="Copyright Text"/>
    <w:basedOn w:val="BodyText"/>
    <w:rsid w:val="00575D8A"/>
    <w:rPr>
      <w:sz w:val="18"/>
    </w:rPr>
  </w:style>
  <w:style w:type="paragraph" w:customStyle="1" w:styleId="BodySmallRight">
    <w:name w:val="Body Small Right"/>
    <w:basedOn w:val="BodyTextRight"/>
    <w:rsid w:val="00575D8A"/>
    <w:rPr>
      <w:sz w:val="18"/>
      <w:szCs w:val="18"/>
    </w:rPr>
  </w:style>
  <w:style w:type="paragraph" w:customStyle="1" w:styleId="MarginEdition">
    <w:name w:val="Margin Edition"/>
    <w:basedOn w:val="MarginNote"/>
    <w:rsid w:val="00575D8A"/>
    <w:pPr>
      <w:spacing w:before="0" w:after="0"/>
    </w:pPr>
    <w:rPr>
      <w:rFonts w:ascii="Times New Roman" w:hAnsi="Times New Roman"/>
      <w:color w:val="999999"/>
    </w:rPr>
  </w:style>
  <w:style w:type="paragraph" w:customStyle="1" w:styleId="Spacer">
    <w:name w:val="Spacer"/>
    <w:basedOn w:val="Normal"/>
    <w:rsid w:val="00575D8A"/>
    <w:rPr>
      <w:sz w:val="2"/>
      <w:szCs w:val="2"/>
    </w:rPr>
  </w:style>
  <w:style w:type="character" w:customStyle="1" w:styleId="Small">
    <w:name w:val="Small"/>
    <w:basedOn w:val="DefaultParagraphFont"/>
    <w:rsid w:val="00575D8A"/>
    <w:rPr>
      <w:sz w:val="16"/>
    </w:rPr>
  </w:style>
  <w:style w:type="paragraph" w:customStyle="1" w:styleId="WideTable">
    <w:name w:val="Wide Table"/>
    <w:basedOn w:val="Normal"/>
    <w:rsid w:val="00575D8A"/>
    <w:pPr>
      <w:ind w:left="-1418"/>
    </w:pPr>
    <w:rPr>
      <w:sz w:val="2"/>
      <w:szCs w:val="2"/>
    </w:rPr>
  </w:style>
  <w:style w:type="character" w:styleId="PageNumber">
    <w:name w:val="page number"/>
    <w:basedOn w:val="DefaultParagraphFont"/>
    <w:rsid w:val="00575D8A"/>
  </w:style>
  <w:style w:type="paragraph" w:styleId="Quote">
    <w:name w:val="Quote"/>
    <w:basedOn w:val="Heading1"/>
    <w:link w:val="QuoteChar"/>
    <w:qFormat/>
    <w:rsid w:val="00575D8A"/>
    <w:rPr>
      <w:b w:val="0"/>
      <w:sz w:val="72"/>
      <w:szCs w:val="72"/>
      <w:lang w:val="en-NZ"/>
    </w:rPr>
  </w:style>
  <w:style w:type="character" w:customStyle="1" w:styleId="QuoteChar">
    <w:name w:val="Quote Char"/>
    <w:basedOn w:val="DefaultParagraphFont"/>
    <w:link w:val="Quote"/>
    <w:rsid w:val="00575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D8A"/>
    <w:pPr>
      <w:pageBreakBefore/>
    </w:pPr>
  </w:style>
  <w:style w:type="paragraph" w:customStyle="1" w:styleId="Border">
    <w:name w:val="Border"/>
    <w:basedOn w:val="Normal"/>
    <w:qFormat/>
    <w:rsid w:val="00575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D8A"/>
    <w:rPr>
      <w:b/>
      <w:bCs/>
      <w:i/>
      <w:iCs/>
      <w:color w:val="auto"/>
    </w:rPr>
  </w:style>
  <w:style w:type="paragraph" w:styleId="IntenseQuote">
    <w:name w:val="Intense Quote"/>
    <w:basedOn w:val="Normal"/>
    <w:next w:val="Normal"/>
    <w:link w:val="IntenseQuoteChar"/>
    <w:uiPriority w:val="30"/>
    <w:qFormat/>
    <w:rsid w:val="00575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D8A"/>
    <w:rPr>
      <w:smallCaps/>
      <w:color w:val="auto"/>
      <w:u w:val="single"/>
    </w:rPr>
  </w:style>
  <w:style w:type="character" w:styleId="IntenseReference">
    <w:name w:val="Intense Reference"/>
    <w:basedOn w:val="DefaultParagraphFont"/>
    <w:uiPriority w:val="32"/>
    <w:qFormat/>
    <w:rsid w:val="00575D8A"/>
    <w:rPr>
      <w:b/>
      <w:bCs/>
      <w:smallCaps/>
      <w:color w:val="auto"/>
      <w:spacing w:val="5"/>
      <w:u w:val="single"/>
    </w:rPr>
  </w:style>
  <w:style w:type="paragraph" w:customStyle="1" w:styleId="2ColumnHeading">
    <w:name w:val="2Column Heading"/>
    <w:basedOn w:val="BodyText"/>
    <w:qFormat/>
    <w:rsid w:val="00575D8A"/>
    <w:pPr>
      <w:spacing w:after="60"/>
      <w:ind w:left="-2268"/>
    </w:pPr>
    <w:rPr>
      <w:b/>
    </w:rPr>
  </w:style>
  <w:style w:type="paragraph" w:customStyle="1" w:styleId="Heading1TOC">
    <w:name w:val="Heading1 TOC"/>
    <w:basedOn w:val="Normal"/>
    <w:qFormat/>
    <w:rsid w:val="00575D8A"/>
    <w:pPr>
      <w:spacing w:before="240" w:after="120"/>
    </w:pPr>
    <w:rPr>
      <w:rFonts w:ascii="Times New Roman" w:hAnsi="Times New Roman"/>
      <w:b/>
      <w:sz w:val="32"/>
    </w:rPr>
  </w:style>
  <w:style w:type="paragraph" w:customStyle="1" w:styleId="Heading2TOC">
    <w:name w:val="Heading2 TOC"/>
    <w:basedOn w:val="Normal"/>
    <w:qFormat/>
    <w:rsid w:val="00575D8A"/>
    <w:pPr>
      <w:spacing w:before="240" w:after="60"/>
    </w:pPr>
    <w:rPr>
      <w:rFonts w:ascii="Times New Roman" w:hAnsi="Times New Roman"/>
      <w:b/>
      <w:sz w:val="28"/>
    </w:rPr>
  </w:style>
  <w:style w:type="character" w:customStyle="1" w:styleId="Underline">
    <w:name w:val="Underline"/>
    <w:basedOn w:val="DefaultParagraphFont"/>
    <w:qFormat/>
    <w:rsid w:val="00575D8A"/>
    <w:rPr>
      <w:u w:val="single"/>
    </w:rPr>
  </w:style>
  <w:style w:type="character" w:customStyle="1" w:styleId="BoldandItalics">
    <w:name w:val="Bold and Italics"/>
    <w:qFormat/>
    <w:rsid w:val="00575D8A"/>
    <w:rPr>
      <w:b/>
      <w:i/>
      <w:u w:val="none"/>
    </w:rPr>
  </w:style>
  <w:style w:type="paragraph" w:styleId="BalloonText">
    <w:name w:val="Balloon Text"/>
    <w:basedOn w:val="Normal"/>
    <w:link w:val="BalloonTextChar"/>
    <w:rsid w:val="00575D8A"/>
    <w:rPr>
      <w:rFonts w:ascii="Tahoma" w:hAnsi="Tahoma" w:cs="Tahoma"/>
      <w:sz w:val="16"/>
      <w:szCs w:val="16"/>
    </w:rPr>
  </w:style>
  <w:style w:type="character" w:customStyle="1" w:styleId="BalloonTextChar">
    <w:name w:val="Balloon Text Char"/>
    <w:basedOn w:val="DefaultParagraphFont"/>
    <w:link w:val="BalloonText"/>
    <w:rsid w:val="00575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D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D8A"/>
    <w:rPr>
      <w:b/>
      <w:color w:val="660033"/>
      <w:spacing w:val="0"/>
    </w:rPr>
  </w:style>
  <w:style w:type="paragraph" w:customStyle="1" w:styleId="Nameditemlist">
    <w:name w:val="Named item list"/>
    <w:basedOn w:val="BodyText"/>
    <w:qFormat/>
    <w:rsid w:val="00575D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219</Words>
  <Characters>1309</Characters>
  <Application>Microsoft Office Word</Application>
  <DocSecurity>0</DocSecurity>
  <Lines>62</Lines>
  <Paragraphs>31</Paragraphs>
  <ScaleCrop>false</ScaleCrop>
  <Company>Author-it Software Corporation Ltd.</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HLTSS00025 X-ray operation skill set- Queensland</dc:title>
  <dc:subject>Approved</dc:subject>
  <dc:creator>Community Services and Health Industry Skills Council</dc:creator>
  <cp:keywords>Release: 2</cp:keywords>
  <dc:description>Review Date: 12 April 2008</dc:description>
  <cp:lastModifiedBy>Win-7 SWE 3.0</cp:lastModifiedBy>
  <cp:revision>3</cp:revision>
  <dcterms:created xsi:type="dcterms:W3CDTF">2013-04-19T05:58:00Z</dcterms:created>
  <dcterms:modified xsi:type="dcterms:W3CDTF">2013-04-19T05:58:00Z</dcterms:modified>
</cp:coreProperties>
</file>