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1E2B" w:rsidP="002A1E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HLTSS00023 Renal care skill set - Aboriginal and/or Torres Strait Islander primary health care (practice) pathway</w:t>
      </w:r>
      <w:r>
        <w:fldChar w:fldCharType="end"/>
      </w:r>
    </w:p>
    <w:p w:rsidR="002A1E2B" w:rsidP="002A1E2B">
      <w:pPr>
        <w:pStyle w:val="Version"/>
        <w:sectPr w:rsidSect="00FE25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E25F1" w:rsidP="00FE25F1">
      <w:pPr>
        <w:pStyle w:val="SuperHeading"/>
      </w:pPr>
      <w:r w:rsidRPr="00FE25F1">
        <w:t>HLTSS00023 Renal care skil</w:t>
      </w:r>
      <w:r w:rsidRPr="00FE25F1">
        <w:t>l set - Aboriginal and/or Torres Strait Islander primary health care (practice) pathway</w:t>
      </w:r>
    </w:p>
    <w:p w:rsidR="00000000" w:rsidRPr="00FE25F1" w:rsidP="00FE25F1">
      <w:pPr>
        <w:pStyle w:val="Heading1"/>
      </w:pPr>
      <w:bookmarkStart w:id="1" w:name="O_444145"/>
      <w:bookmarkEnd w:id="1"/>
      <w:r w:rsidRPr="00FE25F1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80"/>
        <w:gridCol w:w="3081"/>
        <w:gridCol w:w="3081"/>
      </w:tblGrid>
      <w:tr w:rsidTr="00FE25F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5F1">
            <w:pPr>
              <w:pStyle w:val="BodyText"/>
              <w:rPr>
                <w:lang w:val="en-NZ"/>
              </w:rPr>
            </w:pPr>
            <w:r w:rsidRPr="00FE25F1">
              <w:t>HLT07 Version 4</w:t>
            </w:r>
          </w:p>
        </w:tc>
        <w:tc>
          <w:tcPr>
            <w:tcW w:w="30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5F1">
            <w:pPr>
              <w:pStyle w:val="BodyText"/>
              <w:rPr>
                <w:lang w:val="en-NZ"/>
              </w:rPr>
            </w:pPr>
            <w:r w:rsidRPr="00FE25F1">
              <w:t>HLT07 Version 5</w:t>
            </w:r>
          </w:p>
        </w:tc>
        <w:tc>
          <w:tcPr>
            <w:tcW w:w="30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5F1">
            <w:pPr>
              <w:pStyle w:val="BodyText"/>
              <w:rPr>
                <w:lang w:val="en-NZ"/>
              </w:rPr>
            </w:pPr>
            <w:r w:rsidRPr="00FE25F1">
              <w:t>Comments</w:t>
            </w:r>
          </w:p>
        </w:tc>
      </w:tr>
      <w:tr w:rsidTr="00FE25F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5F1">
            <w:pPr>
              <w:pStyle w:val="BodyText"/>
              <w:rPr>
                <w:lang w:val="en-NZ"/>
              </w:rPr>
            </w:pPr>
            <w:r w:rsidRPr="00FE25F1">
              <w:t>HLT07 Renal care skill set – Aboriginal and/or Torres Strait Islander primary health care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5F1">
            <w:pPr>
              <w:pStyle w:val="BodyText"/>
              <w:rPr>
                <w:lang w:val="en-NZ"/>
              </w:rPr>
            </w:pPr>
            <w:r w:rsidRPr="00FE25F1">
              <w:t>HLT07 Renal care skill set – Aboriginal and/or Torres Strait Islander primary health care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5F1" w:rsidP="00FE25F1">
            <w:pPr>
              <w:pStyle w:val="BodyText"/>
            </w:pPr>
            <w:r w:rsidRPr="00FE25F1">
              <w:t>ISC upgrade changes. Update of unit codes. No change to competency outcome</w:t>
            </w:r>
          </w:p>
        </w:tc>
      </w:tr>
    </w:tbl>
    <w:p w:rsidR="00000000" w:rsidRPr="00FE25F1" w:rsidP="00FE25F1">
      <w:pPr>
        <w:pStyle w:val="BodyText"/>
      </w:pPr>
    </w:p>
    <w:p w:rsidR="00000000" w:rsidRPr="00FE25F1" w:rsidP="00FE25F1">
      <w:pPr>
        <w:pStyle w:val="AllowPageBreak"/>
      </w:pPr>
    </w:p>
    <w:p w:rsidR="00000000" w:rsidRPr="00FE25F1" w:rsidP="00FE25F1">
      <w:pPr>
        <w:pStyle w:val="Heading1"/>
      </w:pPr>
      <w:bookmarkStart w:id="2" w:name="O_444148"/>
      <w:bookmarkEnd w:id="2"/>
      <w:r w:rsidRPr="00FE25F1">
        <w:t>Description</w:t>
      </w:r>
    </w:p>
    <w:p w:rsidR="00000000" w:rsidRPr="00FE25F1" w:rsidP="00FE25F1">
      <w:pPr>
        <w:pStyle w:val="BodyText"/>
      </w:pPr>
      <w:r w:rsidRPr="00FE25F1">
        <w:t>Not Applicable</w:t>
      </w:r>
    </w:p>
    <w:p w:rsidR="00000000" w:rsidRPr="00FE25F1" w:rsidP="00FE25F1">
      <w:pPr>
        <w:pStyle w:val="AllowPageBreak"/>
      </w:pPr>
    </w:p>
    <w:p w:rsidR="00000000" w:rsidRPr="00FE25F1" w:rsidP="00FE25F1">
      <w:pPr>
        <w:pStyle w:val="Heading1"/>
      </w:pPr>
      <w:bookmarkStart w:id="3" w:name="O_444144"/>
      <w:bookmarkEnd w:id="3"/>
      <w:r w:rsidRPr="00FE25F1">
        <w:t>Pathways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52"/>
        <w:gridCol w:w="6344"/>
      </w:tblGrid>
      <w:tr w:rsidTr="002A1E2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5F1">
            <w:pPr>
              <w:pStyle w:val="BodyText"/>
              <w:rPr>
                <w:lang w:val="en-NZ"/>
              </w:rPr>
            </w:pPr>
            <w:r w:rsidRPr="00FE25F1">
              <w:rPr>
                <w:rStyle w:val="SpecialBold"/>
              </w:rPr>
              <w:t>Pathway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5F1" w:rsidP="00FE25F1">
            <w:pPr>
              <w:pStyle w:val="BodyText"/>
            </w:pPr>
            <w:r w:rsidRPr="00FE25F1">
              <w:t>These units may provide credit towards HLT52107 Diploma of Aboriginal and/or Torres Strait Islander Primary Health Care (Practice) or HLT61207 Advanced Diploma of Aboriginal and/or Torres Strait Islander Primary Health Care (Practice).</w:t>
            </w:r>
          </w:p>
        </w:tc>
      </w:tr>
    </w:tbl>
    <w:p w:rsidR="002A1E2B" w:rsidP="00FE25F1">
      <w:pPr>
        <w:pStyle w:val="BodyText"/>
      </w:pPr>
    </w:p>
    <w:p w:rsidR="002A1E2B" w:rsidP="00FE25F1">
      <w:pPr>
        <w:pStyle w:val="BodyText"/>
      </w:pPr>
    </w:p>
    <w:p w:rsidR="00000000" w:rsidRPr="00FE25F1" w:rsidP="00FE25F1">
      <w:pPr>
        <w:pStyle w:val="Heading1"/>
      </w:pPr>
      <w:bookmarkStart w:id="4" w:name="O_444146"/>
      <w:bookmarkEnd w:id="4"/>
      <w:r w:rsidRPr="00FE25F1">
        <w:t>Licensing/Regulatory Information</w:t>
      </w:r>
    </w:p>
    <w:p w:rsidR="00000000" w:rsidRPr="00FE25F1" w:rsidP="00FE25F1">
      <w:pPr>
        <w:pStyle w:val="BodyText"/>
      </w:pPr>
      <w:r w:rsidRPr="00FE25F1">
        <w:t>Not Applicable</w:t>
      </w:r>
    </w:p>
    <w:p w:rsidR="00000000" w:rsidRPr="00FE25F1" w:rsidP="00FE25F1">
      <w:pPr>
        <w:pStyle w:val="AllowPageBreak"/>
      </w:pPr>
    </w:p>
    <w:p w:rsidR="00000000" w:rsidRPr="00FE25F1" w:rsidP="00FE25F1">
      <w:pPr>
        <w:pStyle w:val="Heading1"/>
      </w:pPr>
      <w:bookmarkStart w:id="5" w:name="O_444143"/>
      <w:bookmarkEnd w:id="5"/>
      <w:r w:rsidRPr="00FE25F1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2A1E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5F1">
            <w:pPr>
              <w:pStyle w:val="BodyText"/>
              <w:rPr>
                <w:lang w:val="en-NZ"/>
              </w:rPr>
            </w:pPr>
            <w:r w:rsidRPr="00FE25F1">
              <w:t xml:space="preserve">Units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5F1" w:rsidP="00FE25F1">
            <w:pPr>
              <w:pStyle w:val="BodyText"/>
            </w:pPr>
            <w:r w:rsidRPr="00FE25F1">
              <w:t>HLTAHW406B Work with medicines</w:t>
            </w:r>
          </w:p>
          <w:p w:rsidR="00000000" w:rsidRPr="00FE25F1" w:rsidP="00FE25F1">
            <w:pPr>
              <w:pStyle w:val="BodyText"/>
            </w:pPr>
            <w:r w:rsidRPr="00FE25F1">
              <w:t>HLTAHW606B Manage medicines in Aboriginal and/or Torres Strait Islander health care</w:t>
            </w:r>
          </w:p>
          <w:p w:rsidR="00000000" w:rsidRPr="00FE25F1" w:rsidP="00FE25F1">
            <w:pPr>
              <w:pStyle w:val="BodyText"/>
            </w:pPr>
            <w:r w:rsidRPr="00FE25F1">
              <w:t>HLTRNL601C Support the client with chr</w:t>
            </w:r>
            <w:r w:rsidRPr="00FE25F1">
              <w:t>onic kidney disease</w:t>
            </w:r>
          </w:p>
          <w:p w:rsidR="00000000" w:rsidRPr="00FE25F1" w:rsidP="00FE25F1">
            <w:pPr>
              <w:pStyle w:val="BodyText"/>
            </w:pPr>
            <w:r w:rsidRPr="00FE25F1">
              <w:t>HLTRNL602C Provide support and management of the client undergoing peritoneal dialysis therapy</w:t>
            </w:r>
          </w:p>
          <w:p w:rsidR="00000000" w:rsidRPr="00FE25F1" w:rsidP="00FE25F1">
            <w:pPr>
              <w:pStyle w:val="BodyText"/>
            </w:pPr>
            <w:r w:rsidRPr="00FE25F1">
              <w:t>HLTRNL603C Provide care and support to client in renal replacement therapy in community setting</w:t>
            </w:r>
          </w:p>
          <w:p w:rsidR="00000000" w:rsidRPr="00FE25F1" w:rsidP="00FE25F1">
            <w:pPr>
              <w:pStyle w:val="BodyText"/>
            </w:pPr>
            <w:r w:rsidRPr="00FE25F1">
              <w:t xml:space="preserve">HLTRNL604C Provide support and management of </w:t>
            </w:r>
            <w:r w:rsidRPr="00FE25F1">
              <w:t>the client undergoing haemodialysis therapy</w:t>
            </w:r>
          </w:p>
        </w:tc>
      </w:tr>
    </w:tbl>
    <w:p w:rsidR="002A1E2B" w:rsidP="00FE25F1">
      <w:pPr>
        <w:pStyle w:val="BodyText"/>
      </w:pPr>
    </w:p>
    <w:p w:rsidR="002A1E2B" w:rsidP="00FE25F1">
      <w:pPr>
        <w:pStyle w:val="BodyText"/>
      </w:pPr>
    </w:p>
    <w:p w:rsidR="00000000" w:rsidRPr="00FE25F1" w:rsidP="00FE25F1">
      <w:pPr>
        <w:pStyle w:val="Heading1"/>
      </w:pPr>
      <w:bookmarkStart w:id="6" w:name="O_444141"/>
      <w:bookmarkEnd w:id="6"/>
      <w:r w:rsidRPr="00FE25F1">
        <w:t>Target Group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2A1E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5F1">
            <w:pPr>
              <w:pStyle w:val="BodyText"/>
              <w:rPr>
                <w:lang w:val="en-NZ"/>
              </w:rPr>
            </w:pPr>
            <w:r w:rsidRPr="00FE25F1">
              <w:rPr>
                <w:rStyle w:val="SpecialBold"/>
              </w:rPr>
              <w:t>Target 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5F1" w:rsidP="00FE25F1">
            <w:pPr>
              <w:pStyle w:val="BodyText"/>
            </w:pPr>
            <w:r w:rsidRPr="00FE25F1">
              <w:t xml:space="preserve">This skill set has been endorsed by industry for workers who hold a qualification at Diploma level or higher in Aboriginal and/or Torres Strait </w:t>
            </w:r>
            <w:r w:rsidRPr="00FE25F1">
              <w:t>Islander Primary Health Care (Practice)</w:t>
            </w:r>
          </w:p>
          <w:p w:rsidR="00000000" w:rsidRPr="00FE25F1" w:rsidP="00FE25F1">
            <w:pPr>
              <w:pStyle w:val="BodyText"/>
            </w:pPr>
            <w:r w:rsidRPr="00FE25F1">
              <w:t>It provides a set of skills for the support and management of people with chronic kidney disease (CKD)</w:t>
            </w:r>
          </w:p>
          <w:p w:rsidR="00000000" w:rsidRPr="00FE25F1" w:rsidP="00FE25F1">
            <w:pPr>
              <w:pStyle w:val="BodyText"/>
            </w:pPr>
            <w:r w:rsidRPr="00FE25F1">
              <w:t xml:space="preserve">Application of this skill set is only appropriate under the supervision of a relevant health professional and as </w:t>
            </w:r>
            <w:r w:rsidRPr="00FE25F1">
              <w:t>a member of the health care team</w:t>
            </w:r>
          </w:p>
          <w:p w:rsidR="00000000" w:rsidRPr="00FE25F1" w:rsidP="00FE25F1">
            <w:pPr>
              <w:pStyle w:val="BodyText"/>
            </w:pPr>
            <w:r w:rsidRPr="00FE25F1">
              <w:t>This skill set provides a pathway for Aboriginal and/or Torres Strait Islander health workers to specialise in the provision of renal care</w:t>
            </w:r>
          </w:p>
        </w:tc>
      </w:tr>
    </w:tbl>
    <w:p w:rsidR="002A1E2B" w:rsidP="00FE25F1">
      <w:pPr>
        <w:pStyle w:val="BodyText"/>
      </w:pPr>
    </w:p>
    <w:p w:rsidR="002A1E2B" w:rsidP="00FE25F1">
      <w:pPr>
        <w:pStyle w:val="BodyText"/>
      </w:pPr>
    </w:p>
    <w:p w:rsidR="00000000" w:rsidRPr="00FE25F1" w:rsidP="00FE25F1">
      <w:pPr>
        <w:pStyle w:val="Heading1"/>
      </w:pPr>
      <w:bookmarkStart w:id="7" w:name="O_444142"/>
      <w:bookmarkEnd w:id="7"/>
      <w:r w:rsidRPr="00FE25F1">
        <w:t>Suggested words for Statement of Attainment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2A1E2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5F1">
            <w:pPr>
              <w:pStyle w:val="BodyText"/>
              <w:rPr>
                <w:lang w:val="en-NZ"/>
              </w:rPr>
            </w:pPr>
            <w:r w:rsidRPr="00FE25F1">
              <w:rPr>
                <w:rStyle w:val="SpecialBold"/>
              </w:rPr>
              <w:t>Required form of wor</w:t>
            </w:r>
            <w:r w:rsidRPr="00FE25F1">
              <w:rPr>
                <w:rStyle w:val="SpecialBold"/>
              </w:rPr>
              <w:t>ds for Statement of Attainment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5F1" w:rsidP="00FE25F1">
            <w:pPr>
              <w:pStyle w:val="BodyText"/>
            </w:pPr>
            <w:r w:rsidRPr="00FE25F1">
              <w:t>This skill set meets industry requirements as specified in the HLT07 Health Training Package for work in providing renal care after assessment by a relevant health professional has identified the provision of renal care as ap</w:t>
            </w:r>
            <w:r w:rsidRPr="00FE25F1">
              <w:t>propriate</w:t>
            </w:r>
          </w:p>
        </w:tc>
      </w:tr>
    </w:tbl>
    <w:p w:rsidR="002A1E2B" w:rsidP="00FE25F1">
      <w:pPr>
        <w:pStyle w:val="BodyText"/>
      </w:pPr>
    </w:p>
    <w:p w:rsidR="002A1E2B" w:rsidP="00FE25F1">
      <w:pPr>
        <w:pStyle w:val="BodyText"/>
      </w:pPr>
    </w:p>
    <w:p w:rsidR="00000000" w:rsidRPr="00FE25F1" w:rsidP="00FE25F1"/>
    <w:sectPr w:rsidSect="00FE25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5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5F1" w:rsidRPr="002A1E2B" w:rsidP="002A1E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5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E2B" w:rsidP="00FE25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1E2B" w:rsidP="00FE25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2A1E2B" w:rsidP="00FE25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5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5F1" w:rsidRPr="002A1E2B" w:rsidP="002A1E2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5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E2B" w:rsidRPr="002D2AF8" w:rsidP="00FE25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HLTSS00023 Renal care skill set - Aboriginal and/or Torres Strait Islander primary health care (practice) pathway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2A1E2B" w:rsidP="00FE25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25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25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25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25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25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25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25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25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25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25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25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25F1"/>
  </w:style>
  <w:style w:type="character" w:customStyle="1" w:styleId="Heading1Char">
    <w:name w:val="Heading 1 Char"/>
    <w:basedOn w:val="DefaultParagraphFont"/>
    <w:link w:val="Heading1"/>
    <w:rsid w:val="00FE25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25F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25F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E25F1"/>
    <w:rPr>
      <w:b/>
      <w:spacing w:val="0"/>
    </w:rPr>
  </w:style>
  <w:style w:type="paragraph" w:customStyle="1" w:styleId="SuperHeading">
    <w:name w:val="SuperHeading"/>
    <w:basedOn w:val="Normal"/>
    <w:rsid w:val="00FE25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25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25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25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25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25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25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25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25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25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25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25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25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25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25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25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25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25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25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25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25F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E25F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E25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25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25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25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25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25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25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25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25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25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25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25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25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25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25F1"/>
    <w:rPr>
      <w:i/>
    </w:rPr>
  </w:style>
  <w:style w:type="paragraph" w:styleId="Caption">
    <w:name w:val="caption"/>
    <w:basedOn w:val="BodyText"/>
    <w:next w:val="Normal"/>
    <w:qFormat/>
    <w:rsid w:val="00FE25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25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25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25F1"/>
  </w:style>
  <w:style w:type="paragraph" w:styleId="TableofFigures">
    <w:name w:val="table of figures"/>
    <w:basedOn w:val="Normal"/>
    <w:next w:val="Normal"/>
    <w:semiHidden/>
    <w:rsid w:val="00FE25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25F1"/>
    <w:pPr>
      <w:numPr>
        <w:numId w:val="9"/>
      </w:numPr>
    </w:pPr>
  </w:style>
  <w:style w:type="character" w:customStyle="1" w:styleId="WingdingSymbols">
    <w:name w:val="Wingding Symbols"/>
    <w:rsid w:val="00FE25F1"/>
    <w:rPr>
      <w:rFonts w:ascii="Wingdings" w:hAnsi="Wingdings"/>
    </w:rPr>
  </w:style>
  <w:style w:type="paragraph" w:customStyle="1" w:styleId="TableHeading">
    <w:name w:val="Table Heading"/>
    <w:basedOn w:val="HeadingBase"/>
    <w:rsid w:val="00FE25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25F1"/>
    <w:rPr>
      <w:color w:val="0033CC"/>
      <w:u w:val="none"/>
    </w:rPr>
  </w:style>
  <w:style w:type="paragraph" w:customStyle="1" w:styleId="BodyTextRight">
    <w:name w:val="Body Text Right"/>
    <w:basedOn w:val="BodyText"/>
    <w:rsid w:val="00FE25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25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25F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25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25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25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25F1"/>
    <w:rPr>
      <w:sz w:val="32"/>
    </w:rPr>
  </w:style>
  <w:style w:type="paragraph" w:customStyle="1" w:styleId="HeadingProcedure">
    <w:name w:val="Heading Procedure"/>
    <w:basedOn w:val="HeadingBase"/>
    <w:next w:val="Normal"/>
    <w:rsid w:val="00FE25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25F1"/>
    <w:pPr>
      <w:spacing w:before="60" w:after="60"/>
    </w:pPr>
  </w:style>
  <w:style w:type="paragraph" w:styleId="ListContinue">
    <w:name w:val="List Continue"/>
    <w:basedOn w:val="List"/>
    <w:rsid w:val="00FE25F1"/>
    <w:pPr>
      <w:ind w:firstLine="0"/>
    </w:pPr>
  </w:style>
  <w:style w:type="paragraph" w:customStyle="1" w:styleId="ListNote">
    <w:name w:val="List Note"/>
    <w:basedOn w:val="List"/>
    <w:rsid w:val="00FE25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25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25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25F1"/>
    <w:rPr>
      <w:rFonts w:ascii="Courier New" w:hAnsi="Courier New"/>
    </w:rPr>
  </w:style>
  <w:style w:type="paragraph" w:customStyle="1" w:styleId="NoteBullet">
    <w:name w:val="Note Bullet"/>
    <w:basedOn w:val="Note"/>
    <w:rsid w:val="00FE25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25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25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25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25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25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25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25F1"/>
    <w:rPr>
      <w:b/>
      <w:smallCaps/>
    </w:rPr>
  </w:style>
  <w:style w:type="paragraph" w:customStyle="1" w:styleId="TableListNumber">
    <w:name w:val="Table List Number"/>
    <w:basedOn w:val="ListNumber"/>
    <w:rsid w:val="00FE25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25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25F1"/>
    <w:pPr>
      <w:numPr>
        <w:numId w:val="7"/>
      </w:numPr>
    </w:pPr>
  </w:style>
  <w:style w:type="paragraph" w:customStyle="1" w:styleId="ListAlpha2">
    <w:name w:val="List Alpha 2"/>
    <w:basedOn w:val="List2"/>
    <w:rsid w:val="00FE25F1"/>
    <w:pPr>
      <w:numPr>
        <w:numId w:val="6"/>
      </w:numPr>
    </w:pPr>
  </w:style>
  <w:style w:type="paragraph" w:styleId="List2">
    <w:name w:val="List 2"/>
    <w:basedOn w:val="BodyText"/>
    <w:rsid w:val="00FE25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25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25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25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25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25F1"/>
    <w:pPr>
      <w:numPr>
        <w:numId w:val="1"/>
      </w:numPr>
    </w:pPr>
  </w:style>
  <w:style w:type="paragraph" w:styleId="ListBullet5">
    <w:name w:val="List Bullet 5"/>
    <w:basedOn w:val="List5"/>
    <w:rsid w:val="00FE25F1"/>
    <w:pPr>
      <w:numPr>
        <w:numId w:val="2"/>
      </w:numPr>
    </w:pPr>
  </w:style>
  <w:style w:type="paragraph" w:styleId="ListContinue2">
    <w:name w:val="List Continue 2"/>
    <w:basedOn w:val="List2"/>
    <w:rsid w:val="00FE25F1"/>
    <w:pPr>
      <w:ind w:firstLine="0"/>
    </w:pPr>
  </w:style>
  <w:style w:type="paragraph" w:styleId="ListContinue3">
    <w:name w:val="List Continue 3"/>
    <w:basedOn w:val="List3"/>
    <w:rsid w:val="00FE25F1"/>
    <w:pPr>
      <w:ind w:left="1021" w:firstLine="0"/>
    </w:pPr>
  </w:style>
  <w:style w:type="paragraph" w:styleId="ListContinue4">
    <w:name w:val="List Continue 4"/>
    <w:basedOn w:val="List4"/>
    <w:rsid w:val="00FE25F1"/>
    <w:pPr>
      <w:ind w:firstLine="0"/>
    </w:pPr>
  </w:style>
  <w:style w:type="paragraph" w:styleId="ListContinue5">
    <w:name w:val="List Continue 5"/>
    <w:basedOn w:val="List5"/>
    <w:rsid w:val="00FE25F1"/>
    <w:pPr>
      <w:ind w:firstLine="0"/>
    </w:pPr>
  </w:style>
  <w:style w:type="paragraph" w:styleId="ListNumber3">
    <w:name w:val="List Number 3"/>
    <w:basedOn w:val="List3"/>
    <w:rsid w:val="00FE25F1"/>
    <w:pPr>
      <w:numPr>
        <w:numId w:val="3"/>
      </w:numPr>
    </w:pPr>
  </w:style>
  <w:style w:type="paragraph" w:styleId="ListNumber4">
    <w:name w:val="List Number 4"/>
    <w:basedOn w:val="List4"/>
    <w:rsid w:val="00FE25F1"/>
    <w:pPr>
      <w:numPr>
        <w:numId w:val="4"/>
      </w:numPr>
    </w:pPr>
  </w:style>
  <w:style w:type="paragraph" w:styleId="ListNumber5">
    <w:name w:val="List Number 5"/>
    <w:basedOn w:val="List5"/>
    <w:rsid w:val="00FE25F1"/>
    <w:pPr>
      <w:numPr>
        <w:numId w:val="5"/>
      </w:numPr>
    </w:pPr>
  </w:style>
  <w:style w:type="paragraph" w:styleId="BlockText">
    <w:name w:val="Block Text"/>
    <w:basedOn w:val="Normal"/>
    <w:rsid w:val="00FE25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25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25F1"/>
    <w:rPr>
      <w:sz w:val="16"/>
      <w:vertAlign w:val="superscript"/>
    </w:rPr>
  </w:style>
  <w:style w:type="character" w:customStyle="1" w:styleId="Symbols">
    <w:name w:val="Symbols"/>
    <w:basedOn w:val="DefaultParagraphFont"/>
    <w:rsid w:val="00FE25F1"/>
    <w:rPr>
      <w:rFonts w:ascii="Symbol" w:hAnsi="Symbol"/>
    </w:rPr>
  </w:style>
  <w:style w:type="character" w:customStyle="1" w:styleId="MenuOptions">
    <w:name w:val="Menu Options"/>
    <w:basedOn w:val="DefaultParagraphFont"/>
    <w:rsid w:val="00FE25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25F1"/>
    <w:rPr>
      <w:b/>
    </w:rPr>
  </w:style>
  <w:style w:type="character" w:customStyle="1" w:styleId="Underlined">
    <w:name w:val="Underlined"/>
    <w:basedOn w:val="DefaultParagraphFont"/>
    <w:rsid w:val="00FE25F1"/>
    <w:rPr>
      <w:u w:val="single"/>
    </w:rPr>
  </w:style>
  <w:style w:type="paragraph" w:customStyle="1" w:styleId="TableBodyTextRight">
    <w:name w:val="Table Body Text Right"/>
    <w:basedOn w:val="TableBodyText"/>
    <w:rsid w:val="00FE25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25F1"/>
    <w:rPr>
      <w:sz w:val="18"/>
    </w:rPr>
  </w:style>
  <w:style w:type="paragraph" w:customStyle="1" w:styleId="BodySmallRight">
    <w:name w:val="Body Small Right"/>
    <w:basedOn w:val="BodyTextRight"/>
    <w:rsid w:val="00FE25F1"/>
    <w:rPr>
      <w:sz w:val="18"/>
      <w:szCs w:val="18"/>
    </w:rPr>
  </w:style>
  <w:style w:type="paragraph" w:customStyle="1" w:styleId="MarginEdition">
    <w:name w:val="Margin Edition"/>
    <w:basedOn w:val="MarginNote"/>
    <w:rsid w:val="00FE25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25F1"/>
    <w:rPr>
      <w:sz w:val="2"/>
      <w:szCs w:val="2"/>
    </w:rPr>
  </w:style>
  <w:style w:type="character" w:customStyle="1" w:styleId="Small">
    <w:name w:val="Small"/>
    <w:basedOn w:val="DefaultParagraphFont"/>
    <w:rsid w:val="00FE25F1"/>
    <w:rPr>
      <w:sz w:val="16"/>
    </w:rPr>
  </w:style>
  <w:style w:type="paragraph" w:customStyle="1" w:styleId="WideTable">
    <w:name w:val="Wide Table"/>
    <w:basedOn w:val="Normal"/>
    <w:rsid w:val="00FE25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25F1"/>
  </w:style>
  <w:style w:type="paragraph" w:styleId="Quote">
    <w:name w:val="Quote"/>
    <w:basedOn w:val="Heading1"/>
    <w:link w:val="QuoteChar"/>
    <w:qFormat/>
    <w:rsid w:val="00FE25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25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25F1"/>
    <w:pPr>
      <w:pageBreakBefore/>
    </w:pPr>
  </w:style>
  <w:style w:type="paragraph" w:customStyle="1" w:styleId="Border">
    <w:name w:val="Border"/>
    <w:basedOn w:val="Normal"/>
    <w:qFormat/>
    <w:rsid w:val="00FE25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25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5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5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25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25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25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25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25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25F1"/>
    <w:rPr>
      <w:u w:val="single"/>
    </w:rPr>
  </w:style>
  <w:style w:type="character" w:customStyle="1" w:styleId="BoldandItalics">
    <w:name w:val="Bold and Italics"/>
    <w:qFormat/>
    <w:rsid w:val="00FE25F1"/>
    <w:rPr>
      <w:b/>
      <w:i/>
      <w:u w:val="none"/>
    </w:rPr>
  </w:style>
  <w:style w:type="paragraph" w:styleId="BalloonText">
    <w:name w:val="Balloon Text"/>
    <w:basedOn w:val="Normal"/>
    <w:link w:val="BalloonTextChar"/>
    <w:rsid w:val="00FE25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25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25F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25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25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25F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335</Words>
  <Characters>1969</Characters>
  <Application>Microsoft Office Word</Application>
  <DocSecurity>0</DocSecurity>
  <Lines>75</Lines>
  <Paragraphs>34</Paragraphs>
  <ScaleCrop>false</ScaleCrop>
  <Company>Author-it Software Corporation Ltd.</Company>
  <LinksUpToDate>false</LinksUpToDate>
  <CharactersWithSpaces>2272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HLTSS00023 Renal care skill set - Aboriginal and/or Torres Strait Islander primary health care (practice) pathway</dc:title>
  <dc:subject>Approved</dc:subject>
  <dc:creator>Community Services and Health Industry Skills Council</dc:creator>
  <cp:keywords>Release: 2</cp:keywords>
  <dc:description>Review Date: 12 April 2008</dc:description>
  <cp:lastModifiedBy>TPCMS</cp:lastModifiedBy>
  <cp:revision>3</cp:revision>
  <dcterms:created xsi:type="dcterms:W3CDTF">2013-10-25T06:00:00Z</dcterms:created>
  <dcterms:modified xsi:type="dcterms:W3CDTF">2013-10-25T06:00:00Z</dcterms:modified>
</cp:coreProperties>
</file>