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E48" w:rsidP="00932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HLTSS00022 Reflexology skill set</w:t>
      </w:r>
      <w:r>
        <w:fldChar w:fldCharType="end"/>
      </w:r>
    </w:p>
    <w:p w:rsidR="00932E48" w:rsidP="00932E48">
      <w:pPr>
        <w:pStyle w:val="Version"/>
        <w:sectPr w:rsidSect="00A55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5304" w:rsidP="00A55304">
      <w:pPr>
        <w:pStyle w:val="SuperHeading"/>
      </w:pPr>
      <w:r w:rsidRPr="00A55304">
        <w:t>HLTSS00022 Reflexology skill set</w:t>
      </w:r>
    </w:p>
    <w:p w:rsidR="00000000" w:rsidRPr="00A55304" w:rsidP="00A55304">
      <w:pPr>
        <w:pStyle w:val="Heading1"/>
      </w:pPr>
      <w:bookmarkStart w:id="1" w:name="O_443873"/>
      <w:bookmarkEnd w:id="1"/>
      <w:r w:rsidRPr="00A5530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A5530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t>Comments</w:t>
            </w:r>
          </w:p>
        </w:tc>
      </w:tr>
      <w:tr w:rsidTr="00A5530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t>HLT07 Reflexology skill set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t>HLT07 Reflexology skill set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304" w:rsidP="00A55304">
            <w:pPr>
              <w:pStyle w:val="BodyText"/>
            </w:pPr>
            <w:r w:rsidRPr="00A55304">
              <w:t>ISC upgrade changes. Update of unit codes. No change to competency outcome</w:t>
            </w:r>
          </w:p>
        </w:tc>
      </w:tr>
    </w:tbl>
    <w:p w:rsidR="00932E48" w:rsidP="00A55304">
      <w:pPr>
        <w:pStyle w:val="BodyText"/>
      </w:pPr>
    </w:p>
    <w:p w:rsidR="00932E48" w:rsidP="00A55304">
      <w:pPr>
        <w:pStyle w:val="BodyText"/>
      </w:pPr>
    </w:p>
    <w:p w:rsidR="00000000" w:rsidRPr="00A55304" w:rsidP="00A55304">
      <w:pPr>
        <w:pStyle w:val="Heading1"/>
      </w:pPr>
      <w:bookmarkStart w:id="2" w:name="O_443876"/>
      <w:bookmarkEnd w:id="2"/>
      <w:r w:rsidRPr="00A55304">
        <w:t>Description</w:t>
      </w:r>
    </w:p>
    <w:p w:rsidR="00000000" w:rsidRPr="00A55304" w:rsidP="00A55304">
      <w:pPr>
        <w:pStyle w:val="BodyText"/>
      </w:pPr>
      <w:r w:rsidRPr="00A55304">
        <w:t>Not Applicable</w:t>
      </w:r>
    </w:p>
    <w:p w:rsidR="00000000" w:rsidRPr="00A55304" w:rsidP="00A55304">
      <w:pPr>
        <w:pStyle w:val="AllowPageBreak"/>
      </w:pPr>
    </w:p>
    <w:p w:rsidR="00000000" w:rsidRPr="00A55304" w:rsidP="00A55304">
      <w:pPr>
        <w:pStyle w:val="Heading1"/>
      </w:pPr>
      <w:bookmarkStart w:id="3" w:name="O_443872"/>
      <w:bookmarkEnd w:id="3"/>
      <w:r w:rsidRPr="00A55304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932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304" w:rsidP="00A55304">
            <w:pPr>
              <w:pStyle w:val="BodyText"/>
            </w:pPr>
            <w:r w:rsidRPr="00A55304">
              <w:t>These units provide credit towards HLT51712 Diploma of Reflexology</w:t>
            </w:r>
          </w:p>
        </w:tc>
      </w:tr>
    </w:tbl>
    <w:p w:rsidR="00932E48" w:rsidP="00A55304">
      <w:pPr>
        <w:pStyle w:val="BodyText"/>
      </w:pPr>
    </w:p>
    <w:p w:rsidR="00932E48" w:rsidP="00A55304">
      <w:pPr>
        <w:pStyle w:val="BodyText"/>
      </w:pPr>
    </w:p>
    <w:p w:rsidR="00000000" w:rsidRPr="00A55304" w:rsidP="00A55304">
      <w:pPr>
        <w:pStyle w:val="Heading1"/>
      </w:pPr>
      <w:bookmarkStart w:id="4" w:name="O_443874"/>
      <w:bookmarkEnd w:id="4"/>
      <w:r w:rsidRPr="00A55304">
        <w:t>Licensing/Regulatory Information</w:t>
      </w:r>
    </w:p>
    <w:p w:rsidR="00000000" w:rsidRPr="00A55304" w:rsidP="00A55304">
      <w:pPr>
        <w:pStyle w:val="BodyText"/>
      </w:pPr>
      <w:r w:rsidRPr="00A55304">
        <w:t>Not Applicable</w:t>
      </w:r>
    </w:p>
    <w:p w:rsidR="00000000" w:rsidRPr="00A55304" w:rsidP="00A55304">
      <w:pPr>
        <w:pStyle w:val="AllowPageBreak"/>
      </w:pPr>
    </w:p>
    <w:p w:rsidR="00000000" w:rsidRPr="00A55304" w:rsidP="00A55304">
      <w:pPr>
        <w:pStyle w:val="Heading1"/>
      </w:pPr>
      <w:bookmarkStart w:id="5" w:name="O_443871"/>
      <w:bookmarkEnd w:id="5"/>
      <w:r w:rsidRPr="00A55304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32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304" w:rsidP="00A55304">
            <w:pPr>
              <w:pStyle w:val="BodyText"/>
            </w:pPr>
            <w:r w:rsidRPr="00A55304">
              <w:t xml:space="preserve">HLTREF501B Work within a reflexology </w:t>
            </w:r>
            <w:r w:rsidRPr="00A55304">
              <w:t>framework</w:t>
            </w:r>
          </w:p>
          <w:p w:rsidR="00000000" w:rsidRPr="00A55304" w:rsidP="00A55304">
            <w:pPr>
              <w:pStyle w:val="BodyText"/>
            </w:pPr>
            <w:r w:rsidRPr="00A55304">
              <w:t>HLTREF502C Prepare for a reflexology treatment</w:t>
            </w:r>
          </w:p>
          <w:p w:rsidR="00000000" w:rsidRPr="00A55304" w:rsidP="00A55304">
            <w:pPr>
              <w:pStyle w:val="BodyText"/>
            </w:pPr>
            <w:r w:rsidRPr="00A55304">
              <w:t>HLTREF503C Provide reflexology treatment</w:t>
            </w:r>
          </w:p>
          <w:p w:rsidR="00000000" w:rsidRPr="00A55304" w:rsidP="00A55304">
            <w:pPr>
              <w:pStyle w:val="BodyText"/>
            </w:pPr>
            <w:r w:rsidRPr="00A55304">
              <w:t>HLTREF504C Monitor and evaluate reflexology treatments</w:t>
            </w:r>
          </w:p>
        </w:tc>
      </w:tr>
    </w:tbl>
    <w:p w:rsidR="00932E48" w:rsidP="00A55304">
      <w:pPr>
        <w:pStyle w:val="BodyText"/>
      </w:pPr>
    </w:p>
    <w:p w:rsidR="00932E48" w:rsidP="00A55304">
      <w:pPr>
        <w:pStyle w:val="BodyText"/>
      </w:pPr>
    </w:p>
    <w:p w:rsidR="00000000" w:rsidRPr="00A55304" w:rsidP="00A55304">
      <w:pPr>
        <w:pStyle w:val="Heading1"/>
      </w:pPr>
      <w:bookmarkStart w:id="6" w:name="O_443869"/>
      <w:bookmarkEnd w:id="6"/>
      <w:r w:rsidRPr="00A55304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32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304" w:rsidP="00A55304">
            <w:pPr>
              <w:pStyle w:val="BodyText"/>
            </w:pPr>
            <w:r w:rsidRPr="00A55304">
              <w:t xml:space="preserve">This skill set has been endorsed by industry as appropriate for people who hold a relevant professional or vocational qualification in health and wish to gain a set of skills in reflexology </w:t>
            </w:r>
          </w:p>
        </w:tc>
      </w:tr>
    </w:tbl>
    <w:p w:rsidR="00932E48" w:rsidP="00A55304">
      <w:pPr>
        <w:pStyle w:val="BodyText"/>
      </w:pPr>
    </w:p>
    <w:p w:rsidR="00932E48" w:rsidP="00A55304">
      <w:pPr>
        <w:pStyle w:val="BodyText"/>
      </w:pPr>
    </w:p>
    <w:p w:rsidR="00000000" w:rsidRPr="00A55304" w:rsidP="00A55304">
      <w:pPr>
        <w:pStyle w:val="Heading1"/>
      </w:pPr>
      <w:bookmarkStart w:id="7" w:name="O_443870"/>
      <w:bookmarkEnd w:id="7"/>
      <w:r w:rsidRPr="00A55304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32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304">
            <w:pPr>
              <w:pStyle w:val="BodyText"/>
              <w:rPr>
                <w:lang w:val="en-NZ"/>
              </w:rPr>
            </w:pPr>
            <w:r w:rsidRPr="00A55304">
              <w:rPr>
                <w:rStyle w:val="SpecialBold"/>
              </w:rPr>
              <w:t>R</w:t>
            </w:r>
            <w:r w:rsidRPr="00A55304">
              <w:rPr>
                <w:rStyle w:val="SpecialBold"/>
              </w:rPr>
              <w:t>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304" w:rsidP="00A55304">
            <w:pPr>
              <w:pStyle w:val="BodyText"/>
            </w:pPr>
            <w:r w:rsidRPr="00A55304">
              <w:t>This skill set meets industry requirements as specified in the HLT07 Health Training Package for work in reflexology</w:t>
            </w:r>
          </w:p>
        </w:tc>
      </w:tr>
    </w:tbl>
    <w:p w:rsidR="00932E48" w:rsidP="00A55304">
      <w:pPr>
        <w:pStyle w:val="BodyText"/>
      </w:pPr>
    </w:p>
    <w:p w:rsidR="00932E48" w:rsidP="00A55304">
      <w:pPr>
        <w:pStyle w:val="BodyText"/>
      </w:pPr>
    </w:p>
    <w:p w:rsidR="00000000" w:rsidRPr="00A55304" w:rsidP="00A55304"/>
    <w:sectPr w:rsidSect="00A553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04" w:rsidRPr="00932E48" w:rsidP="00932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48" w:rsidP="00A55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2E48" w:rsidP="00A55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32E48" w:rsidP="00A55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04" w:rsidRPr="00932E48" w:rsidP="00932E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48" w:rsidRPr="002D2AF8" w:rsidP="00A55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HLTSS00022 Reflexology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32E48" w:rsidP="00A55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304"/>
  </w:style>
  <w:style w:type="character" w:customStyle="1" w:styleId="Heading1Char">
    <w:name w:val="Heading 1 Char"/>
    <w:basedOn w:val="DefaultParagraphFont"/>
    <w:link w:val="Heading1"/>
    <w:rsid w:val="00A55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3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3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5304"/>
    <w:rPr>
      <w:b/>
      <w:spacing w:val="0"/>
    </w:rPr>
  </w:style>
  <w:style w:type="paragraph" w:customStyle="1" w:styleId="SuperHeading">
    <w:name w:val="SuperHeading"/>
    <w:basedOn w:val="Normal"/>
    <w:rsid w:val="00A55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3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53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5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53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5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304"/>
    <w:rPr>
      <w:i/>
    </w:rPr>
  </w:style>
  <w:style w:type="paragraph" w:styleId="Caption">
    <w:name w:val="caption"/>
    <w:basedOn w:val="BodyText"/>
    <w:next w:val="Normal"/>
    <w:qFormat/>
    <w:rsid w:val="00A55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304"/>
  </w:style>
  <w:style w:type="paragraph" w:styleId="TableofFigures">
    <w:name w:val="table of figures"/>
    <w:basedOn w:val="Normal"/>
    <w:next w:val="Normal"/>
    <w:semiHidden/>
    <w:rsid w:val="00A55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304"/>
    <w:pPr>
      <w:numPr>
        <w:numId w:val="9"/>
      </w:numPr>
    </w:pPr>
  </w:style>
  <w:style w:type="character" w:customStyle="1" w:styleId="WingdingSymbols">
    <w:name w:val="Wingding Symbols"/>
    <w:rsid w:val="00A55304"/>
    <w:rPr>
      <w:rFonts w:ascii="Wingdings" w:hAnsi="Wingdings"/>
    </w:rPr>
  </w:style>
  <w:style w:type="paragraph" w:customStyle="1" w:styleId="TableHeading">
    <w:name w:val="Table Heading"/>
    <w:basedOn w:val="HeadingBase"/>
    <w:rsid w:val="00A55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304"/>
    <w:rPr>
      <w:color w:val="0033CC"/>
      <w:u w:val="none"/>
    </w:rPr>
  </w:style>
  <w:style w:type="paragraph" w:customStyle="1" w:styleId="BodyTextRight">
    <w:name w:val="Body Text Right"/>
    <w:basedOn w:val="BodyText"/>
    <w:rsid w:val="00A55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3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304"/>
    <w:rPr>
      <w:sz w:val="32"/>
    </w:rPr>
  </w:style>
  <w:style w:type="paragraph" w:customStyle="1" w:styleId="HeadingProcedure">
    <w:name w:val="Heading Procedure"/>
    <w:basedOn w:val="HeadingBase"/>
    <w:next w:val="Normal"/>
    <w:rsid w:val="00A55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304"/>
    <w:pPr>
      <w:spacing w:before="60" w:after="60"/>
    </w:pPr>
  </w:style>
  <w:style w:type="paragraph" w:styleId="ListContinue">
    <w:name w:val="List Continue"/>
    <w:basedOn w:val="List"/>
    <w:rsid w:val="00A55304"/>
    <w:pPr>
      <w:ind w:firstLine="0"/>
    </w:pPr>
  </w:style>
  <w:style w:type="paragraph" w:customStyle="1" w:styleId="ListNote">
    <w:name w:val="List Note"/>
    <w:basedOn w:val="List"/>
    <w:rsid w:val="00A55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304"/>
    <w:rPr>
      <w:rFonts w:ascii="Courier New" w:hAnsi="Courier New"/>
    </w:rPr>
  </w:style>
  <w:style w:type="paragraph" w:customStyle="1" w:styleId="NoteBullet">
    <w:name w:val="Note Bullet"/>
    <w:basedOn w:val="Note"/>
    <w:rsid w:val="00A55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3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5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304"/>
    <w:rPr>
      <w:b/>
      <w:smallCaps/>
    </w:rPr>
  </w:style>
  <w:style w:type="paragraph" w:customStyle="1" w:styleId="TableListNumber">
    <w:name w:val="Table List Number"/>
    <w:basedOn w:val="ListNumber"/>
    <w:rsid w:val="00A55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304"/>
    <w:pPr>
      <w:numPr>
        <w:numId w:val="7"/>
      </w:numPr>
    </w:pPr>
  </w:style>
  <w:style w:type="paragraph" w:customStyle="1" w:styleId="ListAlpha2">
    <w:name w:val="List Alpha 2"/>
    <w:basedOn w:val="List2"/>
    <w:rsid w:val="00A55304"/>
    <w:pPr>
      <w:numPr>
        <w:numId w:val="6"/>
      </w:numPr>
    </w:pPr>
  </w:style>
  <w:style w:type="paragraph" w:styleId="List2">
    <w:name w:val="List 2"/>
    <w:basedOn w:val="BodyText"/>
    <w:rsid w:val="00A55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3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304"/>
    <w:pPr>
      <w:numPr>
        <w:numId w:val="1"/>
      </w:numPr>
    </w:pPr>
  </w:style>
  <w:style w:type="paragraph" w:styleId="ListBullet5">
    <w:name w:val="List Bullet 5"/>
    <w:basedOn w:val="List5"/>
    <w:rsid w:val="00A55304"/>
    <w:pPr>
      <w:numPr>
        <w:numId w:val="2"/>
      </w:numPr>
    </w:pPr>
  </w:style>
  <w:style w:type="paragraph" w:styleId="ListContinue2">
    <w:name w:val="List Continue 2"/>
    <w:basedOn w:val="List2"/>
    <w:rsid w:val="00A55304"/>
    <w:pPr>
      <w:ind w:firstLine="0"/>
    </w:pPr>
  </w:style>
  <w:style w:type="paragraph" w:styleId="ListContinue3">
    <w:name w:val="List Continue 3"/>
    <w:basedOn w:val="List3"/>
    <w:rsid w:val="00A55304"/>
    <w:pPr>
      <w:ind w:left="1021" w:firstLine="0"/>
    </w:pPr>
  </w:style>
  <w:style w:type="paragraph" w:styleId="ListContinue4">
    <w:name w:val="List Continue 4"/>
    <w:basedOn w:val="List4"/>
    <w:rsid w:val="00A55304"/>
    <w:pPr>
      <w:ind w:firstLine="0"/>
    </w:pPr>
  </w:style>
  <w:style w:type="paragraph" w:styleId="ListContinue5">
    <w:name w:val="List Continue 5"/>
    <w:basedOn w:val="List5"/>
    <w:rsid w:val="00A55304"/>
    <w:pPr>
      <w:ind w:firstLine="0"/>
    </w:pPr>
  </w:style>
  <w:style w:type="paragraph" w:styleId="ListNumber3">
    <w:name w:val="List Number 3"/>
    <w:basedOn w:val="List3"/>
    <w:rsid w:val="00A55304"/>
    <w:pPr>
      <w:numPr>
        <w:numId w:val="3"/>
      </w:numPr>
    </w:pPr>
  </w:style>
  <w:style w:type="paragraph" w:styleId="ListNumber4">
    <w:name w:val="List Number 4"/>
    <w:basedOn w:val="List4"/>
    <w:rsid w:val="00A55304"/>
    <w:pPr>
      <w:numPr>
        <w:numId w:val="4"/>
      </w:numPr>
    </w:pPr>
  </w:style>
  <w:style w:type="paragraph" w:styleId="ListNumber5">
    <w:name w:val="List Number 5"/>
    <w:basedOn w:val="List5"/>
    <w:rsid w:val="00A55304"/>
    <w:pPr>
      <w:numPr>
        <w:numId w:val="5"/>
      </w:numPr>
    </w:pPr>
  </w:style>
  <w:style w:type="paragraph" w:styleId="BlockText">
    <w:name w:val="Block Text"/>
    <w:basedOn w:val="Normal"/>
    <w:rsid w:val="00A55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304"/>
    <w:rPr>
      <w:sz w:val="16"/>
      <w:vertAlign w:val="superscript"/>
    </w:rPr>
  </w:style>
  <w:style w:type="character" w:customStyle="1" w:styleId="Symbols">
    <w:name w:val="Symbols"/>
    <w:basedOn w:val="DefaultParagraphFont"/>
    <w:rsid w:val="00A55304"/>
    <w:rPr>
      <w:rFonts w:ascii="Symbol" w:hAnsi="Symbol"/>
    </w:rPr>
  </w:style>
  <w:style w:type="character" w:customStyle="1" w:styleId="MenuOptions">
    <w:name w:val="Menu Options"/>
    <w:basedOn w:val="DefaultParagraphFont"/>
    <w:rsid w:val="00A55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304"/>
    <w:rPr>
      <w:b/>
    </w:rPr>
  </w:style>
  <w:style w:type="character" w:customStyle="1" w:styleId="Underlined">
    <w:name w:val="Underlined"/>
    <w:basedOn w:val="DefaultParagraphFont"/>
    <w:rsid w:val="00A55304"/>
    <w:rPr>
      <w:u w:val="single"/>
    </w:rPr>
  </w:style>
  <w:style w:type="paragraph" w:customStyle="1" w:styleId="TableBodyTextRight">
    <w:name w:val="Table Body Text Right"/>
    <w:basedOn w:val="TableBodyText"/>
    <w:rsid w:val="00A55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304"/>
    <w:rPr>
      <w:sz w:val="18"/>
    </w:rPr>
  </w:style>
  <w:style w:type="paragraph" w:customStyle="1" w:styleId="BodySmallRight">
    <w:name w:val="Body Small Right"/>
    <w:basedOn w:val="BodyTextRight"/>
    <w:rsid w:val="00A55304"/>
    <w:rPr>
      <w:sz w:val="18"/>
      <w:szCs w:val="18"/>
    </w:rPr>
  </w:style>
  <w:style w:type="paragraph" w:customStyle="1" w:styleId="MarginEdition">
    <w:name w:val="Margin Edition"/>
    <w:basedOn w:val="MarginNote"/>
    <w:rsid w:val="00A55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304"/>
    <w:rPr>
      <w:sz w:val="2"/>
      <w:szCs w:val="2"/>
    </w:rPr>
  </w:style>
  <w:style w:type="character" w:customStyle="1" w:styleId="Small">
    <w:name w:val="Small"/>
    <w:basedOn w:val="DefaultParagraphFont"/>
    <w:rsid w:val="00A55304"/>
    <w:rPr>
      <w:sz w:val="16"/>
    </w:rPr>
  </w:style>
  <w:style w:type="paragraph" w:customStyle="1" w:styleId="WideTable">
    <w:name w:val="Wide Table"/>
    <w:basedOn w:val="Normal"/>
    <w:rsid w:val="00A55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304"/>
  </w:style>
  <w:style w:type="paragraph" w:styleId="Quote">
    <w:name w:val="Quote"/>
    <w:basedOn w:val="Heading1"/>
    <w:link w:val="QuoteChar"/>
    <w:qFormat/>
    <w:rsid w:val="00A55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304"/>
    <w:pPr>
      <w:pageBreakBefore/>
    </w:pPr>
  </w:style>
  <w:style w:type="paragraph" w:customStyle="1" w:styleId="Border">
    <w:name w:val="Border"/>
    <w:basedOn w:val="Normal"/>
    <w:qFormat/>
    <w:rsid w:val="00A55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304"/>
    <w:rPr>
      <w:u w:val="single"/>
    </w:rPr>
  </w:style>
  <w:style w:type="character" w:customStyle="1" w:styleId="BoldandItalics">
    <w:name w:val="Bold and Italics"/>
    <w:qFormat/>
    <w:rsid w:val="00A55304"/>
    <w:rPr>
      <w:b/>
      <w:i/>
      <w:u w:val="none"/>
    </w:rPr>
  </w:style>
  <w:style w:type="paragraph" w:styleId="BalloonText">
    <w:name w:val="Balloon Text"/>
    <w:basedOn w:val="Normal"/>
    <w:link w:val="BalloonTextChar"/>
    <w:rsid w:val="00A55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3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3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936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HLTSS00022 Reflexology skill set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2013-04-19T05:35:00Z</dcterms:created>
  <dcterms:modified xsi:type="dcterms:W3CDTF">2013-04-19T05:35:00Z</dcterms:modified>
</cp:coreProperties>
</file>