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5A93" w:rsidP="007C5A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HLTSS00010 Clinical coding skill set</w:t>
      </w:r>
      <w:r>
        <w:fldChar w:fldCharType="end"/>
      </w:r>
    </w:p>
    <w:p w:rsidR="007C5A93" w:rsidP="007C5A93">
      <w:pPr>
        <w:pStyle w:val="Version"/>
        <w:sectPr w:rsidSect="007E79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797E" w:rsidP="007E797E">
      <w:pPr>
        <w:pStyle w:val="SuperHeading"/>
      </w:pPr>
      <w:r w:rsidRPr="007E797E">
        <w:t>HLTSS00010 Clinical coding skill set</w:t>
      </w:r>
    </w:p>
    <w:p w:rsidR="00000000" w:rsidRPr="007E797E" w:rsidP="007E797E">
      <w:pPr>
        <w:pStyle w:val="Heading1"/>
      </w:pPr>
      <w:bookmarkStart w:id="1" w:name="O_313712"/>
      <w:bookmarkEnd w:id="1"/>
      <w:r w:rsidRPr="007E797E">
        <w:t>Modification History</w:t>
      </w:r>
    </w:p>
    <w:p w:rsidR="00000000" w:rsidRPr="007E797E" w:rsidP="007E797E">
      <w:pPr>
        <w:pStyle w:val="BodyText"/>
      </w:pPr>
      <w:r w:rsidRPr="007E797E">
        <w:t>Not Applicable</w:t>
      </w:r>
    </w:p>
    <w:p w:rsidR="00000000" w:rsidRPr="007E797E" w:rsidP="007E797E">
      <w:pPr>
        <w:pStyle w:val="AllowPageBreak"/>
      </w:pPr>
    </w:p>
    <w:p w:rsidR="00000000" w:rsidRPr="007E797E" w:rsidP="007E797E">
      <w:pPr>
        <w:pStyle w:val="Heading1"/>
      </w:pPr>
      <w:bookmarkStart w:id="2" w:name="O_313713"/>
      <w:bookmarkEnd w:id="2"/>
      <w:r w:rsidRPr="007E797E">
        <w:t>Description</w:t>
      </w:r>
    </w:p>
    <w:p w:rsidR="00000000" w:rsidRPr="007E797E" w:rsidP="007E797E">
      <w:pPr>
        <w:pStyle w:val="BodyText"/>
      </w:pPr>
      <w:r w:rsidRPr="007E797E">
        <w:t>Not Applicable</w:t>
      </w:r>
    </w:p>
    <w:p w:rsidR="00000000" w:rsidRPr="007E797E" w:rsidP="007E797E">
      <w:pPr>
        <w:pStyle w:val="AllowPageBreak"/>
      </w:pPr>
    </w:p>
    <w:p w:rsidR="00000000" w:rsidRPr="007E797E" w:rsidP="007E797E">
      <w:pPr>
        <w:pStyle w:val="Heading1"/>
      </w:pPr>
      <w:bookmarkStart w:id="3" w:name="O_266845"/>
      <w:bookmarkEnd w:id="3"/>
      <w:r w:rsidRPr="007E797E">
        <w:t>Pathways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52"/>
        <w:gridCol w:w="6344"/>
      </w:tblGrid>
      <w:tr w:rsidTr="007C5A9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97E">
            <w:pPr>
              <w:pStyle w:val="BodyText"/>
              <w:rPr>
                <w:lang w:val="en-NZ"/>
              </w:rPr>
            </w:pPr>
            <w:r w:rsidRPr="007E797E">
              <w:rPr>
                <w:rStyle w:val="SpecialBold"/>
              </w:rPr>
              <w:t>Pathway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97E" w:rsidP="007E797E">
            <w:pPr>
              <w:pStyle w:val="BodyText"/>
            </w:pPr>
            <w:r w:rsidRPr="007E797E">
              <w:t>These units provide credit towards HLT43207 Certificate IV in Health Administration</w:t>
            </w:r>
          </w:p>
        </w:tc>
      </w:tr>
    </w:tbl>
    <w:p w:rsidR="007C5A93" w:rsidP="007E797E">
      <w:pPr>
        <w:pStyle w:val="BodyText"/>
      </w:pPr>
    </w:p>
    <w:p w:rsidR="007C5A93" w:rsidP="007E797E">
      <w:pPr>
        <w:pStyle w:val="BodyText"/>
      </w:pPr>
    </w:p>
    <w:p w:rsidR="00000000" w:rsidRPr="007E797E" w:rsidP="007E797E">
      <w:pPr>
        <w:pStyle w:val="Heading1"/>
      </w:pPr>
      <w:bookmarkStart w:id="4" w:name="O_313714"/>
      <w:bookmarkEnd w:id="4"/>
      <w:r w:rsidRPr="007E797E">
        <w:t>Licensing/Regulatory Infor</w:t>
      </w:r>
      <w:r w:rsidRPr="007E797E">
        <w:t>mation</w:t>
      </w:r>
    </w:p>
    <w:p w:rsidR="00000000" w:rsidRPr="007E797E" w:rsidP="007E797E">
      <w:pPr>
        <w:pStyle w:val="BodyText"/>
      </w:pPr>
      <w:r w:rsidRPr="007E797E">
        <w:t>Not Applicable</w:t>
      </w:r>
    </w:p>
    <w:p w:rsidR="00000000" w:rsidRPr="007E797E" w:rsidP="007E797E">
      <w:pPr>
        <w:pStyle w:val="AllowPageBreak"/>
      </w:pPr>
    </w:p>
    <w:p w:rsidR="00000000" w:rsidRPr="007E797E" w:rsidP="007E797E">
      <w:pPr>
        <w:pStyle w:val="Heading1"/>
      </w:pPr>
      <w:bookmarkStart w:id="5" w:name="O_266844"/>
      <w:bookmarkEnd w:id="5"/>
      <w:r w:rsidRPr="007E797E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7C5A9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97E" w:rsidP="007E797E">
            <w:pPr>
              <w:pStyle w:val="BodyText"/>
            </w:pPr>
            <w:r w:rsidRPr="007E797E">
              <w:rPr>
                <w:rStyle w:val="SpecialBold"/>
              </w:rPr>
              <w:t>Units</w:t>
            </w:r>
            <w:r w:rsidRPr="007E797E"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97E" w:rsidP="007E797E">
            <w:pPr>
              <w:pStyle w:val="BodyText"/>
            </w:pPr>
            <w:r w:rsidRPr="007E797E">
              <w:rPr>
                <w:rStyle w:val="Underline"/>
              </w:rPr>
              <w:t>HLTCC301B Produce coded clinical data</w:t>
            </w:r>
          </w:p>
          <w:p w:rsidR="00000000" w:rsidRPr="007E797E" w:rsidP="007E797E">
            <w:pPr>
              <w:pStyle w:val="BodyText"/>
            </w:pPr>
            <w:r w:rsidRPr="007E797E">
              <w:rPr>
                <w:rStyle w:val="Underline"/>
              </w:rPr>
              <w:t>HLTCC401B Undertake complex clinical coding</w:t>
            </w:r>
          </w:p>
          <w:p w:rsidR="00000000" w:rsidRPr="007E797E" w:rsidP="007E797E">
            <w:pPr>
              <w:pStyle w:val="BodyText"/>
            </w:pPr>
            <w:r w:rsidRPr="007E797E">
              <w:rPr>
                <w:rStyle w:val="Underline"/>
              </w:rPr>
              <w:t>HLTCC402B Complete highly complex clinical coding</w:t>
            </w:r>
          </w:p>
        </w:tc>
      </w:tr>
    </w:tbl>
    <w:p w:rsidR="007C5A93" w:rsidP="007E797E">
      <w:pPr>
        <w:pStyle w:val="BodyText"/>
      </w:pPr>
    </w:p>
    <w:p w:rsidR="007C5A93" w:rsidP="007E797E">
      <w:pPr>
        <w:pStyle w:val="BodyText"/>
      </w:pPr>
    </w:p>
    <w:p w:rsidR="00000000" w:rsidRPr="007E797E" w:rsidP="007E797E">
      <w:pPr>
        <w:pStyle w:val="Heading1"/>
      </w:pPr>
      <w:bookmarkStart w:id="6" w:name="O_266843"/>
      <w:bookmarkEnd w:id="6"/>
      <w:r w:rsidRPr="007E797E">
        <w:t>Target Group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7C5A9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97E">
            <w:pPr>
              <w:pStyle w:val="BodyText"/>
              <w:rPr>
                <w:lang w:val="en-NZ"/>
              </w:rPr>
            </w:pPr>
            <w:r w:rsidRPr="007E797E">
              <w:rPr>
                <w:rStyle w:val="SpecialBold"/>
              </w:rPr>
              <w:t>Target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97E" w:rsidP="007E797E">
            <w:pPr>
              <w:pStyle w:val="BodyText"/>
            </w:pPr>
            <w:r w:rsidRPr="007E797E">
              <w:t>This skil</w:t>
            </w:r>
            <w:r w:rsidRPr="007E797E">
              <w:t xml:space="preserve">l set has been endorsed by industry as appropriate for people who hold a relevant professional or vocational qualification in health and wish to gain skills in clinical coding </w:t>
            </w:r>
          </w:p>
        </w:tc>
      </w:tr>
    </w:tbl>
    <w:p w:rsidR="007C5A93" w:rsidP="007E797E">
      <w:pPr>
        <w:pStyle w:val="BodyText"/>
      </w:pPr>
    </w:p>
    <w:p w:rsidR="007C5A93" w:rsidP="007E797E">
      <w:pPr>
        <w:pStyle w:val="BodyText"/>
      </w:pPr>
    </w:p>
    <w:p w:rsidR="00000000" w:rsidRPr="007E797E" w:rsidP="007E797E">
      <w:pPr>
        <w:pStyle w:val="Heading1"/>
      </w:pPr>
      <w:bookmarkStart w:id="7" w:name="O_313716"/>
      <w:bookmarkEnd w:id="7"/>
      <w:r w:rsidRPr="007E797E">
        <w:t>Suggested words for Statement of Attainment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7C5A9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97E">
            <w:pPr>
              <w:pStyle w:val="BodyText"/>
              <w:rPr>
                <w:lang w:val="en-NZ"/>
              </w:rPr>
            </w:pPr>
            <w:r w:rsidRPr="007E797E">
              <w:rPr>
                <w:rStyle w:val="SpecialBold"/>
              </w:rPr>
              <w:t>Required form o</w:t>
            </w:r>
            <w:r w:rsidRPr="007E797E">
              <w:rPr>
                <w:rStyle w:val="SpecialBold"/>
              </w:rPr>
              <w:t>f words for Statement of Attainment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97E" w:rsidP="007E797E">
            <w:pPr>
              <w:pStyle w:val="BodyText"/>
            </w:pPr>
            <w:r w:rsidRPr="007E797E">
              <w:t>This skill set meets industry requirements as specified in the HLT07 Health Training Package for clinical coding work in the health industry</w:t>
            </w:r>
          </w:p>
        </w:tc>
      </w:tr>
    </w:tbl>
    <w:p w:rsidR="007C5A93" w:rsidP="007E797E">
      <w:pPr>
        <w:pStyle w:val="BodyText"/>
      </w:pPr>
    </w:p>
    <w:p w:rsidR="007C5A93" w:rsidP="007E797E">
      <w:pPr>
        <w:pStyle w:val="BodyText"/>
      </w:pPr>
    </w:p>
    <w:p w:rsidR="00000000" w:rsidRPr="007E797E" w:rsidP="007E797E"/>
    <w:sectPr w:rsidSect="007E79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9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97E" w:rsidRPr="007C5A93" w:rsidP="007C5A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9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A93" w:rsidP="007E79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5A93" w:rsidP="007E79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7C5A93" w:rsidP="007E79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9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97E" w:rsidRPr="007C5A93" w:rsidP="007C5A9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9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A93" w:rsidRPr="002D2AF8" w:rsidP="007E79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HLTSS00010 Clinical coding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7C5A93" w:rsidP="007E79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9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79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79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79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79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79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79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79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79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79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79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797E"/>
  </w:style>
  <w:style w:type="character" w:customStyle="1" w:styleId="Heading1Char">
    <w:name w:val="Heading 1 Char"/>
    <w:basedOn w:val="DefaultParagraphFont"/>
    <w:link w:val="Heading1"/>
    <w:rsid w:val="007E79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797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797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E797E"/>
    <w:rPr>
      <w:b/>
      <w:spacing w:val="0"/>
    </w:rPr>
  </w:style>
  <w:style w:type="paragraph" w:customStyle="1" w:styleId="SuperHeading">
    <w:name w:val="SuperHeading"/>
    <w:basedOn w:val="Normal"/>
    <w:rsid w:val="007E79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79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7E797E"/>
    <w:rPr>
      <w:u w:val="single"/>
    </w:rPr>
  </w:style>
  <w:style w:type="character" w:customStyle="1" w:styleId="Heading2Char">
    <w:name w:val="Heading 2 Char"/>
    <w:basedOn w:val="DefaultParagraphFont"/>
    <w:link w:val="Heading2"/>
    <w:rsid w:val="007E79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79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79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79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79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79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79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79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79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79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79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79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79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79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79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79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79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79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79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797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E79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79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79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79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79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79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79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79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79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79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79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79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79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79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797E"/>
    <w:rPr>
      <w:i/>
    </w:rPr>
  </w:style>
  <w:style w:type="paragraph" w:styleId="Caption">
    <w:name w:val="caption"/>
    <w:basedOn w:val="BodyText"/>
    <w:next w:val="Normal"/>
    <w:qFormat/>
    <w:rsid w:val="007E79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79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79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797E"/>
  </w:style>
  <w:style w:type="paragraph" w:styleId="TableofFigures">
    <w:name w:val="table of figures"/>
    <w:basedOn w:val="Normal"/>
    <w:next w:val="Normal"/>
    <w:semiHidden/>
    <w:rsid w:val="007E79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797E"/>
    <w:pPr>
      <w:numPr>
        <w:numId w:val="9"/>
      </w:numPr>
    </w:pPr>
  </w:style>
  <w:style w:type="character" w:customStyle="1" w:styleId="WingdingSymbols">
    <w:name w:val="Wingding Symbols"/>
    <w:rsid w:val="007E797E"/>
    <w:rPr>
      <w:rFonts w:ascii="Wingdings" w:hAnsi="Wingdings"/>
    </w:rPr>
  </w:style>
  <w:style w:type="paragraph" w:customStyle="1" w:styleId="TableHeading">
    <w:name w:val="Table Heading"/>
    <w:basedOn w:val="HeadingBase"/>
    <w:rsid w:val="007E79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797E"/>
    <w:rPr>
      <w:color w:val="0033CC"/>
      <w:u w:val="none"/>
    </w:rPr>
  </w:style>
  <w:style w:type="paragraph" w:customStyle="1" w:styleId="BodyTextRight">
    <w:name w:val="Body Text Right"/>
    <w:basedOn w:val="BodyText"/>
    <w:rsid w:val="007E79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79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797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79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79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79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797E"/>
    <w:rPr>
      <w:sz w:val="32"/>
    </w:rPr>
  </w:style>
  <w:style w:type="paragraph" w:customStyle="1" w:styleId="HeadingProcedure">
    <w:name w:val="Heading Procedure"/>
    <w:basedOn w:val="HeadingBase"/>
    <w:next w:val="Normal"/>
    <w:rsid w:val="007E79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797E"/>
    <w:pPr>
      <w:spacing w:before="60" w:after="60"/>
    </w:pPr>
  </w:style>
  <w:style w:type="paragraph" w:styleId="ListContinue">
    <w:name w:val="List Continue"/>
    <w:basedOn w:val="List"/>
    <w:rsid w:val="007E797E"/>
    <w:pPr>
      <w:ind w:firstLine="0"/>
    </w:pPr>
  </w:style>
  <w:style w:type="paragraph" w:customStyle="1" w:styleId="ListNote">
    <w:name w:val="List Note"/>
    <w:basedOn w:val="List"/>
    <w:rsid w:val="007E79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79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79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797E"/>
    <w:rPr>
      <w:rFonts w:ascii="Courier New" w:hAnsi="Courier New"/>
    </w:rPr>
  </w:style>
  <w:style w:type="paragraph" w:customStyle="1" w:styleId="NoteBullet">
    <w:name w:val="Note Bullet"/>
    <w:basedOn w:val="Note"/>
    <w:rsid w:val="007E79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79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79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79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79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79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79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797E"/>
    <w:rPr>
      <w:b/>
      <w:smallCaps/>
    </w:rPr>
  </w:style>
  <w:style w:type="paragraph" w:customStyle="1" w:styleId="TableListNumber">
    <w:name w:val="Table List Number"/>
    <w:basedOn w:val="ListNumber"/>
    <w:rsid w:val="007E79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79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797E"/>
    <w:pPr>
      <w:numPr>
        <w:numId w:val="7"/>
      </w:numPr>
    </w:pPr>
  </w:style>
  <w:style w:type="paragraph" w:customStyle="1" w:styleId="ListAlpha2">
    <w:name w:val="List Alpha 2"/>
    <w:basedOn w:val="List2"/>
    <w:rsid w:val="007E797E"/>
    <w:pPr>
      <w:numPr>
        <w:numId w:val="6"/>
      </w:numPr>
    </w:pPr>
  </w:style>
  <w:style w:type="paragraph" w:styleId="List2">
    <w:name w:val="List 2"/>
    <w:basedOn w:val="BodyText"/>
    <w:rsid w:val="007E79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79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79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79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79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797E"/>
    <w:pPr>
      <w:numPr>
        <w:numId w:val="1"/>
      </w:numPr>
    </w:pPr>
  </w:style>
  <w:style w:type="paragraph" w:styleId="ListBullet5">
    <w:name w:val="List Bullet 5"/>
    <w:basedOn w:val="List5"/>
    <w:rsid w:val="007E797E"/>
    <w:pPr>
      <w:numPr>
        <w:numId w:val="2"/>
      </w:numPr>
    </w:pPr>
  </w:style>
  <w:style w:type="paragraph" w:styleId="ListContinue2">
    <w:name w:val="List Continue 2"/>
    <w:basedOn w:val="List2"/>
    <w:rsid w:val="007E797E"/>
    <w:pPr>
      <w:ind w:firstLine="0"/>
    </w:pPr>
  </w:style>
  <w:style w:type="paragraph" w:styleId="ListContinue3">
    <w:name w:val="List Continue 3"/>
    <w:basedOn w:val="List3"/>
    <w:rsid w:val="007E797E"/>
    <w:pPr>
      <w:ind w:left="1021" w:firstLine="0"/>
    </w:pPr>
  </w:style>
  <w:style w:type="paragraph" w:styleId="ListContinue4">
    <w:name w:val="List Continue 4"/>
    <w:basedOn w:val="List4"/>
    <w:rsid w:val="007E797E"/>
    <w:pPr>
      <w:ind w:firstLine="0"/>
    </w:pPr>
  </w:style>
  <w:style w:type="paragraph" w:styleId="ListContinue5">
    <w:name w:val="List Continue 5"/>
    <w:basedOn w:val="List5"/>
    <w:rsid w:val="007E797E"/>
    <w:pPr>
      <w:ind w:firstLine="0"/>
    </w:pPr>
  </w:style>
  <w:style w:type="paragraph" w:styleId="ListNumber3">
    <w:name w:val="List Number 3"/>
    <w:basedOn w:val="List3"/>
    <w:rsid w:val="007E797E"/>
    <w:pPr>
      <w:numPr>
        <w:numId w:val="3"/>
      </w:numPr>
    </w:pPr>
  </w:style>
  <w:style w:type="paragraph" w:styleId="ListNumber4">
    <w:name w:val="List Number 4"/>
    <w:basedOn w:val="List4"/>
    <w:rsid w:val="007E797E"/>
    <w:pPr>
      <w:numPr>
        <w:numId w:val="4"/>
      </w:numPr>
    </w:pPr>
  </w:style>
  <w:style w:type="paragraph" w:styleId="ListNumber5">
    <w:name w:val="List Number 5"/>
    <w:basedOn w:val="List5"/>
    <w:rsid w:val="007E797E"/>
    <w:pPr>
      <w:numPr>
        <w:numId w:val="5"/>
      </w:numPr>
    </w:pPr>
  </w:style>
  <w:style w:type="paragraph" w:styleId="BlockText">
    <w:name w:val="Block Text"/>
    <w:basedOn w:val="Normal"/>
    <w:rsid w:val="007E79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79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797E"/>
    <w:rPr>
      <w:sz w:val="16"/>
      <w:vertAlign w:val="superscript"/>
    </w:rPr>
  </w:style>
  <w:style w:type="character" w:customStyle="1" w:styleId="Symbols">
    <w:name w:val="Symbols"/>
    <w:basedOn w:val="DefaultParagraphFont"/>
    <w:rsid w:val="007E797E"/>
    <w:rPr>
      <w:rFonts w:ascii="Symbol" w:hAnsi="Symbol"/>
    </w:rPr>
  </w:style>
  <w:style w:type="character" w:customStyle="1" w:styleId="MenuOptions">
    <w:name w:val="Menu Options"/>
    <w:basedOn w:val="DefaultParagraphFont"/>
    <w:rsid w:val="007E79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797E"/>
    <w:rPr>
      <w:b/>
    </w:rPr>
  </w:style>
  <w:style w:type="character" w:customStyle="1" w:styleId="Underlined">
    <w:name w:val="Underlined"/>
    <w:basedOn w:val="DefaultParagraphFont"/>
    <w:rsid w:val="007E797E"/>
    <w:rPr>
      <w:u w:val="single"/>
    </w:rPr>
  </w:style>
  <w:style w:type="paragraph" w:customStyle="1" w:styleId="TableBodyTextRight">
    <w:name w:val="Table Body Text Right"/>
    <w:basedOn w:val="TableBodyText"/>
    <w:rsid w:val="007E79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797E"/>
    <w:rPr>
      <w:sz w:val="18"/>
    </w:rPr>
  </w:style>
  <w:style w:type="paragraph" w:customStyle="1" w:styleId="BodySmallRight">
    <w:name w:val="Body Small Right"/>
    <w:basedOn w:val="BodyTextRight"/>
    <w:rsid w:val="007E797E"/>
    <w:rPr>
      <w:sz w:val="18"/>
      <w:szCs w:val="18"/>
    </w:rPr>
  </w:style>
  <w:style w:type="paragraph" w:customStyle="1" w:styleId="MarginEdition">
    <w:name w:val="Margin Edition"/>
    <w:basedOn w:val="MarginNote"/>
    <w:rsid w:val="007E79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797E"/>
    <w:rPr>
      <w:sz w:val="2"/>
      <w:szCs w:val="2"/>
    </w:rPr>
  </w:style>
  <w:style w:type="character" w:customStyle="1" w:styleId="Small">
    <w:name w:val="Small"/>
    <w:basedOn w:val="DefaultParagraphFont"/>
    <w:rsid w:val="007E797E"/>
    <w:rPr>
      <w:sz w:val="16"/>
    </w:rPr>
  </w:style>
  <w:style w:type="paragraph" w:customStyle="1" w:styleId="WideTable">
    <w:name w:val="Wide Table"/>
    <w:basedOn w:val="Normal"/>
    <w:rsid w:val="007E79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797E"/>
  </w:style>
  <w:style w:type="paragraph" w:styleId="Quote">
    <w:name w:val="Quote"/>
    <w:basedOn w:val="Heading1"/>
    <w:link w:val="QuoteChar"/>
    <w:qFormat/>
    <w:rsid w:val="007E79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79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797E"/>
    <w:pPr>
      <w:pageBreakBefore/>
    </w:pPr>
  </w:style>
  <w:style w:type="paragraph" w:customStyle="1" w:styleId="Border">
    <w:name w:val="Border"/>
    <w:basedOn w:val="Normal"/>
    <w:qFormat/>
    <w:rsid w:val="007E79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79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9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9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79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79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79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79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79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7E797E"/>
    <w:rPr>
      <w:b/>
      <w:i/>
      <w:u w:val="none"/>
    </w:rPr>
  </w:style>
  <w:style w:type="paragraph" w:styleId="BalloonText">
    <w:name w:val="Balloon Text"/>
    <w:basedOn w:val="Normal"/>
    <w:link w:val="BalloonTextChar"/>
    <w:rsid w:val="007E79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79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797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79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79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797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127</Words>
  <Characters>790</Characters>
  <Application>Microsoft Office Word</Application>
  <DocSecurity>0</DocSecurity>
  <Lines>41</Lines>
  <Paragraphs>23</Paragraphs>
  <ScaleCrop>false</ScaleCrop>
  <Company>Author-it Software Corporation Ltd.</Company>
  <LinksUpToDate>false</LinksUpToDate>
  <CharactersWithSpaces>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HLTSS00010 Clinical coding skill set</dc:title>
  <dc:subject>Approved</dc:subject>
  <dc:creator>Community Services and Health Industry Skills Council</dc:creator>
  <cp:keywords>Release: 1</cp:keywords>
  <dc:description>Review Date: 12 April 2008</dc:description>
  <cp:lastModifiedBy>Win-7 SWE 3.0</cp:lastModifiedBy>
  <cp:revision>3</cp:revision>
  <dcterms:created xsi:type="dcterms:W3CDTF">2013-04-19T06:07:00Z</dcterms:created>
  <dcterms:modified xsi:type="dcterms:W3CDTF">2013-04-19T06:07:00Z</dcterms:modified>
</cp:coreProperties>
</file>