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391" w:rsidP="00804391">
      <w:pPr>
        <w:pStyle w:val="Title"/>
      </w:pPr>
      <w:r>
        <w:fldChar w:fldCharType="begin"/>
      </w:r>
      <w:r>
        <w:instrText xml:space="preserve"> TITLE   \* MERGEFORMAT </w:instrText>
      </w:r>
      <w:r>
        <w:fldChar w:fldCharType="separate"/>
      </w:r>
      <w:r>
        <w:t>HLTSL505D Analyse and interpret recording of sleep study</w:t>
      </w:r>
      <w:r>
        <w:fldChar w:fldCharType="end"/>
      </w:r>
    </w:p>
    <w:p w:rsidR="00804391" w:rsidP="00804391">
      <w:pPr>
        <w:pStyle w:val="Version"/>
        <w:sectPr w:rsidSect="005174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41B" w:rsidP="0051741B">
      <w:pPr>
        <w:pStyle w:val="SuperHeading"/>
      </w:pPr>
      <w:r w:rsidRPr="0051741B">
        <w:t>HLTSL505D Analyse and interpret recording of sleep study</w:t>
      </w:r>
    </w:p>
    <w:p w:rsidR="00000000" w:rsidRPr="0051741B" w:rsidP="0051741B">
      <w:pPr>
        <w:pStyle w:val="Heading1"/>
      </w:pPr>
      <w:bookmarkStart w:id="1" w:name="O_433426"/>
      <w:bookmarkEnd w:id="1"/>
      <w:r w:rsidRPr="0051741B">
        <w:t>Modification History</w:t>
      </w:r>
    </w:p>
    <w:tbl>
      <w:tblPr>
        <w:tblW w:w="0" w:type="auto"/>
        <w:tblCellMar>
          <w:left w:w="62" w:type="dxa"/>
          <w:right w:w="62" w:type="dxa"/>
        </w:tblCellMar>
        <w:tblLook w:val="0000"/>
      </w:tblPr>
      <w:tblGrid>
        <w:gridCol w:w="1532"/>
        <w:gridCol w:w="3580"/>
        <w:gridCol w:w="4084"/>
      </w:tblGrid>
      <w:tr w:rsidTr="00804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41B">
            <w:pPr>
              <w:pStyle w:val="BodyText"/>
              <w:rPr>
                <w:lang w:val="en-NZ"/>
              </w:rPr>
            </w:pPr>
            <w:r w:rsidRPr="0051741B">
              <w:t xml:space="preserve">HLT07 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41B">
            <w:pPr>
              <w:pStyle w:val="BodyText"/>
              <w:rPr>
                <w:lang w:val="en-NZ"/>
              </w:rPr>
            </w:pPr>
            <w:r w:rsidRPr="0051741B">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41B">
            <w:pPr>
              <w:pStyle w:val="BodyText"/>
              <w:rPr>
                <w:lang w:val="en-NZ"/>
              </w:rPr>
            </w:pPr>
            <w:r w:rsidRPr="0051741B">
              <w:t xml:space="preserve">Comments </w:t>
            </w:r>
          </w:p>
        </w:tc>
      </w:tr>
      <w:tr w:rsidTr="00804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41B">
            <w:pPr>
              <w:pStyle w:val="BodyText"/>
              <w:rPr>
                <w:lang w:val="en-NZ"/>
              </w:rPr>
            </w:pPr>
            <w:r w:rsidRPr="0051741B">
              <w:t>HLTSL505C Analyse and interpret recording of sleep study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41B">
            <w:pPr>
              <w:pStyle w:val="BodyText"/>
              <w:rPr>
                <w:lang w:val="en-NZ"/>
              </w:rPr>
            </w:pPr>
            <w:r w:rsidRPr="0051741B">
              <w:t>HLTSL505D - Analyse and interpret recording of sleep study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741B" w:rsidP="0051741B">
            <w:pPr>
              <w:pStyle w:val="BodyText"/>
            </w:pPr>
            <w:r w:rsidRPr="0051741B">
              <w:t>Unit updated in V5.</w:t>
            </w:r>
          </w:p>
          <w:p w:rsidR="00000000" w:rsidRPr="0051741B" w:rsidP="0051741B">
            <w:pPr>
              <w:pStyle w:val="BodyText"/>
            </w:pPr>
            <w:r w:rsidRPr="0051741B">
              <w:t>ISC upgrade changes to remove references to old OHS legislation and replace with references to new WHS legislation. No change to competency outcome.</w:t>
            </w:r>
          </w:p>
        </w:tc>
      </w:tr>
    </w:tbl>
    <w:p w:rsidR="00804391" w:rsidP="0051741B">
      <w:pPr>
        <w:pStyle w:val="BodyText"/>
      </w:pPr>
    </w:p>
    <w:p w:rsidR="00804391" w:rsidP="0051741B">
      <w:pPr>
        <w:pStyle w:val="BodyText"/>
      </w:pPr>
    </w:p>
    <w:p w:rsidR="00000000" w:rsidRPr="0051741B" w:rsidP="0051741B">
      <w:pPr>
        <w:pStyle w:val="Heading1"/>
      </w:pPr>
      <w:bookmarkStart w:id="2" w:name="O_433424"/>
      <w:bookmarkEnd w:id="2"/>
      <w:r w:rsidRPr="0051741B">
        <w:t>Unit Des</w:t>
      </w:r>
      <w:r w:rsidRPr="0051741B">
        <w:t>criptor</w:t>
      </w:r>
    </w:p>
    <w:tbl>
      <w:tblPr>
        <w:tblW w:w="0" w:type="auto"/>
        <w:tblLayout w:type="fixed"/>
        <w:tblCellMar>
          <w:left w:w="62" w:type="dxa"/>
          <w:right w:w="62" w:type="dxa"/>
        </w:tblCellMar>
        <w:tblLook w:val="0000"/>
      </w:tblPr>
      <w:tblGrid>
        <w:gridCol w:w="3339"/>
        <w:gridCol w:w="5217"/>
      </w:tblGrid>
      <w:tr w:rsidTr="0080439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1741B" w:rsidP="0051741B">
            <w:pPr>
              <w:pStyle w:val="BodyText"/>
            </w:pPr>
            <w:r w:rsidRPr="0051741B">
              <w:t>This unit of competency describes the skills and knowledge required to analyse and interpret sleep recording studies to provide a report for diagnostic purposes</w:t>
            </w:r>
          </w:p>
        </w:tc>
      </w:tr>
    </w:tbl>
    <w:p w:rsidR="00804391" w:rsidP="0051741B">
      <w:pPr>
        <w:pStyle w:val="BodyText"/>
      </w:pPr>
    </w:p>
    <w:p w:rsidR="00804391" w:rsidP="0051741B">
      <w:pPr>
        <w:pStyle w:val="BodyText"/>
      </w:pPr>
    </w:p>
    <w:p w:rsidR="00000000" w:rsidRPr="0051741B" w:rsidP="0051741B">
      <w:pPr>
        <w:pStyle w:val="Heading1"/>
      </w:pPr>
      <w:bookmarkStart w:id="3" w:name="O_433414"/>
      <w:bookmarkEnd w:id="3"/>
      <w:r w:rsidRPr="0051741B">
        <w:t>Application of the Unit</w:t>
      </w:r>
    </w:p>
    <w:tbl>
      <w:tblPr>
        <w:tblW w:w="0" w:type="auto"/>
        <w:tblLayout w:type="fixed"/>
        <w:tblCellMar>
          <w:left w:w="62" w:type="dxa"/>
          <w:right w:w="62" w:type="dxa"/>
        </w:tblCellMar>
        <w:tblLook w:val="0000"/>
      </w:tblPr>
      <w:tblGrid>
        <w:gridCol w:w="3346"/>
        <w:gridCol w:w="5210"/>
      </w:tblGrid>
      <w:tr w:rsidTr="00804391">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51741B" w:rsidP="0051741B">
            <w:pPr>
              <w:pStyle w:val="BodyText"/>
            </w:pPr>
            <w:r w:rsidRPr="0051741B">
              <w:t>Work will be performed within a prescribed range of functions involving routine and non-routine methods and procedures which require the exercise of some discretion and judgement</w:t>
            </w:r>
          </w:p>
          <w:p w:rsidR="00000000" w:rsidRPr="0051741B" w:rsidP="0051741B">
            <w:pPr>
              <w:pStyle w:val="BodyText"/>
            </w:pPr>
            <w:r w:rsidRPr="0051741B">
              <w:t>Sleep studies are commonly conducted in hospitals and private clinics</w:t>
            </w:r>
          </w:p>
          <w:p w:rsidR="00000000" w:rsidRPr="0051741B" w:rsidP="0051741B">
            <w:pPr>
              <w:pStyle w:val="BodyText"/>
            </w:pPr>
            <w:r w:rsidRPr="0051741B">
              <w:t>All act</w:t>
            </w:r>
            <w:r w:rsidRPr="0051741B">
              <w:t>ivities are carried out in accordance with organisation policies, procedures and infection control guidelines</w:t>
            </w:r>
          </w:p>
        </w:tc>
      </w:tr>
    </w:tbl>
    <w:p w:rsidR="00804391" w:rsidP="0051741B">
      <w:pPr>
        <w:pStyle w:val="BodyText"/>
      </w:pPr>
    </w:p>
    <w:p w:rsidR="00804391" w:rsidP="0051741B">
      <w:pPr>
        <w:pStyle w:val="BodyText"/>
      </w:pPr>
    </w:p>
    <w:p w:rsidR="00000000" w:rsidRPr="0051741B" w:rsidP="0051741B">
      <w:pPr>
        <w:pStyle w:val="Heading1"/>
      </w:pPr>
      <w:bookmarkStart w:id="4" w:name="O_433420"/>
      <w:bookmarkEnd w:id="4"/>
      <w:r w:rsidRPr="0051741B">
        <w:t>Licensing/Regulatory Information</w:t>
      </w:r>
    </w:p>
    <w:p w:rsidR="00000000" w:rsidRPr="0051741B" w:rsidP="0051741B">
      <w:pPr>
        <w:pStyle w:val="BodyText"/>
      </w:pPr>
      <w:r w:rsidRPr="0051741B">
        <w:t>Not Applicable</w:t>
      </w:r>
    </w:p>
    <w:p w:rsidR="00000000" w:rsidRPr="0051741B" w:rsidP="0051741B">
      <w:pPr>
        <w:pStyle w:val="AllowPageBreak"/>
      </w:pPr>
    </w:p>
    <w:p w:rsidR="00000000" w:rsidRPr="0051741B" w:rsidP="0051741B">
      <w:pPr>
        <w:pStyle w:val="Heading1"/>
      </w:pPr>
      <w:bookmarkStart w:id="5" w:name="O_433421"/>
      <w:bookmarkEnd w:id="5"/>
      <w:r w:rsidRPr="0051741B">
        <w:t>Pre-Requisites</w:t>
      </w:r>
    </w:p>
    <w:tbl>
      <w:tblPr>
        <w:tblW w:w="0" w:type="auto"/>
        <w:tblLayout w:type="fixed"/>
        <w:tblCellMar>
          <w:left w:w="62" w:type="dxa"/>
          <w:right w:w="62" w:type="dxa"/>
        </w:tblCellMar>
        <w:tblLook w:val="0000"/>
      </w:tblPr>
      <w:tblGrid>
        <w:gridCol w:w="3221"/>
        <w:gridCol w:w="5335"/>
      </w:tblGrid>
      <w:tr w:rsidTr="00804391">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SpecialBold"/>
              </w:rPr>
              <w:t>Pre-requisite units</w:t>
            </w:r>
          </w:p>
        </w:tc>
        <w:tc>
          <w:tcPr>
            <w:tcW w:w="5335" w:type="dxa"/>
            <w:tcBorders>
              <w:top w:val="nil"/>
              <w:left w:val="nil"/>
              <w:bottom w:val="nil"/>
              <w:right w:val="nil"/>
            </w:tcBorders>
            <w:tcMar>
              <w:top w:w="0" w:type="dxa"/>
              <w:left w:w="62" w:type="dxa"/>
              <w:bottom w:w="0" w:type="dxa"/>
              <w:right w:w="62" w:type="dxa"/>
            </w:tcMar>
          </w:tcPr>
          <w:p w:rsidR="00000000" w:rsidRPr="0051741B" w:rsidP="0051741B">
            <w:pPr>
              <w:pStyle w:val="BodyText"/>
            </w:pPr>
            <w:r w:rsidRPr="0051741B">
              <w:t>This unit must be assessed after successful achievement of pre-requisites:</w:t>
            </w:r>
          </w:p>
          <w:p w:rsidR="00000000" w:rsidRPr="0051741B" w:rsidP="0051741B">
            <w:pPr>
              <w:pStyle w:val="ListBullet"/>
            </w:pPr>
            <w:r w:rsidRPr="0051741B">
              <w:t>HLTSL401D Prepare environment to perform sleep studies</w:t>
            </w:r>
          </w:p>
          <w:p w:rsidR="00000000" w:rsidRPr="0051741B" w:rsidP="0051741B">
            <w:pPr>
              <w:pStyle w:val="ListBullet"/>
            </w:pPr>
            <w:r w:rsidRPr="0051741B">
              <w:t>HLTSL402D Prepare client for sleep study procedure</w:t>
            </w:r>
          </w:p>
          <w:p w:rsidR="00000000" w:rsidRPr="0051741B" w:rsidP="0051741B">
            <w:pPr>
              <w:pStyle w:val="ListBullet"/>
            </w:pPr>
            <w:r w:rsidRPr="0051741B">
              <w:t>HLTSL403D Perform diagnostic sleep study</w:t>
            </w:r>
          </w:p>
          <w:p w:rsidR="00000000" w:rsidRPr="0051741B" w:rsidP="0051741B">
            <w:pPr>
              <w:pStyle w:val="ListBullet"/>
            </w:pPr>
            <w:r w:rsidRPr="0051741B">
              <w:t>HLTSL404D Perform treatment sleep study</w:t>
            </w:r>
          </w:p>
        </w:tc>
      </w:tr>
    </w:tbl>
    <w:p w:rsidR="00804391" w:rsidP="0051741B">
      <w:pPr>
        <w:pStyle w:val="BodyText"/>
      </w:pPr>
    </w:p>
    <w:p w:rsidR="00804391" w:rsidP="0051741B">
      <w:pPr>
        <w:pStyle w:val="BodyText"/>
      </w:pPr>
    </w:p>
    <w:p w:rsidR="00000000" w:rsidRPr="0051741B" w:rsidP="0051741B">
      <w:pPr>
        <w:pStyle w:val="Heading1"/>
      </w:pPr>
      <w:bookmarkStart w:id="6" w:name="O_433417"/>
      <w:bookmarkEnd w:id="6"/>
      <w:r w:rsidRPr="0051741B">
        <w:t>Employability Skills Information</w:t>
      </w:r>
    </w:p>
    <w:tbl>
      <w:tblPr>
        <w:tblW w:w="0" w:type="auto"/>
        <w:tblLayout w:type="fixed"/>
        <w:tblCellMar>
          <w:left w:w="62" w:type="dxa"/>
          <w:right w:w="62" w:type="dxa"/>
        </w:tblCellMar>
        <w:tblLook w:val="0000"/>
      </w:tblPr>
      <w:tblGrid>
        <w:gridCol w:w="3320"/>
        <w:gridCol w:w="5236"/>
      </w:tblGrid>
      <w:tr w:rsidTr="0080439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1741B" w:rsidP="0051741B">
            <w:pPr>
              <w:pStyle w:val="BodyText"/>
            </w:pPr>
            <w:r w:rsidRPr="0051741B">
              <w:t>This unit contains Employability Skills</w:t>
            </w:r>
          </w:p>
        </w:tc>
      </w:tr>
    </w:tbl>
    <w:p w:rsidR="00804391" w:rsidP="0051741B">
      <w:pPr>
        <w:pStyle w:val="BodyText"/>
      </w:pPr>
    </w:p>
    <w:p w:rsidR="00804391" w:rsidP="0051741B">
      <w:pPr>
        <w:pStyle w:val="BodyText"/>
      </w:pPr>
    </w:p>
    <w:p w:rsidR="00000000" w:rsidRPr="0051741B" w:rsidP="0051741B">
      <w:pPr>
        <w:pStyle w:val="Heading1"/>
      </w:pPr>
      <w:bookmarkStart w:id="7" w:name="O_433416"/>
      <w:bookmarkEnd w:id="7"/>
      <w:r w:rsidRPr="0051741B">
        <w:t>Elements and Performance Criteria Pre-Content</w:t>
      </w:r>
    </w:p>
    <w:tbl>
      <w:tblPr>
        <w:tblW w:w="0" w:type="auto"/>
        <w:tblLayout w:type="fixed"/>
        <w:tblCellMar>
          <w:left w:w="62" w:type="dxa"/>
          <w:right w:w="62" w:type="dxa"/>
        </w:tblCellMar>
        <w:tblLook w:val="0000"/>
      </w:tblPr>
      <w:tblGrid>
        <w:gridCol w:w="3369"/>
        <w:gridCol w:w="5702"/>
      </w:tblGrid>
      <w:tr w:rsidTr="008043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1741B" w:rsidP="0051741B">
            <w:pPr>
              <w:pStyle w:val="BodyText"/>
            </w:pPr>
            <w:r w:rsidRPr="0051741B">
              <w:t xml:space="preserve">The Performance Criteria specify the level of performance required to demonstrate achievement of the Element. Terms in italics are elaborated in the Range Statement. </w:t>
            </w:r>
          </w:p>
        </w:tc>
      </w:tr>
    </w:tbl>
    <w:p w:rsidR="00000000" w:rsidRPr="0051741B" w:rsidP="0051741B">
      <w:pPr>
        <w:pStyle w:val="BodyText"/>
      </w:pPr>
    </w:p>
    <w:p w:rsidR="00000000" w:rsidRPr="0051741B" w:rsidP="0051741B">
      <w:pPr>
        <w:pStyle w:val="AllowPageBreak"/>
      </w:pPr>
    </w:p>
    <w:p w:rsidR="00000000" w:rsidRPr="0051741B" w:rsidP="0051741B">
      <w:pPr>
        <w:pStyle w:val="Heading1"/>
      </w:pPr>
      <w:bookmarkStart w:id="8" w:name="O_433415"/>
      <w:bookmarkEnd w:id="8"/>
      <w:r w:rsidRPr="0051741B">
        <w:t>Elemen</w:t>
      </w:r>
      <w:r w:rsidRPr="0051741B">
        <w:t>ts and Performance Criteria</w:t>
      </w:r>
    </w:p>
    <w:tbl>
      <w:tblPr>
        <w:tblW w:w="0" w:type="auto"/>
        <w:tblLayout w:type="fixed"/>
        <w:tblCellMar>
          <w:left w:w="62" w:type="dxa"/>
          <w:right w:w="62" w:type="dxa"/>
        </w:tblCellMar>
        <w:tblLook w:val="0000"/>
      </w:tblPr>
      <w:tblGrid>
        <w:gridCol w:w="3369"/>
        <w:gridCol w:w="5702"/>
      </w:tblGrid>
      <w:tr w:rsidTr="0080439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1741B" w:rsidP="0051741B">
            <w:pPr>
              <w:pStyle w:val="BodyText"/>
            </w:pPr>
            <w:r w:rsidRPr="0051741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SpecialBold"/>
              </w:rPr>
              <w:t>PERFORMANCE CRITERIA</w:t>
            </w:r>
          </w:p>
        </w:tc>
      </w:tr>
      <w:tr w:rsidTr="008043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741B">
            <w:pPr>
              <w:pStyle w:val="List"/>
              <w:rPr>
                <w:lang w:val="en-NZ"/>
              </w:rPr>
            </w:pPr>
            <w:r w:rsidRPr="0051741B">
              <w:t>1.</w:t>
            </w:r>
            <w:r w:rsidRPr="0051741B">
              <w:tab/>
              <w:t>Assess quality of sleep study</w:t>
            </w:r>
          </w:p>
        </w:tc>
        <w:tc>
          <w:tcPr>
            <w:tcW w:w="5702" w:type="dxa"/>
            <w:tcBorders>
              <w:top w:val="nil"/>
              <w:left w:val="nil"/>
              <w:bottom w:val="nil"/>
              <w:right w:val="nil"/>
            </w:tcBorders>
            <w:tcMar>
              <w:top w:w="0" w:type="dxa"/>
              <w:left w:w="62" w:type="dxa"/>
              <w:bottom w:w="0" w:type="dxa"/>
              <w:right w:w="62" w:type="dxa"/>
            </w:tcMar>
          </w:tcPr>
          <w:p w:rsidR="00000000" w:rsidRPr="0051741B" w:rsidP="0051741B">
            <w:pPr>
              <w:pStyle w:val="List"/>
            </w:pPr>
            <w:r w:rsidRPr="0051741B">
              <w:t>1.1</w:t>
            </w:r>
            <w:r w:rsidRPr="0051741B">
              <w:tab/>
              <w:t xml:space="preserve">Review </w:t>
            </w:r>
            <w:r w:rsidRPr="0051741B">
              <w:rPr>
                <w:rStyle w:val="Emphasis"/>
              </w:rPr>
              <w:t>client details</w:t>
            </w:r>
          </w:p>
          <w:p w:rsidR="00000000" w:rsidRPr="0051741B" w:rsidP="0051741B">
            <w:pPr>
              <w:pStyle w:val="List"/>
            </w:pPr>
            <w:r w:rsidRPr="0051741B">
              <w:t>1.2</w:t>
            </w:r>
            <w:r w:rsidRPr="0051741B">
              <w:tab/>
              <w:t>Review overnight documentation</w:t>
            </w:r>
          </w:p>
          <w:p w:rsidR="00000000" w:rsidP="0051741B">
            <w:pPr>
              <w:pStyle w:val="List"/>
              <w:rPr>
                <w:lang w:val="en-NZ"/>
              </w:rPr>
            </w:pPr>
            <w:r w:rsidRPr="0051741B">
              <w:t>1.3</w:t>
            </w:r>
            <w:r w:rsidRPr="0051741B">
              <w:tab/>
              <w:t>Assess the study for diagnostic quality</w:t>
            </w:r>
          </w:p>
        </w:tc>
      </w:tr>
      <w:tr w:rsidTr="008043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741B">
            <w:pPr>
              <w:pStyle w:val="List"/>
              <w:rPr>
                <w:lang w:val="en-NZ"/>
              </w:rPr>
            </w:pPr>
            <w:r w:rsidRPr="0051741B">
              <w:t>2.</w:t>
            </w:r>
            <w:r w:rsidRPr="0051741B">
              <w:tab/>
              <w:t>Score sleep study</w:t>
            </w:r>
          </w:p>
        </w:tc>
        <w:tc>
          <w:tcPr>
            <w:tcW w:w="5702" w:type="dxa"/>
            <w:tcBorders>
              <w:top w:val="nil"/>
              <w:left w:val="nil"/>
              <w:bottom w:val="nil"/>
              <w:right w:val="nil"/>
            </w:tcBorders>
            <w:tcMar>
              <w:top w:w="0" w:type="dxa"/>
              <w:left w:w="62" w:type="dxa"/>
              <w:bottom w:w="0" w:type="dxa"/>
              <w:right w:w="62" w:type="dxa"/>
            </w:tcMar>
          </w:tcPr>
          <w:p w:rsidR="00000000" w:rsidRPr="0051741B" w:rsidP="0051741B">
            <w:pPr>
              <w:pStyle w:val="List"/>
            </w:pPr>
            <w:r w:rsidRPr="0051741B">
              <w:t>2.1</w:t>
            </w:r>
            <w:r w:rsidRPr="0051741B">
              <w:tab/>
              <w:t>I</w:t>
            </w:r>
            <w:r w:rsidRPr="0051741B">
              <w:t xml:space="preserve">dentify sleep and awake states and staging </w:t>
            </w:r>
          </w:p>
          <w:p w:rsidR="00000000" w:rsidRPr="0051741B" w:rsidP="0051741B">
            <w:pPr>
              <w:pStyle w:val="List"/>
            </w:pPr>
            <w:r w:rsidRPr="0051741B">
              <w:t>2.2</w:t>
            </w:r>
            <w:r w:rsidRPr="0051741B">
              <w:tab/>
              <w:t>Identify arousals from sleep states</w:t>
            </w:r>
          </w:p>
          <w:p w:rsidR="00000000" w:rsidP="0051741B">
            <w:pPr>
              <w:pStyle w:val="List"/>
              <w:rPr>
                <w:lang w:val="en-NZ"/>
              </w:rPr>
            </w:pPr>
            <w:r w:rsidRPr="0051741B">
              <w:t>2.3</w:t>
            </w:r>
            <w:r w:rsidRPr="0051741B">
              <w:tab/>
              <w:t xml:space="preserve">Identify and described respiratory, leg movements and all </w:t>
            </w:r>
            <w:r w:rsidRPr="0051741B">
              <w:rPr>
                <w:rStyle w:val="Emphasis"/>
              </w:rPr>
              <w:t>other events</w:t>
            </w:r>
            <w:r w:rsidRPr="0051741B">
              <w:t xml:space="preserve"> </w:t>
            </w:r>
          </w:p>
        </w:tc>
      </w:tr>
      <w:tr w:rsidTr="008043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741B">
            <w:pPr>
              <w:pStyle w:val="List"/>
              <w:rPr>
                <w:lang w:val="en-NZ"/>
              </w:rPr>
            </w:pPr>
            <w:r w:rsidRPr="0051741B">
              <w:t>3.</w:t>
            </w:r>
            <w:r w:rsidRPr="0051741B">
              <w:tab/>
              <w:t>Generate report</w:t>
            </w:r>
          </w:p>
        </w:tc>
        <w:tc>
          <w:tcPr>
            <w:tcW w:w="5702" w:type="dxa"/>
            <w:tcBorders>
              <w:top w:val="nil"/>
              <w:left w:val="nil"/>
              <w:bottom w:val="nil"/>
              <w:right w:val="nil"/>
            </w:tcBorders>
            <w:tcMar>
              <w:top w:w="0" w:type="dxa"/>
              <w:left w:w="62" w:type="dxa"/>
              <w:bottom w:w="0" w:type="dxa"/>
              <w:right w:w="62" w:type="dxa"/>
            </w:tcMar>
          </w:tcPr>
          <w:p w:rsidR="00000000" w:rsidRPr="0051741B" w:rsidP="0051741B">
            <w:pPr>
              <w:pStyle w:val="List"/>
            </w:pPr>
            <w:r w:rsidRPr="0051741B">
              <w:t>3.1</w:t>
            </w:r>
            <w:r w:rsidRPr="0051741B">
              <w:tab/>
              <w:t xml:space="preserve">Summarise information extracted from scoring </w:t>
            </w:r>
          </w:p>
          <w:p w:rsidR="00000000" w:rsidRPr="0051741B" w:rsidP="0051741B">
            <w:pPr>
              <w:pStyle w:val="List"/>
            </w:pPr>
            <w:r w:rsidRPr="0051741B">
              <w:t>3.2</w:t>
            </w:r>
            <w:r w:rsidRPr="0051741B">
              <w:tab/>
            </w:r>
            <w:r w:rsidRPr="0051741B">
              <w:t xml:space="preserve">Note variations from standard recording/scoring </w:t>
            </w:r>
          </w:p>
          <w:p w:rsidR="00000000" w:rsidRPr="0051741B" w:rsidP="0051741B">
            <w:pPr>
              <w:pStyle w:val="List"/>
            </w:pPr>
            <w:r w:rsidRPr="0051741B">
              <w:t>3.3</w:t>
            </w:r>
            <w:r w:rsidRPr="0051741B">
              <w:tab/>
              <w:t>Highlight features of clinical significance for readers attention</w:t>
            </w:r>
          </w:p>
          <w:p w:rsidR="00000000" w:rsidP="0051741B">
            <w:pPr>
              <w:pStyle w:val="List"/>
              <w:rPr>
                <w:lang w:val="en-NZ"/>
              </w:rPr>
            </w:pPr>
            <w:r w:rsidRPr="0051741B">
              <w:t>3.4</w:t>
            </w:r>
            <w:r w:rsidRPr="0051741B">
              <w:tab/>
              <w:t>Include graphical representation of results in summary</w:t>
            </w:r>
          </w:p>
        </w:tc>
      </w:tr>
      <w:tr w:rsidTr="008043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1741B" w:rsidP="0051741B">
            <w:pPr>
              <w:pStyle w:val="BodyText"/>
            </w:pPr>
          </w:p>
        </w:tc>
      </w:tr>
    </w:tbl>
    <w:p w:rsidR="00804391" w:rsidP="0051741B">
      <w:pPr>
        <w:pStyle w:val="BodyText"/>
      </w:pPr>
    </w:p>
    <w:p w:rsidR="00804391" w:rsidP="0051741B">
      <w:pPr>
        <w:pStyle w:val="BodyText"/>
      </w:pPr>
    </w:p>
    <w:p w:rsidR="00000000" w:rsidRPr="0051741B" w:rsidP="0051741B">
      <w:pPr>
        <w:pStyle w:val="Heading1"/>
      </w:pPr>
      <w:bookmarkStart w:id="9" w:name="O_433423"/>
      <w:bookmarkEnd w:id="9"/>
      <w:r w:rsidRPr="0051741B">
        <w:t>Required Skills and Knowledge</w:t>
      </w:r>
    </w:p>
    <w:tbl>
      <w:tblPr>
        <w:tblW w:w="0" w:type="auto"/>
        <w:tblLayout w:type="fixed"/>
        <w:tblCellMar>
          <w:left w:w="62" w:type="dxa"/>
          <w:right w:w="62" w:type="dxa"/>
        </w:tblCellMar>
        <w:tblLook w:val="0000"/>
      </w:tblPr>
      <w:tblGrid>
        <w:gridCol w:w="9072"/>
      </w:tblGrid>
      <w:tr w:rsidTr="008043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t>This describes the esse</w:t>
            </w:r>
            <w:r w:rsidRPr="0051741B">
              <w:t>ntial skills and knowledge and their level required for this unit.</w:t>
            </w:r>
          </w:p>
        </w:tc>
      </w:tr>
      <w:tr w:rsidTr="008043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741B" w:rsidP="0051741B">
            <w:pPr>
              <w:pStyle w:val="BodyText"/>
            </w:pPr>
            <w:r w:rsidRPr="0051741B">
              <w:rPr>
                <w:rStyle w:val="Emphasis"/>
              </w:rPr>
              <w:t>Essential knowledge</w:t>
            </w:r>
            <w:r w:rsidRPr="0051741B">
              <w:t>:</w:t>
            </w:r>
          </w:p>
          <w:p w:rsidR="00000000" w:rsidRPr="0051741B" w:rsidP="0051741B">
            <w:pPr>
              <w:pStyle w:val="BodyText"/>
            </w:pPr>
            <w:r w:rsidRPr="0051741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1741B" w:rsidP="0051741B">
            <w:pPr>
              <w:pStyle w:val="BodyText"/>
            </w:pPr>
            <w:r w:rsidRPr="0051741B">
              <w:t xml:space="preserve">This includes </w:t>
            </w:r>
            <w:r w:rsidRPr="0051741B">
              <w:t>knowledge of:</w:t>
            </w:r>
          </w:p>
          <w:p w:rsidR="00000000" w:rsidRPr="0051741B" w:rsidP="0051741B">
            <w:pPr>
              <w:pStyle w:val="ListBullet"/>
            </w:pPr>
            <w:r w:rsidRPr="0051741B">
              <w:t>Anatomy and physiology related to the analysis and interpretation of sleep studies</w:t>
            </w:r>
          </w:p>
          <w:p w:rsidR="00000000" w:rsidRPr="0051741B" w:rsidP="0051741B">
            <w:pPr>
              <w:pStyle w:val="ListBullet"/>
            </w:pPr>
            <w:r w:rsidRPr="0051741B">
              <w:t>Confidentiality requirements of client information</w:t>
            </w:r>
          </w:p>
          <w:p w:rsidR="00000000" w:rsidRPr="0051741B" w:rsidP="0051741B">
            <w:pPr>
              <w:pStyle w:val="ListBullet"/>
            </w:pPr>
            <w:r w:rsidRPr="0051741B">
              <w:t xml:space="preserve">Identification of artefacts </w:t>
            </w:r>
          </w:p>
          <w:p w:rsidR="00000000" w:rsidRPr="0051741B" w:rsidP="0051741B">
            <w:pPr>
              <w:pStyle w:val="ListBullet"/>
            </w:pPr>
            <w:r w:rsidRPr="0051741B">
              <w:t>Normal range of baseline observations</w:t>
            </w:r>
          </w:p>
          <w:p w:rsidR="00000000" w:rsidRPr="0051741B" w:rsidP="0051741B">
            <w:pPr>
              <w:pStyle w:val="ListBullet"/>
            </w:pPr>
            <w:r w:rsidRPr="0051741B">
              <w:t>Normal/abnormal waveforms</w:t>
            </w:r>
          </w:p>
          <w:p w:rsidR="00000000" w:rsidRPr="0051741B" w:rsidP="0051741B">
            <w:pPr>
              <w:pStyle w:val="ListBullet"/>
            </w:pPr>
            <w:r w:rsidRPr="0051741B">
              <w:t>Rules and curr</w:t>
            </w:r>
            <w:r w:rsidRPr="0051741B">
              <w:t>ent standards of arousals, respiratory and other events</w:t>
            </w:r>
          </w:p>
          <w:p w:rsidR="00000000" w:rsidRPr="0051741B" w:rsidP="0051741B">
            <w:pPr>
              <w:pStyle w:val="ListBullet"/>
            </w:pPr>
            <w:r w:rsidRPr="0051741B">
              <w:t>Sleep staging rules and current standards</w:t>
            </w:r>
          </w:p>
          <w:p w:rsidR="00000000" w:rsidP="0051741B">
            <w:pPr>
              <w:pStyle w:val="ListBullet"/>
              <w:rPr>
                <w:lang w:val="en-NZ"/>
              </w:rPr>
            </w:pPr>
            <w:r w:rsidRPr="0051741B">
              <w:t>Understanding of outcome of sleep study</w:t>
            </w:r>
          </w:p>
        </w:tc>
      </w:tr>
      <w:tr w:rsidTr="008043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741B" w:rsidP="0051741B">
            <w:pPr>
              <w:pStyle w:val="BodyText"/>
            </w:pPr>
            <w:r w:rsidRPr="0051741B">
              <w:rPr>
                <w:rStyle w:val="Emphasis"/>
              </w:rPr>
              <w:t>Essential skills</w:t>
            </w:r>
            <w:r w:rsidRPr="0051741B">
              <w:t>:</w:t>
            </w:r>
          </w:p>
          <w:p w:rsidR="00000000" w:rsidRPr="0051741B" w:rsidP="0051741B">
            <w:pPr>
              <w:pStyle w:val="BodyText"/>
            </w:pPr>
            <w:r w:rsidRPr="0051741B">
              <w:t>It is critical that the candidate demonstrate the ability to:</w:t>
            </w:r>
          </w:p>
          <w:p w:rsidR="00000000" w:rsidRPr="0051741B" w:rsidP="0051741B">
            <w:pPr>
              <w:pStyle w:val="ListBullet"/>
            </w:pPr>
            <w:r w:rsidRPr="0051741B">
              <w:t>Analyse and interpre</w:t>
            </w:r>
            <w:r w:rsidRPr="0051741B">
              <w:t>t sleep recording studies</w:t>
            </w:r>
          </w:p>
          <w:p w:rsidR="00000000" w:rsidRPr="0051741B" w:rsidP="0051741B">
            <w:pPr>
              <w:pStyle w:val="ListBullet"/>
            </w:pPr>
            <w:r w:rsidRPr="0051741B">
              <w:t>Comply with policies and procedures including those of WHS and infection control</w:t>
            </w:r>
          </w:p>
          <w:p w:rsidR="00000000" w:rsidRPr="0051741B" w:rsidP="0051741B">
            <w:pPr>
              <w:pStyle w:val="ListBullet"/>
            </w:pPr>
            <w:r w:rsidRPr="0051741B">
              <w:t>Identify all forms of interference</w:t>
            </w:r>
          </w:p>
          <w:p w:rsidR="00000000" w:rsidRPr="0051741B" w:rsidP="0051741B">
            <w:pPr>
              <w:pStyle w:val="BodyText"/>
            </w:pPr>
          </w:p>
          <w:p w:rsidR="00000000" w:rsidRPr="0051741B" w:rsidP="0051741B">
            <w:pPr>
              <w:pStyle w:val="BodyText"/>
            </w:pPr>
            <w:r w:rsidRPr="0051741B">
              <w:t xml:space="preserve">In addition, the candidate must be able to effectively do the task outlined in elements and performance criteria </w:t>
            </w:r>
            <w:r w:rsidRPr="0051741B">
              <w:t>of this unit, manage the task and manage contingencies in the context of the identified work role</w:t>
            </w:r>
          </w:p>
          <w:p w:rsidR="00000000" w:rsidRPr="0051741B" w:rsidP="0051741B">
            <w:pPr>
              <w:pStyle w:val="BodyText"/>
            </w:pPr>
            <w:r w:rsidRPr="0051741B">
              <w:t>This includes the ability to:</w:t>
            </w:r>
          </w:p>
          <w:p w:rsidR="00000000" w:rsidRPr="0051741B" w:rsidP="0051741B">
            <w:pPr>
              <w:pStyle w:val="ListBullet"/>
            </w:pPr>
            <w:r w:rsidRPr="0051741B">
              <w:t>Analyse and interpret sleep studies</w:t>
            </w:r>
          </w:p>
          <w:p w:rsidR="00000000" w:rsidRPr="0051741B" w:rsidP="0051741B">
            <w:pPr>
              <w:pStyle w:val="ListBullet"/>
            </w:pPr>
            <w:r w:rsidRPr="0051741B">
              <w:t>Communicate with people from diverse cultural and linguistic backgrounds</w:t>
            </w:r>
          </w:p>
          <w:p w:rsidR="00000000" w:rsidRPr="0051741B" w:rsidP="0051741B">
            <w:pPr>
              <w:pStyle w:val="ListBullet"/>
            </w:pPr>
            <w:r w:rsidRPr="0051741B">
              <w:t>Deal with conflict</w:t>
            </w:r>
          </w:p>
          <w:p w:rsidR="00000000" w:rsidRPr="0051741B" w:rsidP="0051741B">
            <w:pPr>
              <w:pStyle w:val="ListBullet"/>
            </w:pPr>
            <w:r w:rsidRPr="0051741B">
              <w:t>Generate a summarised report for diagnostic purposes</w:t>
            </w:r>
          </w:p>
          <w:p w:rsidR="00000000" w:rsidRPr="0051741B" w:rsidP="0051741B">
            <w:pPr>
              <w:pStyle w:val="ListBullet"/>
            </w:pPr>
            <w:r w:rsidRPr="0051741B">
              <w:t>Solve problems including an ability to use available resources</w:t>
            </w:r>
          </w:p>
          <w:p w:rsidR="00000000" w:rsidRPr="0051741B" w:rsidP="0051741B">
            <w:pPr>
              <w:pStyle w:val="ListBullet"/>
            </w:pPr>
            <w:r w:rsidRPr="0051741B">
              <w:t>Use numeracy skills ranging from the ability to complete basic arithmetic calculations, recording stock levels and statistical information</w:t>
            </w:r>
          </w:p>
          <w:p w:rsidR="00000000" w:rsidP="0051741B">
            <w:pPr>
              <w:pStyle w:val="BodyText"/>
              <w:rPr>
                <w:lang w:val="en-NZ"/>
              </w:rPr>
            </w:pPr>
            <w:r w:rsidRPr="0051741B">
              <w:rPr>
                <w:rStyle w:val="Emphasis"/>
              </w:rPr>
              <w:t>continued</w:t>
            </w:r>
            <w:r w:rsidRPr="0051741B">
              <w:t xml:space="preserve"> ...</w:t>
            </w:r>
          </w:p>
        </w:tc>
      </w:tr>
      <w:tr w:rsidTr="008043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741B" w:rsidP="0051741B">
            <w:pPr>
              <w:pStyle w:val="BodyText"/>
            </w:pPr>
            <w:r w:rsidRPr="0051741B">
              <w:rPr>
                <w:rStyle w:val="Emphasis"/>
              </w:rPr>
              <w:t>Essential skills</w:t>
            </w:r>
            <w:r w:rsidRPr="0051741B">
              <w:t xml:space="preserve"> (</w:t>
            </w:r>
            <w:r w:rsidRPr="0051741B">
              <w:rPr>
                <w:rStyle w:val="Emphasis"/>
              </w:rPr>
              <w:t>contd</w:t>
            </w:r>
            <w:r w:rsidRPr="0051741B">
              <w:t>):</w:t>
            </w:r>
          </w:p>
          <w:p w:rsidR="00000000" w:rsidRPr="0051741B" w:rsidP="0051741B">
            <w:pPr>
              <w:pStyle w:val="ListBullet"/>
            </w:pPr>
            <w:r w:rsidRPr="0051741B">
              <w:t>Use oral communication skills required to fulfil job roles in a safe manner and as specified by the organisation, including skills in:</w:t>
            </w:r>
          </w:p>
          <w:p w:rsidR="00000000" w:rsidRPr="0051741B" w:rsidP="0051741B">
            <w:pPr>
              <w:pStyle w:val="ListBullet2"/>
            </w:pPr>
            <w:r w:rsidRPr="0051741B">
              <w:t>asking questions</w:t>
            </w:r>
          </w:p>
          <w:p w:rsidR="00000000" w:rsidRPr="0051741B" w:rsidP="0051741B">
            <w:pPr>
              <w:pStyle w:val="ListBullet2"/>
            </w:pPr>
            <w:r w:rsidRPr="0051741B">
              <w:t>providing clear information</w:t>
            </w:r>
          </w:p>
          <w:p w:rsidR="00000000" w:rsidRPr="0051741B" w:rsidP="0051741B">
            <w:pPr>
              <w:pStyle w:val="ListBullet2"/>
            </w:pPr>
            <w:r w:rsidRPr="0051741B">
              <w:t>listening to and understanding wo</w:t>
            </w:r>
            <w:r w:rsidRPr="0051741B">
              <w:t>rkplace instructions</w:t>
            </w:r>
          </w:p>
          <w:p w:rsidR="00000000" w:rsidRPr="0051741B" w:rsidP="0051741B">
            <w:pPr>
              <w:pStyle w:val="ListBullet2"/>
            </w:pPr>
            <w:r w:rsidRPr="0051741B">
              <w:t>clarifying workplace instructions when necessary</w:t>
            </w:r>
          </w:p>
          <w:p w:rsidR="00000000" w:rsidRPr="0051741B" w:rsidP="0051741B">
            <w:pPr>
              <w:pStyle w:val="ListBullet2"/>
            </w:pPr>
            <w:r w:rsidRPr="0051741B">
              <w:t xml:space="preserve">effective verbal and non verbal communication with a range of internal and external persons </w:t>
            </w:r>
          </w:p>
          <w:p w:rsidR="00000000" w:rsidRPr="0051741B" w:rsidP="0051741B">
            <w:pPr>
              <w:pStyle w:val="ListBullet2"/>
            </w:pPr>
            <w:r w:rsidRPr="0051741B">
              <w:t>literacy in English or a community language, depending on client group and organisation requirements</w:t>
            </w:r>
          </w:p>
          <w:p w:rsidR="00000000" w:rsidRPr="0051741B" w:rsidP="0051741B">
            <w:pPr>
              <w:pStyle w:val="ListBullet"/>
            </w:pPr>
            <w:r w:rsidRPr="0051741B">
              <w:t>Use reading and writing skills required to fulfil job roles in a safe manner and as specified by the organisation at a level of skill that involves readin</w:t>
            </w:r>
            <w:r w:rsidRPr="0051741B">
              <w:t>g and documenting clinical information and understanding complex policy and procedure manuals</w:t>
            </w:r>
          </w:p>
          <w:p w:rsidR="00000000" w:rsidRPr="0051741B" w:rsidP="0051741B">
            <w:pPr>
              <w:pStyle w:val="ListBullet"/>
            </w:pPr>
            <w:r w:rsidRPr="0051741B">
              <w:t>Work with others and display empathy with client and relatives</w:t>
            </w:r>
          </w:p>
        </w:tc>
      </w:tr>
    </w:tbl>
    <w:p w:rsidR="00804391" w:rsidP="0051741B">
      <w:pPr>
        <w:pStyle w:val="BodyText"/>
      </w:pPr>
    </w:p>
    <w:p w:rsidR="00804391" w:rsidP="0051741B">
      <w:pPr>
        <w:pStyle w:val="BodyText"/>
      </w:pPr>
    </w:p>
    <w:p w:rsidR="00000000" w:rsidRPr="0051741B" w:rsidP="0051741B">
      <w:pPr>
        <w:pStyle w:val="Heading1"/>
      </w:pPr>
      <w:bookmarkStart w:id="10" w:name="O_433418"/>
      <w:bookmarkEnd w:id="10"/>
      <w:r w:rsidRPr="0051741B">
        <w:t>Evidence Guide</w:t>
      </w:r>
    </w:p>
    <w:tbl>
      <w:tblPr>
        <w:tblW w:w="0" w:type="auto"/>
        <w:tblLayout w:type="fixed"/>
        <w:tblCellMar>
          <w:left w:w="62" w:type="dxa"/>
          <w:right w:w="62" w:type="dxa"/>
        </w:tblCellMar>
        <w:tblLook w:val="0000"/>
      </w:tblPr>
      <w:tblGrid>
        <w:gridCol w:w="3402"/>
        <w:gridCol w:w="5670"/>
      </w:tblGrid>
      <w:tr w:rsidTr="008043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SpecialBold"/>
              </w:rPr>
              <w:t>EVIDENCE GUIDE</w:t>
            </w:r>
          </w:p>
        </w:tc>
      </w:tr>
      <w:tr w:rsidTr="008043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t>The evidence guide provides advice on assessment and must be read in conjunction with the Performance Criteria, Required Skills and Knowledge, the Range Statement and the Assessment Guidelines for this Training Package.</w:t>
            </w:r>
          </w:p>
        </w:tc>
      </w:tr>
      <w:tr w:rsidTr="008043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Emphasis"/>
              </w:rPr>
              <w:t>Critical aspects for assessment and evidence required to demonstrate this competency unit</w:t>
            </w:r>
            <w:r w:rsidRPr="0051741B">
              <w:t>:</w:t>
            </w:r>
          </w:p>
        </w:tc>
        <w:tc>
          <w:tcPr>
            <w:tcW w:w="5670" w:type="dxa"/>
            <w:tcBorders>
              <w:top w:val="nil"/>
              <w:left w:val="nil"/>
              <w:bottom w:val="nil"/>
              <w:right w:val="nil"/>
            </w:tcBorders>
            <w:tcMar>
              <w:top w:w="0" w:type="dxa"/>
              <w:left w:w="62" w:type="dxa"/>
              <w:bottom w:w="0" w:type="dxa"/>
              <w:right w:w="62" w:type="dxa"/>
            </w:tcMar>
          </w:tcPr>
          <w:p w:rsidR="00000000" w:rsidRPr="0051741B" w:rsidP="0051741B">
            <w:pPr>
              <w:pStyle w:val="ListBullet"/>
            </w:pPr>
            <w:r w:rsidRPr="0051741B">
              <w:t>The individual being assessed must provide evidence of specified essential knowledge as well as skills</w:t>
            </w:r>
          </w:p>
          <w:p w:rsidR="00000000" w:rsidRPr="0051741B" w:rsidP="0051741B">
            <w:pPr>
              <w:pStyle w:val="ListBullet"/>
            </w:pPr>
            <w:r w:rsidRPr="0051741B">
              <w:t>Where, for reasons of safety, space, or access to equipment a</w:t>
            </w:r>
            <w:r w:rsidRPr="0051741B">
              <w:t>nd resources, assessment takes place away from the workplace, the assessment environment should represent workplace conditions as closely as possible</w:t>
            </w:r>
          </w:p>
          <w:p w:rsidR="00000000" w:rsidP="0051741B">
            <w:pPr>
              <w:pStyle w:val="ListBullet"/>
              <w:rPr>
                <w:lang w:val="en-NZ"/>
              </w:rPr>
            </w:pPr>
            <w:r w:rsidRPr="0051741B">
              <w:t>Consistency of performance should be demonstrated over the required range of situations relevant to the wo</w:t>
            </w:r>
            <w:r w:rsidRPr="0051741B">
              <w:t>rkplace</w:t>
            </w: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Emphasis"/>
              </w:rPr>
              <w:t>Context of and specific resources for assessment</w:t>
            </w:r>
            <w:r w:rsidRPr="0051741B">
              <w:t>:</w:t>
            </w:r>
          </w:p>
        </w:tc>
        <w:tc>
          <w:tcPr>
            <w:tcW w:w="5670" w:type="dxa"/>
            <w:tcBorders>
              <w:top w:val="nil"/>
              <w:left w:val="nil"/>
              <w:bottom w:val="nil"/>
              <w:right w:val="nil"/>
            </w:tcBorders>
            <w:tcMar>
              <w:top w:w="0" w:type="dxa"/>
              <w:left w:w="62" w:type="dxa"/>
              <w:bottom w:w="0" w:type="dxa"/>
              <w:right w:w="62" w:type="dxa"/>
            </w:tcMar>
          </w:tcPr>
          <w:p w:rsidR="00000000" w:rsidP="0051741B">
            <w:pPr>
              <w:pStyle w:val="ListBullet"/>
              <w:rPr>
                <w:lang w:val="en-NZ"/>
              </w:rPr>
            </w:pPr>
            <w:r w:rsidRPr="0051741B">
              <w:t>Relevant organisation policy, guidelines, procedures and protocols</w:t>
            </w: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Emphasis"/>
              </w:rPr>
              <w:t>Method of assessment</w:t>
            </w:r>
            <w:r w:rsidRPr="0051741B">
              <w:t>:</w:t>
            </w:r>
          </w:p>
        </w:tc>
        <w:tc>
          <w:tcPr>
            <w:tcW w:w="5670" w:type="dxa"/>
            <w:tcBorders>
              <w:top w:val="nil"/>
              <w:left w:val="nil"/>
              <w:bottom w:val="nil"/>
              <w:right w:val="nil"/>
            </w:tcBorders>
            <w:tcMar>
              <w:top w:w="0" w:type="dxa"/>
              <w:left w:w="62" w:type="dxa"/>
              <w:bottom w:w="0" w:type="dxa"/>
              <w:right w:w="62" w:type="dxa"/>
            </w:tcMar>
          </w:tcPr>
          <w:p w:rsidR="00000000" w:rsidRPr="0051741B" w:rsidP="0051741B">
            <w:pPr>
              <w:pStyle w:val="ListBullet"/>
            </w:pPr>
            <w:r w:rsidRPr="0051741B">
              <w:t xml:space="preserve">Clinical skills involving direct client care are to be assessed initially in a simulated </w:t>
            </w:r>
            <w:r w:rsidRPr="0051741B">
              <w:t>clinical setting (laboratory). If successful, a second assessment is to be conducted during workplace application under direct supervision</w:t>
            </w:r>
          </w:p>
          <w:p w:rsidR="00000000" w:rsidRPr="0051741B" w:rsidP="0051741B">
            <w:pPr>
              <w:pStyle w:val="ListBullet"/>
            </w:pPr>
            <w:r w:rsidRPr="0051741B">
              <w:t>Observation of work activities when analysing and interpreting recording of sleep study</w:t>
            </w:r>
          </w:p>
          <w:p w:rsidR="00000000" w:rsidRPr="0051741B" w:rsidP="0051741B">
            <w:pPr>
              <w:pStyle w:val="ListBullet"/>
            </w:pPr>
            <w:r w:rsidRPr="0051741B">
              <w:t>Observation of simulation and</w:t>
            </w:r>
            <w:r w:rsidRPr="0051741B">
              <w:t>/or role play when analysing and interpreting recording of sleep study</w:t>
            </w:r>
          </w:p>
          <w:p w:rsidR="00000000" w:rsidRPr="0051741B" w:rsidP="0051741B">
            <w:pPr>
              <w:pStyle w:val="ListBullet"/>
            </w:pPr>
            <w:r w:rsidRPr="0051741B">
              <w:t>Discussion of physical and/or behavioural contingency scenarios involving duty of care</w:t>
            </w:r>
          </w:p>
          <w:p w:rsidR="00000000" w:rsidRPr="0051741B" w:rsidP="0051741B">
            <w:pPr>
              <w:pStyle w:val="ListBullet"/>
            </w:pPr>
            <w:r w:rsidRPr="0051741B">
              <w:t>Authenticated transcripts of relevant education/training courses</w:t>
            </w:r>
          </w:p>
          <w:p w:rsidR="00000000" w:rsidRPr="0051741B" w:rsidP="0051741B">
            <w:pPr>
              <w:pStyle w:val="ListBullet"/>
            </w:pPr>
            <w:r w:rsidRPr="0051741B">
              <w:t>Recognition of relevant life/work</w:t>
            </w:r>
            <w:r w:rsidRPr="0051741B">
              <w:t xml:space="preserve"> experience</w:t>
            </w:r>
          </w:p>
          <w:p w:rsidR="00000000" w:rsidRPr="0051741B" w:rsidP="0051741B">
            <w:pPr>
              <w:pStyle w:val="ListBullet"/>
            </w:pPr>
            <w:r w:rsidRPr="0051741B">
              <w:t>Questioning, written assessments/projects, e-learning can be used to assess knowledge</w:t>
            </w:r>
          </w:p>
          <w:p w:rsidR="00000000" w:rsidRPr="0051741B" w:rsidP="0051741B">
            <w:pPr>
              <w:pStyle w:val="ListBullet"/>
            </w:pPr>
            <w:r w:rsidRPr="0051741B">
              <w:t>Authenticated reports of experience in analysing and interpreting recording of sleep study  (Documentation associated with performance reviews, supervisor/co-</w:t>
            </w:r>
            <w:r w:rsidRPr="0051741B">
              <w:t>ordinator evaluations of work performance)</w:t>
            </w:r>
          </w:p>
          <w:p w:rsidR="00000000" w:rsidRPr="0051741B" w:rsidP="0051741B">
            <w:pPr>
              <w:pStyle w:val="ListBullet"/>
            </w:pPr>
            <w:r w:rsidRPr="0051741B">
              <w:t>Training records associated with First Aid, OH Safety training, Orientation/Induction Training, Safe Manual Handing, Universal infection control procedures</w:t>
            </w:r>
          </w:p>
          <w:p w:rsidR="00000000" w:rsidP="0051741B">
            <w:pPr>
              <w:pStyle w:val="ListBullet"/>
              <w:rPr>
                <w:lang w:val="en-NZ"/>
              </w:rPr>
            </w:pPr>
            <w:r w:rsidRPr="0051741B">
              <w:t>Case study and scenario as a basis for discussion of issues and strategies to contribute to best practice</w:t>
            </w: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Emphasis"/>
              </w:rPr>
              <w:t>Access and equity considerations</w:t>
            </w:r>
            <w:r w:rsidRPr="0051741B">
              <w:t>:</w:t>
            </w:r>
          </w:p>
        </w:tc>
        <w:tc>
          <w:tcPr>
            <w:tcW w:w="5670" w:type="dxa"/>
            <w:tcBorders>
              <w:top w:val="nil"/>
              <w:left w:val="nil"/>
              <w:bottom w:val="nil"/>
              <w:right w:val="nil"/>
            </w:tcBorders>
            <w:tcMar>
              <w:top w:w="0" w:type="dxa"/>
              <w:left w:w="62" w:type="dxa"/>
              <w:bottom w:w="0" w:type="dxa"/>
              <w:right w:w="62" w:type="dxa"/>
            </w:tcMar>
          </w:tcPr>
          <w:p w:rsidR="00000000" w:rsidRPr="0051741B" w:rsidP="0051741B">
            <w:pPr>
              <w:pStyle w:val="ListBullet"/>
            </w:pPr>
            <w:r w:rsidRPr="0051741B">
              <w:t>All workers in the health industry should be aware of access and equity issues in relation to their own area of</w:t>
            </w:r>
            <w:r w:rsidRPr="0051741B">
              <w:t xml:space="preserve"> work</w:t>
            </w:r>
          </w:p>
          <w:p w:rsidR="00000000" w:rsidRPr="0051741B" w:rsidP="0051741B">
            <w:pPr>
              <w:pStyle w:val="ListBullet"/>
            </w:pPr>
            <w:r w:rsidRPr="0051741B">
              <w:t xml:space="preserve">All workers should develop their ability to work in a culturally diverse environment </w:t>
            </w:r>
          </w:p>
          <w:p w:rsidR="00000000" w:rsidRPr="0051741B" w:rsidP="0051741B">
            <w:pPr>
              <w:pStyle w:val="ListBullet"/>
            </w:pPr>
            <w:r w:rsidRPr="0051741B">
              <w:t>In recognition of particular health issues facing Aboriginal and Torres Strait Islander communities, workers should be aware of cultural, historical and current iss</w:t>
            </w:r>
            <w:r w:rsidRPr="0051741B">
              <w:t>ues impacting on health of Aboriginal and Torres Strait Islander people</w:t>
            </w:r>
          </w:p>
          <w:p w:rsidR="00000000" w:rsidP="0051741B">
            <w:pPr>
              <w:pStyle w:val="ListBullet"/>
              <w:rPr>
                <w:lang w:val="en-NZ"/>
              </w:rPr>
            </w:pPr>
            <w:r w:rsidRPr="0051741B">
              <w:t>Assessors and trainers must take into account relevant access and equity issues, in particular relating to factors impacting on health of Aboriginal and/or Torres Strait Islander clien</w:t>
            </w:r>
            <w:r w:rsidRPr="0051741B">
              <w:t>ts and communities</w:t>
            </w: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Emphasis"/>
              </w:rPr>
              <w:t>Related units</w:t>
            </w:r>
            <w:r w:rsidRPr="0051741B">
              <w:t>:</w:t>
            </w:r>
          </w:p>
        </w:tc>
        <w:tc>
          <w:tcPr>
            <w:tcW w:w="5670" w:type="dxa"/>
            <w:tcBorders>
              <w:top w:val="nil"/>
              <w:left w:val="nil"/>
              <w:bottom w:val="nil"/>
              <w:right w:val="nil"/>
            </w:tcBorders>
            <w:tcMar>
              <w:top w:w="0" w:type="dxa"/>
              <w:left w:w="62" w:type="dxa"/>
              <w:bottom w:w="0" w:type="dxa"/>
              <w:right w:w="62" w:type="dxa"/>
            </w:tcMar>
          </w:tcPr>
          <w:p w:rsidR="00000000" w:rsidP="0051741B">
            <w:pPr>
              <w:pStyle w:val="ListBullet"/>
              <w:rPr>
                <w:lang w:val="en-NZ"/>
              </w:rPr>
            </w:pPr>
            <w:r w:rsidRPr="0051741B">
              <w:t>This unit can be assessed independently, however holistic assessment practice with other health services units of competency is encouraged</w:t>
            </w: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1741B" w:rsidP="0051741B">
            <w:pPr>
              <w:pStyle w:val="BodyText"/>
            </w:pPr>
          </w:p>
        </w:tc>
      </w:tr>
    </w:tbl>
    <w:p w:rsidR="00804391" w:rsidP="0051741B">
      <w:pPr>
        <w:pStyle w:val="BodyText"/>
      </w:pPr>
    </w:p>
    <w:p w:rsidR="00804391" w:rsidP="0051741B">
      <w:pPr>
        <w:pStyle w:val="BodyText"/>
      </w:pPr>
    </w:p>
    <w:p w:rsidR="00000000" w:rsidRPr="0051741B" w:rsidP="0051741B">
      <w:pPr>
        <w:pStyle w:val="Heading1"/>
      </w:pPr>
      <w:bookmarkStart w:id="11" w:name="O_433422"/>
      <w:bookmarkEnd w:id="11"/>
      <w:r w:rsidRPr="0051741B">
        <w:t>Range Statement</w:t>
      </w:r>
    </w:p>
    <w:tbl>
      <w:tblPr>
        <w:tblW w:w="0" w:type="auto"/>
        <w:tblLayout w:type="fixed"/>
        <w:tblCellMar>
          <w:left w:w="62" w:type="dxa"/>
          <w:right w:w="62" w:type="dxa"/>
        </w:tblCellMar>
        <w:tblLook w:val="0000"/>
      </w:tblPr>
      <w:tblGrid>
        <w:gridCol w:w="3402"/>
        <w:gridCol w:w="5670"/>
      </w:tblGrid>
      <w:tr w:rsidTr="008043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SpecialBold"/>
              </w:rPr>
              <w:t>RANGE STATEMENT</w:t>
            </w:r>
          </w:p>
        </w:tc>
      </w:tr>
      <w:tr w:rsidTr="008043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t>The Range Statement relates to the unit of competency as a whole.  It allows for different work environments and situations that may affect performance.  Add any essential operating conditions that may be present with training and assessment depending on t</w:t>
            </w:r>
            <w:r w:rsidRPr="0051741B">
              <w:t>he work situation, needs of the candidate, accessibility of the item, and local industry and regional contexts.</w:t>
            </w: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Emphasis"/>
              </w:rPr>
              <w:t>Client details may include</w:t>
            </w:r>
            <w:r w:rsidRPr="0051741B">
              <w:t>:</w:t>
            </w:r>
          </w:p>
        </w:tc>
        <w:tc>
          <w:tcPr>
            <w:tcW w:w="5670" w:type="dxa"/>
            <w:tcBorders>
              <w:top w:val="nil"/>
              <w:left w:val="nil"/>
              <w:bottom w:val="nil"/>
              <w:right w:val="nil"/>
            </w:tcBorders>
            <w:tcMar>
              <w:top w:w="0" w:type="dxa"/>
              <w:left w:w="62" w:type="dxa"/>
              <w:bottom w:w="0" w:type="dxa"/>
              <w:right w:w="62" w:type="dxa"/>
            </w:tcMar>
          </w:tcPr>
          <w:p w:rsidR="00000000" w:rsidRPr="0051741B" w:rsidP="0051741B">
            <w:pPr>
              <w:pStyle w:val="ListBullet"/>
            </w:pPr>
            <w:r w:rsidRPr="0051741B">
              <w:t>Reason for referral</w:t>
            </w:r>
          </w:p>
          <w:p w:rsidR="00000000" w:rsidRPr="0051741B" w:rsidP="0051741B">
            <w:pPr>
              <w:pStyle w:val="ListBullet"/>
            </w:pPr>
            <w:r w:rsidRPr="0051741B">
              <w:t>Relevant medical history ie cardiac, respiratory and neurological</w:t>
            </w:r>
          </w:p>
          <w:p w:rsidR="00000000" w:rsidRPr="0051741B" w:rsidP="0051741B">
            <w:pPr>
              <w:pStyle w:val="ListBullet"/>
            </w:pPr>
            <w:r w:rsidRPr="0051741B">
              <w:t>Medications</w:t>
            </w:r>
          </w:p>
          <w:p w:rsidR="00000000" w:rsidRPr="0051741B" w:rsidP="0051741B">
            <w:pPr>
              <w:pStyle w:val="ListBullet"/>
            </w:pPr>
            <w:r w:rsidRPr="0051741B">
              <w:t>Results of previous study</w:t>
            </w:r>
          </w:p>
          <w:p w:rsidR="00000000" w:rsidP="0051741B">
            <w:pPr>
              <w:pStyle w:val="ListBullet"/>
              <w:rPr>
                <w:lang w:val="en-NZ"/>
              </w:rPr>
            </w:pPr>
            <w:r w:rsidRPr="0051741B">
              <w:t>Physical examination results</w:t>
            </w: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Emphasis"/>
              </w:rPr>
              <w:t>Overnight documentation may include</w:t>
            </w:r>
            <w:r w:rsidRPr="0051741B">
              <w:t>:</w:t>
            </w:r>
          </w:p>
        </w:tc>
        <w:tc>
          <w:tcPr>
            <w:tcW w:w="5670" w:type="dxa"/>
            <w:tcBorders>
              <w:top w:val="nil"/>
              <w:left w:val="nil"/>
              <w:bottom w:val="nil"/>
              <w:right w:val="nil"/>
            </w:tcBorders>
            <w:tcMar>
              <w:top w:w="0" w:type="dxa"/>
              <w:left w:w="62" w:type="dxa"/>
              <w:bottom w:w="0" w:type="dxa"/>
              <w:right w:w="62" w:type="dxa"/>
            </w:tcMar>
          </w:tcPr>
          <w:p w:rsidR="00000000" w:rsidRPr="0051741B" w:rsidP="0051741B">
            <w:pPr>
              <w:pStyle w:val="ListBullet"/>
            </w:pPr>
            <w:r w:rsidRPr="0051741B">
              <w:t>Client and technical events</w:t>
            </w:r>
          </w:p>
          <w:p w:rsidR="00000000" w:rsidRPr="0051741B" w:rsidP="0051741B">
            <w:pPr>
              <w:pStyle w:val="ListBullet"/>
            </w:pPr>
            <w:r w:rsidRPr="0051741B">
              <w:t>Client's self report - before and after</w:t>
            </w:r>
          </w:p>
          <w:p w:rsidR="00000000" w:rsidP="0051741B">
            <w:pPr>
              <w:pStyle w:val="ListBullet"/>
              <w:rPr>
                <w:lang w:val="en-NZ"/>
              </w:rPr>
            </w:pPr>
            <w:r w:rsidRPr="0051741B">
              <w:t>Client questionnaire</w:t>
            </w: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Emphasis"/>
              </w:rPr>
              <w:t>Study quality would include</w:t>
            </w:r>
            <w:r w:rsidRPr="0051741B">
              <w:t>:</w:t>
            </w:r>
          </w:p>
        </w:tc>
        <w:tc>
          <w:tcPr>
            <w:tcW w:w="5670" w:type="dxa"/>
            <w:tcBorders>
              <w:top w:val="nil"/>
              <w:left w:val="nil"/>
              <w:bottom w:val="nil"/>
              <w:right w:val="nil"/>
            </w:tcBorders>
            <w:tcMar>
              <w:top w:w="0" w:type="dxa"/>
              <w:left w:w="62" w:type="dxa"/>
              <w:bottom w:w="0" w:type="dxa"/>
              <w:right w:w="62" w:type="dxa"/>
            </w:tcMar>
          </w:tcPr>
          <w:p w:rsidR="00000000" w:rsidRPr="0051741B" w:rsidP="0051741B">
            <w:pPr>
              <w:pStyle w:val="ListBullet"/>
            </w:pPr>
            <w:r w:rsidRPr="0051741B">
              <w:t>Core set of signals that stage sleep and identify arousals</w:t>
            </w:r>
          </w:p>
          <w:p w:rsidR="00000000" w:rsidRPr="0051741B" w:rsidP="0051741B">
            <w:pPr>
              <w:pStyle w:val="ListBullet"/>
            </w:pPr>
            <w:r w:rsidRPr="0051741B">
              <w:t>Sufficient signals to identify all known physiological events</w:t>
            </w:r>
          </w:p>
          <w:p w:rsidR="00000000" w:rsidRPr="0051741B" w:rsidP="0051741B">
            <w:pPr>
              <w:pStyle w:val="ListBullet"/>
            </w:pPr>
            <w:r w:rsidRPr="0051741B">
              <w:t>Adequate duration of sleep (according to study)</w:t>
            </w:r>
          </w:p>
          <w:p w:rsidR="00000000" w:rsidP="0051741B">
            <w:pPr>
              <w:pStyle w:val="ListBullet"/>
              <w:rPr>
                <w:lang w:val="en-NZ"/>
              </w:rPr>
            </w:pPr>
            <w:r w:rsidRPr="0051741B">
              <w:t xml:space="preserve">Sufficient signals to measure treatment </w:t>
            </w: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Emphasis"/>
              </w:rPr>
              <w:t>Respiratory events may include</w:t>
            </w:r>
            <w:r w:rsidRPr="0051741B">
              <w:t>:</w:t>
            </w:r>
          </w:p>
        </w:tc>
        <w:tc>
          <w:tcPr>
            <w:tcW w:w="5670" w:type="dxa"/>
            <w:tcBorders>
              <w:top w:val="nil"/>
              <w:left w:val="nil"/>
              <w:bottom w:val="nil"/>
              <w:right w:val="nil"/>
            </w:tcBorders>
            <w:tcMar>
              <w:top w:w="0" w:type="dxa"/>
              <w:left w:w="62" w:type="dxa"/>
              <w:bottom w:w="0" w:type="dxa"/>
              <w:right w:w="62" w:type="dxa"/>
            </w:tcMar>
          </w:tcPr>
          <w:p w:rsidR="00000000" w:rsidRPr="0051741B" w:rsidP="0051741B">
            <w:pPr>
              <w:pStyle w:val="ListBullet"/>
            </w:pPr>
            <w:r w:rsidRPr="0051741B">
              <w:t>Apnoea</w:t>
            </w:r>
          </w:p>
          <w:p w:rsidR="00000000" w:rsidRPr="0051741B" w:rsidP="0051741B">
            <w:pPr>
              <w:pStyle w:val="ListBullet"/>
            </w:pPr>
            <w:r w:rsidRPr="0051741B">
              <w:t>Hy</w:t>
            </w:r>
            <w:r w:rsidRPr="0051741B">
              <w:t>popnea</w:t>
            </w:r>
          </w:p>
          <w:p w:rsidR="00000000" w:rsidRPr="0051741B" w:rsidP="0051741B">
            <w:pPr>
              <w:pStyle w:val="ListBullet"/>
            </w:pPr>
            <w:r w:rsidRPr="0051741B">
              <w:t>Oxygen desaturation</w:t>
            </w:r>
          </w:p>
          <w:p w:rsidR="00000000" w:rsidRPr="0051741B" w:rsidP="0051741B">
            <w:pPr>
              <w:pStyle w:val="ListBullet"/>
            </w:pPr>
            <w:r w:rsidRPr="0051741B">
              <w:t>Snoring</w:t>
            </w:r>
          </w:p>
          <w:p w:rsidR="00000000" w:rsidP="0051741B">
            <w:pPr>
              <w:pStyle w:val="ListBullet"/>
              <w:rPr>
                <w:lang w:val="en-NZ"/>
              </w:rPr>
            </w:pPr>
            <w:r w:rsidRPr="0051741B">
              <w:t>Hypercapnoea</w:t>
            </w: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Emphasis"/>
              </w:rPr>
              <w:t>Other events may include</w:t>
            </w:r>
            <w:r w:rsidRPr="0051741B">
              <w:t>:</w:t>
            </w:r>
          </w:p>
        </w:tc>
        <w:tc>
          <w:tcPr>
            <w:tcW w:w="5670" w:type="dxa"/>
            <w:tcBorders>
              <w:top w:val="nil"/>
              <w:left w:val="nil"/>
              <w:bottom w:val="nil"/>
              <w:right w:val="nil"/>
            </w:tcBorders>
            <w:tcMar>
              <w:top w:w="0" w:type="dxa"/>
              <w:left w:w="62" w:type="dxa"/>
              <w:bottom w:w="0" w:type="dxa"/>
              <w:right w:w="62" w:type="dxa"/>
            </w:tcMar>
          </w:tcPr>
          <w:p w:rsidR="00000000" w:rsidRPr="0051741B" w:rsidP="0051741B">
            <w:pPr>
              <w:pStyle w:val="ListBullet"/>
            </w:pPr>
            <w:r w:rsidRPr="0051741B">
              <w:t xml:space="preserve">Limb/body movements </w:t>
            </w:r>
          </w:p>
          <w:p w:rsidR="00000000" w:rsidRPr="0051741B" w:rsidP="0051741B">
            <w:pPr>
              <w:pStyle w:val="ListBullet"/>
            </w:pPr>
            <w:r w:rsidRPr="0051741B">
              <w:t>Arousals</w:t>
            </w:r>
          </w:p>
          <w:p w:rsidR="00000000" w:rsidRPr="0051741B" w:rsidP="0051741B">
            <w:pPr>
              <w:pStyle w:val="ListBullet"/>
            </w:pPr>
            <w:r w:rsidRPr="0051741B">
              <w:t>Nocturnal seizures</w:t>
            </w:r>
          </w:p>
          <w:p w:rsidR="00000000" w:rsidP="0051741B">
            <w:pPr>
              <w:pStyle w:val="ListBullet"/>
              <w:rPr>
                <w:lang w:val="en-NZ"/>
              </w:rPr>
            </w:pPr>
            <w:r w:rsidRPr="0051741B">
              <w:t>Parasomnias eg sleep walking, sleep talking</w:t>
            </w: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741B">
            <w:pPr>
              <w:pStyle w:val="BodyText"/>
              <w:rPr>
                <w:lang w:val="en-NZ"/>
              </w:rPr>
            </w:pPr>
            <w:r w:rsidRPr="0051741B">
              <w:rPr>
                <w:rStyle w:val="Emphasis"/>
              </w:rPr>
              <w:t>Clinical significance may be</w:t>
            </w:r>
            <w:r w:rsidRPr="0051741B">
              <w:t>:</w:t>
            </w:r>
          </w:p>
        </w:tc>
        <w:tc>
          <w:tcPr>
            <w:tcW w:w="5670" w:type="dxa"/>
            <w:tcBorders>
              <w:top w:val="nil"/>
              <w:left w:val="nil"/>
              <w:bottom w:val="nil"/>
              <w:right w:val="nil"/>
            </w:tcBorders>
            <w:tcMar>
              <w:top w:w="0" w:type="dxa"/>
              <w:left w:w="62" w:type="dxa"/>
              <w:bottom w:w="0" w:type="dxa"/>
              <w:right w:w="62" w:type="dxa"/>
            </w:tcMar>
          </w:tcPr>
          <w:p w:rsidR="00000000" w:rsidP="0051741B">
            <w:pPr>
              <w:pStyle w:val="ListBullet"/>
              <w:rPr>
                <w:lang w:val="en-NZ"/>
              </w:rPr>
            </w:pPr>
            <w:r w:rsidRPr="0051741B">
              <w:t>Abnormalities in sleep/wake states and staging eg sleep arousals, respiratory events, other events</w:t>
            </w:r>
          </w:p>
        </w:tc>
      </w:tr>
      <w:tr w:rsidTr="008043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1741B" w:rsidP="0051741B">
            <w:pPr>
              <w:pStyle w:val="BodyText"/>
            </w:pPr>
          </w:p>
        </w:tc>
      </w:tr>
    </w:tbl>
    <w:p w:rsidR="00804391" w:rsidP="0051741B">
      <w:pPr>
        <w:pStyle w:val="BodyText"/>
      </w:pPr>
    </w:p>
    <w:p w:rsidR="00804391" w:rsidP="0051741B">
      <w:pPr>
        <w:pStyle w:val="BodyText"/>
      </w:pPr>
    </w:p>
    <w:p w:rsidR="00000000" w:rsidRPr="0051741B" w:rsidP="0051741B">
      <w:pPr>
        <w:pStyle w:val="Heading1"/>
      </w:pPr>
      <w:bookmarkStart w:id="12" w:name="O_433425"/>
      <w:bookmarkEnd w:id="12"/>
      <w:r w:rsidRPr="0051741B">
        <w:t>Unit Sector(s)</w:t>
      </w:r>
    </w:p>
    <w:p w:rsidR="00000000" w:rsidRPr="0051741B" w:rsidP="0051741B">
      <w:pPr>
        <w:pStyle w:val="BodyText"/>
      </w:pPr>
      <w:r w:rsidRPr="0051741B">
        <w:t>Not Applicable</w:t>
      </w:r>
    </w:p>
    <w:p w:rsidR="00000000" w:rsidRPr="0051741B" w:rsidP="0051741B"/>
    <w:sectPr w:rsidSect="005174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391" w:rsidP="008043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91" w:rsidP="00517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04391" w:rsidP="005174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04391" w:rsidP="005174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391" w:rsidP="008043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91" w:rsidP="0051741B">
    <w:pPr>
      <w:pStyle w:val="Header"/>
      <w:framePr w:wrap="around"/>
    </w:pPr>
    <w:r>
      <w:fldChar w:fldCharType="begin"/>
    </w:r>
    <w:r>
      <w:instrText xml:space="preserve"> TITLE   \* MERGEFORMAT </w:instrText>
    </w:r>
    <w:r>
      <w:fldChar w:fldCharType="separate"/>
    </w:r>
    <w:r>
      <w:t>HLTSL505D Analyse and interpret recording of sleep study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4391" w:rsidP="005174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5441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1AE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B83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4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741B"/>
    <w:pPr>
      <w:spacing w:before="360" w:after="60"/>
      <w:outlineLvl w:val="0"/>
    </w:pPr>
    <w:rPr>
      <w:sz w:val="32"/>
    </w:rPr>
  </w:style>
  <w:style w:type="paragraph" w:styleId="Heading2">
    <w:name w:val="heading 2"/>
    <w:basedOn w:val="HeadingBase"/>
    <w:next w:val="BodyText"/>
    <w:link w:val="Heading2Char"/>
    <w:qFormat/>
    <w:rsid w:val="0051741B"/>
    <w:pPr>
      <w:keepLines/>
      <w:spacing w:before="240" w:after="120"/>
      <w:outlineLvl w:val="1"/>
    </w:pPr>
    <w:rPr>
      <w:sz w:val="28"/>
      <w:szCs w:val="40"/>
    </w:rPr>
  </w:style>
  <w:style w:type="paragraph" w:styleId="Heading3">
    <w:name w:val="heading 3"/>
    <w:basedOn w:val="HeadingBase"/>
    <w:next w:val="BodyText"/>
    <w:link w:val="Heading3Char"/>
    <w:qFormat/>
    <w:rsid w:val="0051741B"/>
    <w:pPr>
      <w:spacing w:before="180" w:after="120"/>
      <w:outlineLvl w:val="2"/>
    </w:pPr>
    <w:rPr>
      <w:spacing w:val="-10"/>
      <w:kern w:val="32"/>
    </w:rPr>
  </w:style>
  <w:style w:type="paragraph" w:styleId="Heading4">
    <w:name w:val="heading 4"/>
    <w:basedOn w:val="HeadingBase"/>
    <w:next w:val="BodyText"/>
    <w:link w:val="Heading4Char"/>
    <w:qFormat/>
    <w:rsid w:val="0051741B"/>
    <w:pPr>
      <w:spacing w:before="160" w:after="120"/>
      <w:outlineLvl w:val="3"/>
    </w:pPr>
    <w:rPr>
      <w:sz w:val="22"/>
    </w:rPr>
  </w:style>
  <w:style w:type="paragraph" w:styleId="Heading5">
    <w:name w:val="heading 5"/>
    <w:basedOn w:val="HeadingBase"/>
    <w:next w:val="Normal"/>
    <w:link w:val="Heading5Char"/>
    <w:qFormat/>
    <w:rsid w:val="0051741B"/>
    <w:pPr>
      <w:spacing w:before="80"/>
      <w:outlineLvl w:val="4"/>
    </w:pPr>
    <w:rPr>
      <w:color w:val="918585"/>
      <w:sz w:val="20"/>
    </w:rPr>
  </w:style>
  <w:style w:type="paragraph" w:styleId="Heading6">
    <w:name w:val="heading 6"/>
    <w:basedOn w:val="HeadingBase"/>
    <w:next w:val="Normal"/>
    <w:link w:val="Heading6Char"/>
    <w:qFormat/>
    <w:rsid w:val="0051741B"/>
    <w:pPr>
      <w:spacing w:before="60"/>
      <w:outlineLvl w:val="5"/>
    </w:pPr>
    <w:rPr>
      <w:color w:val="918585"/>
      <w:sz w:val="20"/>
    </w:rPr>
  </w:style>
  <w:style w:type="paragraph" w:styleId="Heading7">
    <w:name w:val="heading 7"/>
    <w:basedOn w:val="Normal"/>
    <w:next w:val="Normal"/>
    <w:link w:val="Heading7Char"/>
    <w:qFormat/>
    <w:rsid w:val="0051741B"/>
    <w:pPr>
      <w:ind w:left="720"/>
      <w:outlineLvl w:val="6"/>
    </w:pPr>
    <w:rPr>
      <w:i/>
    </w:rPr>
  </w:style>
  <w:style w:type="paragraph" w:styleId="Heading8">
    <w:name w:val="heading 8"/>
    <w:basedOn w:val="Normal"/>
    <w:next w:val="Normal"/>
    <w:link w:val="Heading8Char"/>
    <w:qFormat/>
    <w:rsid w:val="0051741B"/>
    <w:pPr>
      <w:ind w:left="720"/>
      <w:outlineLvl w:val="7"/>
    </w:pPr>
    <w:rPr>
      <w:i/>
    </w:rPr>
  </w:style>
  <w:style w:type="paragraph" w:styleId="Heading9">
    <w:name w:val="heading 9"/>
    <w:basedOn w:val="Normal"/>
    <w:next w:val="Normal"/>
    <w:link w:val="Heading9Char"/>
    <w:qFormat/>
    <w:rsid w:val="0051741B"/>
    <w:pPr>
      <w:ind w:left="720"/>
      <w:outlineLvl w:val="8"/>
    </w:pPr>
    <w:rPr>
      <w:i/>
    </w:rPr>
  </w:style>
  <w:style w:type="character" w:default="1" w:styleId="DefaultParagraphFont">
    <w:name w:val="Default Paragraph Font"/>
    <w:uiPriority w:val="1"/>
    <w:unhideWhenUsed/>
    <w:rsid w:val="00517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41B"/>
  </w:style>
  <w:style w:type="character" w:customStyle="1" w:styleId="Heading1Char">
    <w:name w:val="Heading 1 Char"/>
    <w:basedOn w:val="DefaultParagraphFont"/>
    <w:link w:val="Heading1"/>
    <w:rsid w:val="0051741B"/>
    <w:rPr>
      <w:rFonts w:ascii="Times New Roman" w:eastAsia="Times New Roman" w:hAnsi="Times New Roman" w:cs="Times New Roman"/>
      <w:b/>
      <w:sz w:val="32"/>
      <w:szCs w:val="20"/>
      <w:lang w:eastAsia="en-US"/>
    </w:rPr>
  </w:style>
  <w:style w:type="paragraph" w:styleId="BodyText">
    <w:name w:val="Body Text"/>
    <w:basedOn w:val="Normal"/>
    <w:link w:val="BodyTextChar"/>
    <w:rsid w:val="005174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741B"/>
    <w:rPr>
      <w:rFonts w:ascii="Times New Roman" w:eastAsia="Times New Roman" w:hAnsi="Times New Roman" w:cs="Times New Roman"/>
      <w:sz w:val="24"/>
      <w:lang w:val="en-US" w:eastAsia="en-US"/>
    </w:rPr>
  </w:style>
  <w:style w:type="paragraph" w:styleId="Footer">
    <w:name w:val="footer"/>
    <w:basedOn w:val="Normal"/>
    <w:link w:val="FooterChar"/>
    <w:rsid w:val="00517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41B"/>
    <w:rPr>
      <w:rFonts w:ascii="Times New Roman" w:eastAsia="Times New Roman" w:hAnsi="Times New Roman" w:cs="Times New Roman"/>
      <w:sz w:val="16"/>
      <w:lang w:val="en-US" w:eastAsia="en-US"/>
    </w:rPr>
  </w:style>
  <w:style w:type="paragraph" w:styleId="List">
    <w:name w:val="List"/>
    <w:basedOn w:val="BodyText"/>
    <w:next w:val="BodyText"/>
    <w:rsid w:val="0051741B"/>
    <w:pPr>
      <w:tabs>
        <w:tab w:val="left" w:pos="340"/>
      </w:tabs>
      <w:spacing w:before="60" w:after="60"/>
      <w:ind w:left="340" w:hanging="340"/>
    </w:pPr>
  </w:style>
  <w:style w:type="paragraph" w:styleId="ListBullet">
    <w:name w:val="List Bullet"/>
    <w:basedOn w:val="List"/>
    <w:rsid w:val="0051741B"/>
    <w:pPr>
      <w:numPr>
        <w:numId w:val="13"/>
      </w:numPr>
      <w:tabs>
        <w:tab w:val="clear" w:pos="340"/>
      </w:tabs>
      <w:spacing w:before="40" w:after="40"/>
    </w:pPr>
  </w:style>
  <w:style w:type="character" w:customStyle="1" w:styleId="SpecialBold">
    <w:name w:val="Special Bold"/>
    <w:basedOn w:val="DefaultParagraphFont"/>
    <w:rsid w:val="0051741B"/>
    <w:rPr>
      <w:b/>
      <w:spacing w:val="0"/>
    </w:rPr>
  </w:style>
  <w:style w:type="paragraph" w:styleId="ListBullet2">
    <w:name w:val="List Bullet 2"/>
    <w:basedOn w:val="List2"/>
    <w:rsid w:val="0051741B"/>
    <w:pPr>
      <w:numPr>
        <w:numId w:val="14"/>
      </w:numPr>
      <w:tabs>
        <w:tab w:val="clear" w:pos="680"/>
      </w:tabs>
    </w:pPr>
  </w:style>
  <w:style w:type="paragraph" w:styleId="Header">
    <w:name w:val="header"/>
    <w:basedOn w:val="Normal"/>
    <w:link w:val="HeaderChar"/>
    <w:rsid w:val="00517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41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1741B"/>
    <w:rPr>
      <w:i/>
    </w:rPr>
  </w:style>
  <w:style w:type="paragraph" w:customStyle="1" w:styleId="SuperHeading">
    <w:name w:val="SuperHeading"/>
    <w:basedOn w:val="Normal"/>
    <w:rsid w:val="0051741B"/>
    <w:pPr>
      <w:spacing w:before="240" w:after="120"/>
      <w:outlineLvl w:val="0"/>
    </w:pPr>
    <w:rPr>
      <w:rFonts w:ascii="Times New Roman" w:hAnsi="Times New Roman"/>
      <w:b/>
      <w:sz w:val="28"/>
    </w:rPr>
  </w:style>
  <w:style w:type="paragraph" w:customStyle="1" w:styleId="AllowPageBreak">
    <w:name w:val="AllowPageBreak"/>
    <w:rsid w:val="005174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7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4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74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741B"/>
    <w:rPr>
      <w:rFonts w:ascii="Courier New" w:eastAsia="Times New Roman" w:hAnsi="Courier New" w:cs="Times New Roman"/>
      <w:i/>
      <w:szCs w:val="20"/>
      <w:lang w:val="en-US" w:eastAsia="en-US"/>
    </w:rPr>
  </w:style>
  <w:style w:type="paragraph" w:customStyle="1" w:styleId="HeadingBase">
    <w:name w:val="Heading Base"/>
    <w:rsid w:val="00517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41B"/>
    <w:pPr>
      <w:tabs>
        <w:tab w:val="right" w:leader="dot" w:pos="9072"/>
      </w:tabs>
      <w:ind w:left="567"/>
    </w:pPr>
    <w:rPr>
      <w:szCs w:val="22"/>
    </w:rPr>
  </w:style>
  <w:style w:type="paragraph" w:customStyle="1" w:styleId="TOCBase">
    <w:name w:val="TOC Base"/>
    <w:rsid w:val="00517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41B"/>
    <w:pPr>
      <w:tabs>
        <w:tab w:val="right" w:leader="dot" w:pos="9072"/>
      </w:tabs>
      <w:spacing w:before="40" w:after="40"/>
      <w:ind w:left="284"/>
    </w:pPr>
    <w:rPr>
      <w:rFonts w:ascii="Times New Roman" w:hAnsi="Times New Roman"/>
    </w:rPr>
  </w:style>
  <w:style w:type="paragraph" w:styleId="TOC1">
    <w:name w:val="toc 1"/>
    <w:basedOn w:val="TOCBase"/>
    <w:next w:val="Normal"/>
    <w:rsid w:val="005174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741B"/>
    <w:pPr>
      <w:spacing w:before="5040"/>
      <w:jc w:val="center"/>
    </w:pPr>
    <w:rPr>
      <w:sz w:val="48"/>
      <w:szCs w:val="72"/>
      <w:lang w:val="en-US"/>
    </w:rPr>
  </w:style>
  <w:style w:type="character" w:customStyle="1" w:styleId="TitleChar">
    <w:name w:val="Title Char"/>
    <w:basedOn w:val="DefaultParagraphFont"/>
    <w:link w:val="Title"/>
    <w:rsid w:val="00517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41B"/>
    <w:pPr>
      <w:tabs>
        <w:tab w:val="left" w:pos="3600"/>
        <w:tab w:val="left" w:pos="3958"/>
      </w:tabs>
    </w:pPr>
  </w:style>
  <w:style w:type="paragraph" w:customStyle="1" w:styleId="Note">
    <w:name w:val="Note"/>
    <w:basedOn w:val="BodyText"/>
    <w:rsid w:val="005174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41B"/>
    <w:pPr>
      <w:framePr w:wrap="auto" w:hAnchor="text" w:y="6049"/>
    </w:pPr>
    <w:rPr>
      <w:color w:val="000000"/>
      <w:sz w:val="40"/>
    </w:rPr>
  </w:style>
  <w:style w:type="paragraph" w:customStyle="1" w:styleId="TOCTitle">
    <w:name w:val="TOCTitle"/>
    <w:basedOn w:val="Heading1"/>
    <w:rsid w:val="0051741B"/>
    <w:pPr>
      <w:spacing w:after="240"/>
      <w:jc w:val="center"/>
      <w:outlineLvl w:val="9"/>
    </w:pPr>
    <w:rPr>
      <w:caps/>
    </w:rPr>
  </w:style>
  <w:style w:type="paragraph" w:customStyle="1" w:styleId="Version">
    <w:name w:val="Version"/>
    <w:rsid w:val="005174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41B"/>
    <w:pPr>
      <w:keepNext w:val="0"/>
      <w:tabs>
        <w:tab w:val="right" w:pos="4176"/>
      </w:tabs>
      <w:ind w:left="198" w:hanging="198"/>
    </w:pPr>
    <w:rPr>
      <w:rFonts w:ascii="Garamond" w:hAnsi="Garamond"/>
    </w:rPr>
  </w:style>
  <w:style w:type="paragraph" w:styleId="IndexHeading">
    <w:name w:val="index heading"/>
    <w:basedOn w:val="Normal"/>
    <w:next w:val="Index1"/>
    <w:semiHidden/>
    <w:rsid w:val="0051741B"/>
    <w:pPr>
      <w:spacing w:before="120" w:after="120"/>
    </w:pPr>
    <w:rPr>
      <w:rFonts w:ascii="Arial" w:hAnsi="Arial"/>
      <w:b/>
      <w:color w:val="918585"/>
      <w:sz w:val="24"/>
    </w:rPr>
  </w:style>
  <w:style w:type="paragraph" w:customStyle="1" w:styleId="Chapter">
    <w:name w:val="Chapter"/>
    <w:basedOn w:val="Normal"/>
    <w:rsid w:val="0051741B"/>
    <w:pPr>
      <w:spacing w:before="240"/>
    </w:pPr>
    <w:rPr>
      <w:rFonts w:ascii="Times New Roman" w:hAnsi="Times New Roman"/>
      <w:smallCaps/>
      <w:spacing w:val="80"/>
      <w:sz w:val="28"/>
    </w:rPr>
  </w:style>
  <w:style w:type="paragraph" w:customStyle="1" w:styleId="InChapter">
    <w:name w:val="InChapter"/>
    <w:basedOn w:val="Heading3"/>
    <w:rsid w:val="0051741B"/>
    <w:pPr>
      <w:spacing w:after="240"/>
      <w:outlineLvl w:val="9"/>
    </w:pPr>
    <w:rPr>
      <w:noProof/>
    </w:rPr>
  </w:style>
  <w:style w:type="paragraph" w:styleId="Index2">
    <w:name w:val="index 2"/>
    <w:basedOn w:val="Normal"/>
    <w:next w:val="Normal"/>
    <w:semiHidden/>
    <w:rsid w:val="0051741B"/>
    <w:pPr>
      <w:tabs>
        <w:tab w:val="right" w:pos="4176"/>
      </w:tabs>
      <w:ind w:left="568" w:hanging="284"/>
    </w:pPr>
    <w:rPr>
      <w:rFonts w:ascii="Garamond" w:hAnsi="Garamond"/>
    </w:rPr>
  </w:style>
  <w:style w:type="paragraph" w:customStyle="1" w:styleId="Byline">
    <w:name w:val="Byline"/>
    <w:rsid w:val="00517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41B"/>
    <w:pPr>
      <w:tabs>
        <w:tab w:val="clear" w:pos="3600"/>
        <w:tab w:val="clear" w:pos="3958"/>
      </w:tabs>
      <w:jc w:val="right"/>
    </w:pPr>
  </w:style>
  <w:style w:type="paragraph" w:styleId="Caption">
    <w:name w:val="caption"/>
    <w:basedOn w:val="BodyText"/>
    <w:next w:val="Normal"/>
    <w:qFormat/>
    <w:rsid w:val="0051741B"/>
    <w:pPr>
      <w:framePr w:w="2268" w:hSpace="181" w:vSpace="181" w:wrap="around" w:vAnchor="text" w:hAnchor="page" w:x="1135" w:y="285" w:anchorLock="1"/>
    </w:pPr>
    <w:rPr>
      <w:i/>
    </w:rPr>
  </w:style>
  <w:style w:type="paragraph" w:customStyle="1" w:styleId="MiniTOCTitle">
    <w:name w:val="MiniTOCTitle"/>
    <w:basedOn w:val="Heading4"/>
    <w:rsid w:val="0051741B"/>
    <w:pPr>
      <w:spacing w:before="240"/>
      <w:outlineLvl w:val="9"/>
    </w:pPr>
    <w:rPr>
      <w:noProof/>
      <w:sz w:val="24"/>
    </w:rPr>
  </w:style>
  <w:style w:type="paragraph" w:customStyle="1" w:styleId="MiniTOCItem">
    <w:name w:val="MiniTOCItem"/>
    <w:basedOn w:val="ListBullet"/>
    <w:rsid w:val="0051741B"/>
    <w:pPr>
      <w:numPr>
        <w:numId w:val="0"/>
      </w:numPr>
      <w:tabs>
        <w:tab w:val="right" w:leader="dot" w:pos="6521"/>
      </w:tabs>
      <w:spacing w:before="0" w:after="0"/>
    </w:pPr>
  </w:style>
  <w:style w:type="paragraph" w:customStyle="1" w:styleId="TOFTitle">
    <w:name w:val="TOFTitle"/>
    <w:basedOn w:val="TOCTitle"/>
    <w:rsid w:val="0051741B"/>
  </w:style>
  <w:style w:type="paragraph" w:styleId="TableofFigures">
    <w:name w:val="table of figures"/>
    <w:basedOn w:val="Normal"/>
    <w:next w:val="Normal"/>
    <w:semiHidden/>
    <w:rsid w:val="0051741B"/>
    <w:pPr>
      <w:tabs>
        <w:tab w:val="right" w:leader="dot" w:pos="9072"/>
      </w:tabs>
      <w:ind w:left="970" w:hanging="403"/>
    </w:pPr>
    <w:rPr>
      <w:rFonts w:ascii="Times New Roman" w:hAnsi="Times New Roman"/>
      <w:b/>
    </w:rPr>
  </w:style>
  <w:style w:type="paragraph" w:styleId="ListNumber">
    <w:name w:val="List Number"/>
    <w:basedOn w:val="List"/>
    <w:rsid w:val="0051741B"/>
    <w:pPr>
      <w:numPr>
        <w:numId w:val="11"/>
      </w:numPr>
    </w:pPr>
  </w:style>
  <w:style w:type="character" w:customStyle="1" w:styleId="WingdingSymbols">
    <w:name w:val="Wingding Symbols"/>
    <w:rsid w:val="0051741B"/>
    <w:rPr>
      <w:rFonts w:ascii="Wingdings" w:hAnsi="Wingdings"/>
    </w:rPr>
  </w:style>
  <w:style w:type="paragraph" w:customStyle="1" w:styleId="TableHeading">
    <w:name w:val="Table Heading"/>
    <w:basedOn w:val="HeadingBase"/>
    <w:rsid w:val="0051741B"/>
    <w:pPr>
      <w:keepLines/>
      <w:pBdr>
        <w:bottom w:val="single" w:sz="6" w:space="1" w:color="918585"/>
      </w:pBdr>
      <w:spacing w:before="240"/>
    </w:pPr>
  </w:style>
  <w:style w:type="character" w:customStyle="1" w:styleId="HotSpot">
    <w:name w:val="HotSpot"/>
    <w:rsid w:val="0051741B"/>
    <w:rPr>
      <w:color w:val="0033CC"/>
      <w:u w:val="none"/>
    </w:rPr>
  </w:style>
  <w:style w:type="paragraph" w:customStyle="1" w:styleId="BodyTextRight">
    <w:name w:val="Body Text Right"/>
    <w:basedOn w:val="BodyText"/>
    <w:rsid w:val="0051741B"/>
    <w:pPr>
      <w:spacing w:before="0" w:after="0"/>
      <w:jc w:val="right"/>
    </w:pPr>
  </w:style>
  <w:style w:type="paragraph" w:styleId="Index3">
    <w:name w:val="index 3"/>
    <w:basedOn w:val="ListNumber2"/>
    <w:next w:val="Normal"/>
    <w:semiHidden/>
    <w:rsid w:val="0051741B"/>
    <w:pPr>
      <w:numPr>
        <w:numId w:val="0"/>
      </w:numPr>
      <w:tabs>
        <w:tab w:val="right" w:leader="dot" w:pos="4176"/>
      </w:tabs>
    </w:pPr>
  </w:style>
  <w:style w:type="paragraph" w:styleId="ListNumber2">
    <w:name w:val="List Number 2"/>
    <w:basedOn w:val="List2"/>
    <w:rsid w:val="0051741B"/>
    <w:pPr>
      <w:numPr>
        <w:numId w:val="10"/>
      </w:numPr>
      <w:tabs>
        <w:tab w:val="clear" w:pos="1060"/>
      </w:tabs>
    </w:pPr>
  </w:style>
  <w:style w:type="paragraph" w:customStyle="1" w:styleId="MarginNote">
    <w:name w:val="Margin Note"/>
    <w:basedOn w:val="BodyText"/>
    <w:rsid w:val="00517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4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741B"/>
    <w:rPr>
      <w:sz w:val="32"/>
    </w:rPr>
  </w:style>
  <w:style w:type="paragraph" w:customStyle="1" w:styleId="HeadingProcedure">
    <w:name w:val="Heading Procedure"/>
    <w:basedOn w:val="HeadingBase"/>
    <w:next w:val="Normal"/>
    <w:rsid w:val="0051741B"/>
    <w:pPr>
      <w:tabs>
        <w:tab w:val="left" w:pos="0"/>
      </w:tabs>
      <w:spacing w:before="120" w:after="60"/>
    </w:pPr>
    <w:rPr>
      <w:i/>
      <w:color w:val="918585"/>
      <w:sz w:val="22"/>
    </w:rPr>
  </w:style>
  <w:style w:type="paragraph" w:customStyle="1" w:styleId="TableBodyText">
    <w:name w:val="Table Body Text"/>
    <w:basedOn w:val="BodyText"/>
    <w:rsid w:val="0051741B"/>
    <w:pPr>
      <w:spacing w:before="60" w:after="60"/>
    </w:pPr>
  </w:style>
  <w:style w:type="paragraph" w:styleId="ListContinue">
    <w:name w:val="List Continue"/>
    <w:basedOn w:val="List"/>
    <w:rsid w:val="0051741B"/>
    <w:pPr>
      <w:ind w:firstLine="0"/>
    </w:pPr>
  </w:style>
  <w:style w:type="paragraph" w:customStyle="1" w:styleId="ListNote">
    <w:name w:val="List Note"/>
    <w:basedOn w:val="List"/>
    <w:rsid w:val="0051741B"/>
    <w:pPr>
      <w:pBdr>
        <w:top w:val="single" w:sz="6" w:space="2" w:color="918585"/>
        <w:bottom w:val="single" w:sz="6" w:space="2" w:color="918585"/>
      </w:pBdr>
      <w:tabs>
        <w:tab w:val="left" w:pos="1021"/>
      </w:tabs>
      <w:ind w:firstLine="0"/>
    </w:pPr>
  </w:style>
  <w:style w:type="paragraph" w:customStyle="1" w:styleId="Warning">
    <w:name w:val="Warning"/>
    <w:basedOn w:val="BodyText"/>
    <w:rsid w:val="0051741B"/>
    <w:pPr>
      <w:shd w:val="clear" w:color="auto" w:fill="D9D9D9"/>
      <w:tabs>
        <w:tab w:val="left" w:pos="992"/>
      </w:tabs>
      <w:ind w:left="119" w:right="119"/>
    </w:pPr>
    <w:rPr>
      <w:sz w:val="20"/>
    </w:rPr>
  </w:style>
  <w:style w:type="paragraph" w:customStyle="1" w:styleId="MarginIcons">
    <w:name w:val="Margin Icons"/>
    <w:basedOn w:val="BodyText"/>
    <w:rsid w:val="00517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41B"/>
    <w:rPr>
      <w:rFonts w:ascii="Courier New" w:hAnsi="Courier New"/>
    </w:rPr>
  </w:style>
  <w:style w:type="paragraph" w:customStyle="1" w:styleId="NoteBullet">
    <w:name w:val="Note Bullet"/>
    <w:basedOn w:val="Note"/>
    <w:rsid w:val="0051741B"/>
    <w:pPr>
      <w:tabs>
        <w:tab w:val="clear" w:pos="680"/>
      </w:tabs>
      <w:spacing w:before="60" w:after="60"/>
    </w:pPr>
  </w:style>
  <w:style w:type="paragraph" w:customStyle="1" w:styleId="SubHeading2">
    <w:name w:val="SubHeading2"/>
    <w:basedOn w:val="HeadingBase"/>
    <w:rsid w:val="0051741B"/>
    <w:pPr>
      <w:spacing w:before="240" w:after="60"/>
    </w:pPr>
    <w:rPr>
      <w:sz w:val="20"/>
    </w:rPr>
  </w:style>
  <w:style w:type="paragraph" w:customStyle="1" w:styleId="SubHeading1">
    <w:name w:val="SubHeading1"/>
    <w:basedOn w:val="HeadingBase"/>
    <w:rsid w:val="0051741B"/>
    <w:pPr>
      <w:spacing w:before="240" w:after="60"/>
    </w:pPr>
    <w:rPr>
      <w:color w:val="918585"/>
      <w:sz w:val="22"/>
    </w:rPr>
  </w:style>
  <w:style w:type="paragraph" w:customStyle="1" w:styleId="SideHeading">
    <w:name w:val="Side Heading"/>
    <w:basedOn w:val="HeadingBase"/>
    <w:rsid w:val="00517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41B"/>
    <w:pPr>
      <w:numPr>
        <w:numId w:val="12"/>
      </w:numPr>
    </w:pPr>
  </w:style>
  <w:style w:type="paragraph" w:styleId="PlainText">
    <w:name w:val="Plain Text"/>
    <w:basedOn w:val="Normal"/>
    <w:link w:val="PlainTextChar"/>
    <w:rsid w:val="0051741B"/>
    <w:rPr>
      <w:sz w:val="20"/>
    </w:rPr>
  </w:style>
  <w:style w:type="character" w:customStyle="1" w:styleId="PlainTextChar">
    <w:name w:val="Plain Text Char"/>
    <w:basedOn w:val="DefaultParagraphFont"/>
    <w:link w:val="PlainText"/>
    <w:rsid w:val="005174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741B"/>
    <w:rPr>
      <w:b/>
      <w:smallCaps/>
    </w:rPr>
  </w:style>
  <w:style w:type="paragraph" w:customStyle="1" w:styleId="TableListNumber">
    <w:name w:val="Table List Number"/>
    <w:basedOn w:val="ListNumber"/>
    <w:rsid w:val="0051741B"/>
    <w:pPr>
      <w:numPr>
        <w:numId w:val="0"/>
      </w:numPr>
    </w:pPr>
  </w:style>
  <w:style w:type="paragraph" w:styleId="TOC4">
    <w:name w:val="toc 4"/>
    <w:basedOn w:val="TOCBase"/>
    <w:next w:val="Normal"/>
    <w:semiHidden/>
    <w:rsid w:val="0051741B"/>
    <w:pPr>
      <w:tabs>
        <w:tab w:val="right" w:leader="dot" w:pos="9071"/>
      </w:tabs>
      <w:ind w:left="1701"/>
    </w:pPr>
  </w:style>
  <w:style w:type="paragraph" w:customStyle="1" w:styleId="ListAlpha">
    <w:name w:val="List Alpha"/>
    <w:basedOn w:val="List"/>
    <w:rsid w:val="0051741B"/>
    <w:pPr>
      <w:numPr>
        <w:numId w:val="9"/>
      </w:numPr>
    </w:pPr>
  </w:style>
  <w:style w:type="paragraph" w:customStyle="1" w:styleId="ListAlpha2">
    <w:name w:val="List Alpha 2"/>
    <w:basedOn w:val="List2"/>
    <w:rsid w:val="0051741B"/>
    <w:pPr>
      <w:numPr>
        <w:numId w:val="8"/>
      </w:numPr>
    </w:pPr>
  </w:style>
  <w:style w:type="paragraph" w:styleId="List2">
    <w:name w:val="List 2"/>
    <w:basedOn w:val="BodyText"/>
    <w:rsid w:val="0051741B"/>
    <w:pPr>
      <w:tabs>
        <w:tab w:val="left" w:pos="680"/>
      </w:tabs>
      <w:spacing w:before="60" w:after="60"/>
      <w:ind w:left="680" w:hanging="340"/>
    </w:pPr>
  </w:style>
  <w:style w:type="paragraph" w:styleId="List3">
    <w:name w:val="List 3"/>
    <w:basedOn w:val="BodyText"/>
    <w:rsid w:val="0051741B"/>
    <w:pPr>
      <w:tabs>
        <w:tab w:val="left" w:pos="1021"/>
      </w:tabs>
      <w:spacing w:before="60" w:after="60"/>
      <w:ind w:left="1020" w:hanging="340"/>
    </w:pPr>
  </w:style>
  <w:style w:type="paragraph" w:styleId="List4">
    <w:name w:val="List 4"/>
    <w:basedOn w:val="BodyText"/>
    <w:rsid w:val="0051741B"/>
    <w:pPr>
      <w:tabs>
        <w:tab w:val="left" w:pos="1361"/>
      </w:tabs>
      <w:spacing w:before="60" w:after="60"/>
      <w:ind w:left="1361" w:hanging="340"/>
    </w:pPr>
  </w:style>
  <w:style w:type="paragraph" w:styleId="List5">
    <w:name w:val="List 5"/>
    <w:basedOn w:val="BodyText"/>
    <w:rsid w:val="0051741B"/>
    <w:pPr>
      <w:tabs>
        <w:tab w:val="left" w:pos="1701"/>
      </w:tabs>
      <w:spacing w:before="60" w:after="60"/>
      <w:ind w:left="1701" w:hanging="340"/>
    </w:pPr>
  </w:style>
  <w:style w:type="paragraph" w:styleId="ListBullet3">
    <w:name w:val="List Bullet 3"/>
    <w:basedOn w:val="List3"/>
    <w:rsid w:val="0051741B"/>
    <w:pPr>
      <w:numPr>
        <w:numId w:val="15"/>
      </w:numPr>
      <w:tabs>
        <w:tab w:val="clear" w:pos="1021"/>
      </w:tabs>
      <w:ind w:left="1037" w:hanging="357"/>
    </w:pPr>
  </w:style>
  <w:style w:type="paragraph" w:styleId="ListBullet4">
    <w:name w:val="List Bullet 4"/>
    <w:basedOn w:val="List4"/>
    <w:rsid w:val="0051741B"/>
    <w:pPr>
      <w:numPr>
        <w:numId w:val="3"/>
      </w:numPr>
    </w:pPr>
  </w:style>
  <w:style w:type="paragraph" w:styleId="ListBullet5">
    <w:name w:val="List Bullet 5"/>
    <w:basedOn w:val="List5"/>
    <w:rsid w:val="0051741B"/>
    <w:pPr>
      <w:numPr>
        <w:numId w:val="4"/>
      </w:numPr>
    </w:pPr>
  </w:style>
  <w:style w:type="paragraph" w:styleId="ListContinue2">
    <w:name w:val="List Continue 2"/>
    <w:basedOn w:val="List2"/>
    <w:rsid w:val="0051741B"/>
    <w:pPr>
      <w:ind w:firstLine="0"/>
    </w:pPr>
  </w:style>
  <w:style w:type="paragraph" w:styleId="ListContinue3">
    <w:name w:val="List Continue 3"/>
    <w:basedOn w:val="List3"/>
    <w:rsid w:val="0051741B"/>
    <w:pPr>
      <w:ind w:left="1021" w:firstLine="0"/>
    </w:pPr>
  </w:style>
  <w:style w:type="paragraph" w:styleId="ListContinue4">
    <w:name w:val="List Continue 4"/>
    <w:basedOn w:val="List4"/>
    <w:rsid w:val="0051741B"/>
    <w:pPr>
      <w:ind w:firstLine="0"/>
    </w:pPr>
  </w:style>
  <w:style w:type="paragraph" w:styleId="ListContinue5">
    <w:name w:val="List Continue 5"/>
    <w:basedOn w:val="List5"/>
    <w:rsid w:val="0051741B"/>
    <w:pPr>
      <w:ind w:firstLine="0"/>
    </w:pPr>
  </w:style>
  <w:style w:type="paragraph" w:styleId="ListNumber3">
    <w:name w:val="List Number 3"/>
    <w:basedOn w:val="List3"/>
    <w:rsid w:val="0051741B"/>
    <w:pPr>
      <w:numPr>
        <w:numId w:val="5"/>
      </w:numPr>
    </w:pPr>
  </w:style>
  <w:style w:type="paragraph" w:styleId="ListNumber4">
    <w:name w:val="List Number 4"/>
    <w:basedOn w:val="List4"/>
    <w:rsid w:val="0051741B"/>
    <w:pPr>
      <w:numPr>
        <w:numId w:val="6"/>
      </w:numPr>
    </w:pPr>
  </w:style>
  <w:style w:type="paragraph" w:styleId="ListNumber5">
    <w:name w:val="List Number 5"/>
    <w:basedOn w:val="List5"/>
    <w:rsid w:val="0051741B"/>
    <w:pPr>
      <w:numPr>
        <w:numId w:val="7"/>
      </w:numPr>
    </w:pPr>
  </w:style>
  <w:style w:type="paragraph" w:styleId="BlockText">
    <w:name w:val="Block Text"/>
    <w:basedOn w:val="Normal"/>
    <w:rsid w:val="0051741B"/>
    <w:pPr>
      <w:spacing w:after="120"/>
      <w:ind w:left="1440" w:right="1440"/>
    </w:pPr>
  </w:style>
  <w:style w:type="character" w:customStyle="1" w:styleId="Subscript">
    <w:name w:val="Subscript"/>
    <w:basedOn w:val="DefaultParagraphFont"/>
    <w:rsid w:val="0051741B"/>
    <w:rPr>
      <w:sz w:val="16"/>
      <w:vertAlign w:val="subscript"/>
    </w:rPr>
  </w:style>
  <w:style w:type="character" w:customStyle="1" w:styleId="Superscript">
    <w:name w:val="Superscript"/>
    <w:basedOn w:val="DefaultParagraphFont"/>
    <w:rsid w:val="0051741B"/>
    <w:rPr>
      <w:sz w:val="16"/>
      <w:vertAlign w:val="superscript"/>
    </w:rPr>
  </w:style>
  <w:style w:type="character" w:customStyle="1" w:styleId="Symbols">
    <w:name w:val="Symbols"/>
    <w:basedOn w:val="DefaultParagraphFont"/>
    <w:rsid w:val="0051741B"/>
    <w:rPr>
      <w:rFonts w:ascii="Symbol" w:hAnsi="Symbol"/>
    </w:rPr>
  </w:style>
  <w:style w:type="character" w:customStyle="1" w:styleId="MenuOptions">
    <w:name w:val="Menu Options"/>
    <w:basedOn w:val="DefaultParagraphFont"/>
    <w:rsid w:val="0051741B"/>
    <w:rPr>
      <w:rFonts w:ascii="Arial Narrow" w:hAnsi="Arial Narrow"/>
      <w:smallCaps/>
    </w:rPr>
  </w:style>
  <w:style w:type="character" w:customStyle="1" w:styleId="Buttons">
    <w:name w:val="Buttons"/>
    <w:basedOn w:val="DefaultParagraphFont"/>
    <w:rsid w:val="0051741B"/>
    <w:rPr>
      <w:b/>
    </w:rPr>
  </w:style>
  <w:style w:type="character" w:customStyle="1" w:styleId="Underlined">
    <w:name w:val="Underlined"/>
    <w:basedOn w:val="DefaultParagraphFont"/>
    <w:rsid w:val="0051741B"/>
    <w:rPr>
      <w:u w:val="single"/>
    </w:rPr>
  </w:style>
  <w:style w:type="paragraph" w:customStyle="1" w:styleId="TableBodyTextRight">
    <w:name w:val="Table Body Text Right"/>
    <w:basedOn w:val="TableBodyText"/>
    <w:rsid w:val="0051741B"/>
    <w:pPr>
      <w:widowControl w:val="0"/>
      <w:autoSpaceDE w:val="0"/>
      <w:autoSpaceDN w:val="0"/>
      <w:adjustRightInd w:val="0"/>
      <w:jc w:val="right"/>
    </w:pPr>
    <w:rPr>
      <w:rFonts w:cs="Arial"/>
      <w:szCs w:val="18"/>
    </w:rPr>
  </w:style>
  <w:style w:type="paragraph" w:customStyle="1" w:styleId="CopyrightText">
    <w:name w:val="Copyright Text"/>
    <w:basedOn w:val="BodyText"/>
    <w:rsid w:val="0051741B"/>
    <w:rPr>
      <w:sz w:val="18"/>
    </w:rPr>
  </w:style>
  <w:style w:type="paragraph" w:customStyle="1" w:styleId="BodySmallRight">
    <w:name w:val="Body Small Right"/>
    <w:basedOn w:val="BodyTextRight"/>
    <w:rsid w:val="0051741B"/>
    <w:rPr>
      <w:sz w:val="18"/>
      <w:szCs w:val="18"/>
    </w:rPr>
  </w:style>
  <w:style w:type="paragraph" w:customStyle="1" w:styleId="MarginEdition">
    <w:name w:val="Margin Edition"/>
    <w:basedOn w:val="MarginNote"/>
    <w:rsid w:val="0051741B"/>
    <w:pPr>
      <w:spacing w:before="0" w:after="0"/>
    </w:pPr>
    <w:rPr>
      <w:rFonts w:ascii="Times New Roman" w:hAnsi="Times New Roman"/>
      <w:color w:val="999999"/>
    </w:rPr>
  </w:style>
  <w:style w:type="paragraph" w:customStyle="1" w:styleId="Spacer">
    <w:name w:val="Spacer"/>
    <w:basedOn w:val="Normal"/>
    <w:rsid w:val="0051741B"/>
    <w:rPr>
      <w:sz w:val="2"/>
      <w:szCs w:val="2"/>
    </w:rPr>
  </w:style>
  <w:style w:type="character" w:customStyle="1" w:styleId="Small">
    <w:name w:val="Small"/>
    <w:basedOn w:val="DefaultParagraphFont"/>
    <w:rsid w:val="0051741B"/>
    <w:rPr>
      <w:sz w:val="16"/>
    </w:rPr>
  </w:style>
  <w:style w:type="paragraph" w:customStyle="1" w:styleId="WideTable">
    <w:name w:val="Wide Table"/>
    <w:basedOn w:val="Normal"/>
    <w:rsid w:val="0051741B"/>
    <w:pPr>
      <w:ind w:left="-1418"/>
    </w:pPr>
    <w:rPr>
      <w:sz w:val="2"/>
      <w:szCs w:val="2"/>
    </w:rPr>
  </w:style>
  <w:style w:type="character" w:styleId="PageNumber">
    <w:name w:val="page number"/>
    <w:basedOn w:val="DefaultParagraphFont"/>
    <w:rsid w:val="0051741B"/>
  </w:style>
  <w:style w:type="paragraph" w:styleId="Quote">
    <w:name w:val="Quote"/>
    <w:basedOn w:val="Heading1"/>
    <w:link w:val="QuoteChar"/>
    <w:qFormat/>
    <w:rsid w:val="0051741B"/>
    <w:rPr>
      <w:b w:val="0"/>
      <w:sz w:val="72"/>
      <w:szCs w:val="72"/>
      <w:lang w:val="en-NZ"/>
    </w:rPr>
  </w:style>
  <w:style w:type="character" w:customStyle="1" w:styleId="QuoteChar">
    <w:name w:val="Quote Char"/>
    <w:basedOn w:val="DefaultParagraphFont"/>
    <w:link w:val="Quote"/>
    <w:rsid w:val="00517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41B"/>
    <w:pPr>
      <w:pageBreakBefore/>
    </w:pPr>
  </w:style>
  <w:style w:type="paragraph" w:customStyle="1" w:styleId="Border">
    <w:name w:val="Border"/>
    <w:basedOn w:val="Normal"/>
    <w:qFormat/>
    <w:rsid w:val="00517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41B"/>
    <w:rPr>
      <w:b/>
      <w:bCs/>
      <w:i/>
      <w:iCs/>
      <w:color w:val="auto"/>
    </w:rPr>
  </w:style>
  <w:style w:type="paragraph" w:styleId="IntenseQuote">
    <w:name w:val="Intense Quote"/>
    <w:basedOn w:val="Normal"/>
    <w:next w:val="Normal"/>
    <w:link w:val="IntenseQuoteChar"/>
    <w:uiPriority w:val="30"/>
    <w:qFormat/>
    <w:rsid w:val="00517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4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741B"/>
    <w:rPr>
      <w:smallCaps/>
      <w:color w:val="auto"/>
      <w:u w:val="single"/>
    </w:rPr>
  </w:style>
  <w:style w:type="character" w:styleId="IntenseReference">
    <w:name w:val="Intense Reference"/>
    <w:basedOn w:val="DefaultParagraphFont"/>
    <w:uiPriority w:val="32"/>
    <w:qFormat/>
    <w:rsid w:val="0051741B"/>
    <w:rPr>
      <w:b/>
      <w:bCs/>
      <w:smallCaps/>
      <w:color w:val="auto"/>
      <w:spacing w:val="5"/>
      <w:u w:val="single"/>
    </w:rPr>
  </w:style>
  <w:style w:type="paragraph" w:customStyle="1" w:styleId="2ColumnHeading">
    <w:name w:val="2Column Heading"/>
    <w:basedOn w:val="BodyText"/>
    <w:qFormat/>
    <w:rsid w:val="0051741B"/>
    <w:pPr>
      <w:spacing w:after="60"/>
      <w:ind w:left="-2268"/>
    </w:pPr>
    <w:rPr>
      <w:b/>
    </w:rPr>
  </w:style>
  <w:style w:type="paragraph" w:customStyle="1" w:styleId="Heading1TOC">
    <w:name w:val="Heading1 TOC"/>
    <w:basedOn w:val="Normal"/>
    <w:qFormat/>
    <w:rsid w:val="0051741B"/>
    <w:pPr>
      <w:spacing w:before="240" w:after="120"/>
    </w:pPr>
    <w:rPr>
      <w:rFonts w:ascii="Times New Roman" w:hAnsi="Times New Roman"/>
      <w:b/>
      <w:sz w:val="32"/>
    </w:rPr>
  </w:style>
  <w:style w:type="paragraph" w:customStyle="1" w:styleId="Heading2TOC">
    <w:name w:val="Heading2 TOC"/>
    <w:basedOn w:val="Normal"/>
    <w:qFormat/>
    <w:rsid w:val="0051741B"/>
    <w:pPr>
      <w:spacing w:before="240" w:after="60"/>
    </w:pPr>
    <w:rPr>
      <w:rFonts w:ascii="Times New Roman" w:hAnsi="Times New Roman"/>
      <w:b/>
      <w:sz w:val="28"/>
    </w:rPr>
  </w:style>
  <w:style w:type="character" w:customStyle="1" w:styleId="Underline">
    <w:name w:val="Underline"/>
    <w:basedOn w:val="DefaultParagraphFont"/>
    <w:qFormat/>
    <w:rsid w:val="0051741B"/>
    <w:rPr>
      <w:u w:val="single"/>
    </w:rPr>
  </w:style>
  <w:style w:type="character" w:customStyle="1" w:styleId="BoldandItalics">
    <w:name w:val="Bold and Italics"/>
    <w:qFormat/>
    <w:rsid w:val="0051741B"/>
    <w:rPr>
      <w:b/>
      <w:i/>
      <w:u w:val="none"/>
    </w:rPr>
  </w:style>
  <w:style w:type="paragraph" w:styleId="BalloonText">
    <w:name w:val="Balloon Text"/>
    <w:basedOn w:val="Normal"/>
    <w:link w:val="BalloonTextChar"/>
    <w:rsid w:val="0051741B"/>
    <w:rPr>
      <w:rFonts w:ascii="Tahoma" w:hAnsi="Tahoma" w:cs="Tahoma"/>
      <w:sz w:val="16"/>
      <w:szCs w:val="16"/>
    </w:rPr>
  </w:style>
  <w:style w:type="character" w:customStyle="1" w:styleId="BalloonTextChar">
    <w:name w:val="Balloon Text Char"/>
    <w:basedOn w:val="DefaultParagraphFont"/>
    <w:link w:val="BalloonText"/>
    <w:rsid w:val="005174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74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74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1266</Words>
  <Characters>7905</Characters>
  <Application>Microsoft Office Word</Application>
  <DocSecurity>0</DocSecurity>
  <Lines>293</Lines>
  <Paragraphs>147</Paragraphs>
  <ScaleCrop>false</ScaleCrop>
  <Company>Author-it Software Corporation Ltd.</Company>
  <LinksUpToDate>false</LinksUpToDate>
  <CharactersWithSpaces>9109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HLTSL505D Analyse and interpret recording of sleep study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2012-05-27T00:40:00Z</dcterms:created>
  <dcterms:modified xsi:type="dcterms:W3CDTF">2012-05-27T00:40:00Z</dcterms:modified>
</cp:coreProperties>
</file>