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F6F" w:rsidP="002C4F6F">
      <w:pPr>
        <w:pStyle w:val="Title"/>
      </w:pPr>
      <w:r>
        <w:fldChar w:fldCharType="begin"/>
      </w:r>
      <w:r>
        <w:instrText xml:space="preserve"> TITLE   \* MERGEFORMAT </w:instrText>
      </w:r>
      <w:r>
        <w:fldChar w:fldCharType="separate"/>
      </w:r>
      <w:r>
        <w:t>HLTPOP508C Write a grant application</w:t>
      </w:r>
      <w:r>
        <w:fldChar w:fldCharType="end"/>
      </w:r>
    </w:p>
    <w:p w:rsidR="002C4F6F" w:rsidP="002C4F6F">
      <w:pPr>
        <w:pStyle w:val="Version"/>
        <w:sectPr w:rsidSect="00A50F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F4E" w:rsidP="00A50F4E">
      <w:pPr>
        <w:pStyle w:val="SuperHeading"/>
      </w:pPr>
      <w:r w:rsidRPr="00A50F4E">
        <w:t>HLTPOP508C Write a grant application</w:t>
      </w:r>
    </w:p>
    <w:p w:rsidR="00000000" w:rsidRPr="00A50F4E" w:rsidP="00A50F4E">
      <w:pPr>
        <w:pStyle w:val="Heading1"/>
      </w:pPr>
      <w:bookmarkStart w:id="1" w:name="O_271418"/>
      <w:bookmarkEnd w:id="1"/>
      <w:r w:rsidRPr="00A50F4E">
        <w:t>Modification History</w:t>
      </w:r>
    </w:p>
    <w:p w:rsidR="00000000" w:rsidRPr="00A50F4E" w:rsidP="00A50F4E">
      <w:pPr>
        <w:pStyle w:val="BodyText"/>
      </w:pPr>
      <w:r w:rsidRPr="00A50F4E">
        <w:t>Not Applicable</w:t>
      </w:r>
    </w:p>
    <w:p w:rsidR="00000000" w:rsidRPr="00A50F4E" w:rsidP="00A50F4E">
      <w:pPr>
        <w:pStyle w:val="AllowPageBreak"/>
      </w:pPr>
    </w:p>
    <w:p w:rsidR="00000000" w:rsidRPr="00A50F4E" w:rsidP="00A50F4E">
      <w:pPr>
        <w:pStyle w:val="Heading1"/>
      </w:pPr>
      <w:bookmarkStart w:id="2" w:name="O_206632"/>
      <w:bookmarkEnd w:id="2"/>
      <w:r w:rsidRPr="00A50F4E">
        <w:t>Unit Descriptor</w:t>
      </w:r>
    </w:p>
    <w:tbl>
      <w:tblPr>
        <w:tblW w:w="0" w:type="auto"/>
        <w:tblLayout w:type="fixed"/>
        <w:tblCellMar>
          <w:left w:w="62" w:type="dxa"/>
          <w:right w:w="62" w:type="dxa"/>
        </w:tblCellMar>
        <w:tblLook w:val="0000"/>
      </w:tblPr>
      <w:tblGrid>
        <w:gridCol w:w="3337"/>
        <w:gridCol w:w="5219"/>
      </w:tblGrid>
      <w:tr w:rsidTr="002C4F6F">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A50F4E" w:rsidP="00A50F4E">
            <w:pPr>
              <w:pStyle w:val="BodyText"/>
            </w:pPr>
            <w:r w:rsidRPr="00A50F4E">
              <w:t>This unit is concerned with the writing of a grant application or submission for a modest population healt</w:t>
            </w:r>
            <w:r w:rsidRPr="00A50F4E">
              <w:t>h project</w:t>
            </w:r>
          </w:p>
          <w:p w:rsidR="00000000" w:rsidRPr="00A50F4E" w:rsidP="00A50F4E">
            <w:pPr>
              <w:pStyle w:val="BodyText"/>
            </w:pPr>
            <w:r w:rsidRPr="00A50F4E">
              <w:t>It also covers the preliminary investigations and planning of a project for which a grant is sought</w:t>
            </w:r>
          </w:p>
        </w:tc>
      </w:tr>
    </w:tbl>
    <w:p w:rsidR="002C4F6F" w:rsidP="00A50F4E">
      <w:pPr>
        <w:pStyle w:val="BodyText"/>
      </w:pPr>
    </w:p>
    <w:p w:rsidR="002C4F6F" w:rsidP="00A50F4E">
      <w:pPr>
        <w:pStyle w:val="BodyText"/>
      </w:pPr>
    </w:p>
    <w:p w:rsidR="00000000" w:rsidRPr="00A50F4E" w:rsidP="00A50F4E">
      <w:pPr>
        <w:pStyle w:val="Heading1"/>
      </w:pPr>
      <w:bookmarkStart w:id="3" w:name="O_206634"/>
      <w:bookmarkEnd w:id="3"/>
      <w:r w:rsidRPr="00A50F4E">
        <w:t>Application of the Unit</w:t>
      </w:r>
    </w:p>
    <w:tbl>
      <w:tblPr>
        <w:tblW w:w="0" w:type="auto"/>
        <w:tblLayout w:type="fixed"/>
        <w:tblCellMar>
          <w:left w:w="62" w:type="dxa"/>
          <w:right w:w="62" w:type="dxa"/>
        </w:tblCellMar>
        <w:tblLook w:val="0000"/>
      </w:tblPr>
      <w:tblGrid>
        <w:gridCol w:w="3345"/>
        <w:gridCol w:w="5211"/>
      </w:tblGrid>
      <w:tr w:rsidTr="002C4F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SpecialBold"/>
              </w:rPr>
              <w:t>Application</w:t>
            </w:r>
            <w:r w:rsidRPr="00A50F4E">
              <w:t xml:space="preserve"> </w:t>
            </w:r>
          </w:p>
        </w:tc>
        <w:tc>
          <w:tcPr>
            <w:tcW w:w="5211" w:type="dxa"/>
            <w:tcBorders>
              <w:top w:val="nil"/>
              <w:left w:val="nil"/>
              <w:bottom w:val="nil"/>
              <w:right w:val="nil"/>
            </w:tcBorders>
            <w:tcMar>
              <w:top w:w="0" w:type="dxa"/>
              <w:left w:w="62" w:type="dxa"/>
              <w:bottom w:w="0" w:type="dxa"/>
              <w:right w:w="62" w:type="dxa"/>
            </w:tcMar>
          </w:tcPr>
          <w:p w:rsidR="00000000" w:rsidRPr="00A50F4E" w:rsidP="00A50F4E">
            <w:pPr>
              <w:pStyle w:val="BodyText"/>
            </w:pPr>
            <w:r w:rsidRPr="00A50F4E">
              <w:t>The grant application or submission planning phase is essential as it results in the development of the framework and contents of a grant application</w:t>
            </w:r>
          </w:p>
          <w:p w:rsidR="00000000" w:rsidRPr="00A50F4E" w:rsidP="00A50F4E">
            <w:pPr>
              <w:pStyle w:val="BodyText"/>
            </w:pPr>
            <w:r w:rsidRPr="00A50F4E">
              <w:t>The project planning and budgeting component of this competency is limited to utilising strategies, proces</w:t>
            </w:r>
            <w:r w:rsidRPr="00A50F4E">
              <w:t>ses and techniques commonly utilised and proven within the worker's organisation for small level projects</w:t>
            </w:r>
          </w:p>
        </w:tc>
      </w:tr>
    </w:tbl>
    <w:p w:rsidR="002C4F6F" w:rsidP="00A50F4E">
      <w:pPr>
        <w:pStyle w:val="BodyText"/>
      </w:pPr>
    </w:p>
    <w:p w:rsidR="002C4F6F" w:rsidP="00A50F4E">
      <w:pPr>
        <w:pStyle w:val="BodyText"/>
      </w:pPr>
    </w:p>
    <w:p w:rsidR="00000000" w:rsidRPr="00A50F4E" w:rsidP="00A50F4E">
      <w:pPr>
        <w:pStyle w:val="Heading1"/>
      </w:pPr>
      <w:bookmarkStart w:id="4" w:name="O_279678"/>
      <w:bookmarkEnd w:id="4"/>
      <w:r w:rsidRPr="00A50F4E">
        <w:t>Licensing/Regulatory Information</w:t>
      </w:r>
    </w:p>
    <w:p w:rsidR="00000000" w:rsidRPr="00A50F4E" w:rsidP="00A50F4E">
      <w:pPr>
        <w:pStyle w:val="BodyText"/>
      </w:pPr>
      <w:r w:rsidRPr="00A50F4E">
        <w:t>Not Applicable</w:t>
      </w:r>
    </w:p>
    <w:p w:rsidR="00000000" w:rsidRPr="00A50F4E" w:rsidP="00A50F4E">
      <w:pPr>
        <w:pStyle w:val="AllowPageBreak"/>
      </w:pPr>
    </w:p>
    <w:p w:rsidR="00000000" w:rsidRPr="00A50F4E" w:rsidP="00A50F4E">
      <w:pPr>
        <w:pStyle w:val="Heading1"/>
      </w:pPr>
      <w:bookmarkStart w:id="5" w:name="O_284347"/>
      <w:bookmarkEnd w:id="5"/>
      <w:r w:rsidRPr="00A50F4E">
        <w:t>Pre-Requisites</w:t>
      </w:r>
    </w:p>
    <w:p w:rsidR="00000000" w:rsidRPr="00A50F4E" w:rsidP="00A50F4E">
      <w:pPr>
        <w:pStyle w:val="BodyText"/>
      </w:pPr>
      <w:r w:rsidRPr="00A50F4E">
        <w:t>Not Applicable</w:t>
      </w:r>
    </w:p>
    <w:p w:rsidR="00000000" w:rsidRPr="00A50F4E" w:rsidP="00A50F4E">
      <w:pPr>
        <w:pStyle w:val="AllowPageBreak"/>
      </w:pPr>
    </w:p>
    <w:p w:rsidR="00000000" w:rsidRPr="00A50F4E" w:rsidP="00A50F4E">
      <w:pPr>
        <w:pStyle w:val="Heading1"/>
      </w:pPr>
      <w:bookmarkStart w:id="6" w:name="O_206633"/>
      <w:bookmarkEnd w:id="6"/>
      <w:r w:rsidRPr="00A50F4E">
        <w:t>Employability Skills Information</w:t>
      </w:r>
    </w:p>
    <w:tbl>
      <w:tblPr>
        <w:tblW w:w="0" w:type="auto"/>
        <w:tblLayout w:type="fixed"/>
        <w:tblCellMar>
          <w:left w:w="62" w:type="dxa"/>
          <w:right w:w="62" w:type="dxa"/>
        </w:tblCellMar>
        <w:tblLook w:val="0000"/>
      </w:tblPr>
      <w:tblGrid>
        <w:gridCol w:w="3320"/>
        <w:gridCol w:w="5236"/>
      </w:tblGrid>
      <w:tr w:rsidTr="002C4F6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50F4E" w:rsidP="00A50F4E">
            <w:pPr>
              <w:pStyle w:val="BodyText"/>
            </w:pPr>
            <w:r w:rsidRPr="00A50F4E">
              <w:t>This unit contains Employability Skills</w:t>
            </w:r>
          </w:p>
        </w:tc>
      </w:tr>
    </w:tbl>
    <w:p w:rsidR="002C4F6F" w:rsidP="00A50F4E">
      <w:pPr>
        <w:pStyle w:val="BodyText"/>
      </w:pPr>
    </w:p>
    <w:p w:rsidR="002C4F6F" w:rsidP="00A50F4E">
      <w:pPr>
        <w:pStyle w:val="BodyText"/>
      </w:pPr>
    </w:p>
    <w:p w:rsidR="00000000" w:rsidRPr="00A50F4E" w:rsidP="00A50F4E">
      <w:pPr>
        <w:pStyle w:val="Heading1"/>
      </w:pPr>
      <w:bookmarkStart w:id="7" w:name="O_289464"/>
      <w:bookmarkEnd w:id="7"/>
      <w:r w:rsidRPr="00A50F4E">
        <w:t>Elements and Performance Criteria Pre-Content</w:t>
      </w:r>
    </w:p>
    <w:tbl>
      <w:tblPr>
        <w:tblW w:w="0" w:type="auto"/>
        <w:tblLayout w:type="fixed"/>
        <w:tblCellMar>
          <w:left w:w="62" w:type="dxa"/>
          <w:right w:w="62" w:type="dxa"/>
        </w:tblCellMar>
        <w:tblLook w:val="0000"/>
      </w:tblPr>
      <w:tblGrid>
        <w:gridCol w:w="3369"/>
        <w:gridCol w:w="5702"/>
      </w:tblGrid>
      <w:tr w:rsidTr="002C4F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50F4E" w:rsidP="00A50F4E">
            <w:pPr>
              <w:pStyle w:val="BodyText"/>
            </w:pPr>
            <w:r w:rsidRPr="00A50F4E">
              <w:t>The Performance Criteria specify</w:t>
            </w:r>
            <w:r w:rsidRPr="00A50F4E">
              <w:t xml:space="preserve"> the level of performance required to demonstrate achievement of the Element. Terms in italics are elaborated in the Range Statement. </w:t>
            </w:r>
          </w:p>
        </w:tc>
      </w:tr>
    </w:tbl>
    <w:p w:rsidR="00000000" w:rsidRPr="00A50F4E" w:rsidP="00A50F4E">
      <w:pPr>
        <w:pStyle w:val="BodyText"/>
      </w:pPr>
    </w:p>
    <w:p w:rsidR="00000000" w:rsidRPr="00A50F4E" w:rsidP="00A50F4E">
      <w:pPr>
        <w:pStyle w:val="AllowPageBreak"/>
      </w:pPr>
    </w:p>
    <w:p w:rsidR="00000000" w:rsidRPr="00A50F4E" w:rsidP="00A50F4E">
      <w:pPr>
        <w:pStyle w:val="Heading1"/>
      </w:pPr>
      <w:bookmarkStart w:id="8" w:name="O_236131"/>
      <w:bookmarkEnd w:id="8"/>
      <w:r w:rsidRPr="00A50F4E">
        <w:t>Elements and Performance Criteria</w:t>
      </w:r>
    </w:p>
    <w:tbl>
      <w:tblPr>
        <w:tblW w:w="0" w:type="auto"/>
        <w:tblLayout w:type="fixed"/>
        <w:tblCellMar>
          <w:left w:w="62" w:type="dxa"/>
          <w:right w:w="62" w:type="dxa"/>
        </w:tblCellMar>
        <w:tblLook w:val="0000"/>
      </w:tblPr>
      <w:tblGrid>
        <w:gridCol w:w="3369"/>
        <w:gridCol w:w="5702"/>
      </w:tblGrid>
      <w:tr w:rsidTr="002C4F6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50F4E" w:rsidP="00A50F4E">
            <w:pPr>
              <w:pStyle w:val="BodyText"/>
            </w:pPr>
            <w:r w:rsidRPr="00A50F4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SpecialBold"/>
              </w:rPr>
              <w:t>PERFORMANCE CRITERIA</w:t>
            </w:r>
          </w:p>
        </w:tc>
      </w:tr>
      <w:tr w:rsidTr="002C4F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0F4E">
            <w:pPr>
              <w:pStyle w:val="List"/>
              <w:rPr>
                <w:lang w:val="en-NZ"/>
              </w:rPr>
            </w:pPr>
            <w:r w:rsidRPr="00A50F4E">
              <w:t>1.</w:t>
            </w:r>
            <w:r w:rsidRPr="00A50F4E">
              <w:tab/>
              <w:t xml:space="preserve">Define the project </w:t>
            </w:r>
          </w:p>
        </w:tc>
        <w:tc>
          <w:tcPr>
            <w:tcW w:w="5702" w:type="dxa"/>
            <w:tcBorders>
              <w:top w:val="nil"/>
              <w:left w:val="nil"/>
              <w:bottom w:val="nil"/>
              <w:right w:val="nil"/>
            </w:tcBorders>
            <w:tcMar>
              <w:top w:w="0" w:type="dxa"/>
              <w:left w:w="62" w:type="dxa"/>
              <w:bottom w:w="0" w:type="dxa"/>
              <w:right w:w="62" w:type="dxa"/>
            </w:tcMar>
          </w:tcPr>
          <w:p w:rsidR="00000000" w:rsidRPr="00A50F4E" w:rsidP="00A50F4E">
            <w:pPr>
              <w:pStyle w:val="BodyText"/>
            </w:pPr>
            <w:r w:rsidRPr="00A50F4E">
              <w:t>1.1</w:t>
            </w:r>
            <w:r w:rsidRPr="00A50F4E">
              <w:tab/>
              <w:t>Investigat</w:t>
            </w:r>
            <w:r w:rsidRPr="00A50F4E">
              <w:t xml:space="preserve">e likely sources of project funding and obtain grant/submission information </w:t>
            </w:r>
          </w:p>
          <w:p w:rsidR="00000000" w:rsidRPr="00A50F4E" w:rsidP="00A50F4E">
            <w:pPr>
              <w:pStyle w:val="BodyText"/>
            </w:pPr>
            <w:r w:rsidRPr="00A50F4E">
              <w:t>1.2</w:t>
            </w:r>
            <w:r w:rsidRPr="00A50F4E">
              <w:tab/>
              <w:t xml:space="preserve">Identify the needs of the target </w:t>
            </w:r>
            <w:r w:rsidRPr="00A50F4E">
              <w:rPr>
                <w:rStyle w:val="Emphasis"/>
              </w:rPr>
              <w:t>community</w:t>
            </w:r>
            <w:r w:rsidRPr="00A50F4E">
              <w:t xml:space="preserve"> </w:t>
            </w:r>
          </w:p>
          <w:p w:rsidR="00000000" w:rsidRPr="00A50F4E" w:rsidP="00A50F4E">
            <w:pPr>
              <w:pStyle w:val="BodyText"/>
            </w:pPr>
            <w:r w:rsidRPr="00A50F4E">
              <w:t>1.3</w:t>
            </w:r>
            <w:r w:rsidRPr="00A50F4E">
              <w:tab/>
              <w:t xml:space="preserve">Identify the project's external and internal resource requirements </w:t>
            </w:r>
          </w:p>
          <w:p w:rsidR="00000000" w:rsidRPr="00A50F4E" w:rsidP="00A50F4E">
            <w:pPr>
              <w:pStyle w:val="BodyText"/>
            </w:pPr>
            <w:r w:rsidRPr="00A50F4E">
              <w:t>1.4</w:t>
            </w:r>
            <w:r w:rsidRPr="00A50F4E">
              <w:tab/>
              <w:t xml:space="preserve">Select </w:t>
            </w:r>
            <w:r w:rsidRPr="00A50F4E">
              <w:rPr>
                <w:rStyle w:val="Emphasis"/>
              </w:rPr>
              <w:t>strategies</w:t>
            </w:r>
            <w:r w:rsidRPr="00A50F4E">
              <w:t xml:space="preserve"> to meet needs </w:t>
            </w:r>
          </w:p>
          <w:p w:rsidR="00000000" w:rsidRPr="00A50F4E" w:rsidP="00A50F4E">
            <w:pPr>
              <w:pStyle w:val="BodyText"/>
            </w:pPr>
            <w:r w:rsidRPr="00A50F4E">
              <w:t>1.5</w:t>
            </w:r>
            <w:r w:rsidRPr="00A50F4E">
              <w:tab/>
              <w:t xml:space="preserve">Formulate project </w:t>
            </w:r>
            <w:r w:rsidRPr="00A50F4E">
              <w:rPr>
                <w:rStyle w:val="Emphasis"/>
              </w:rPr>
              <w:t>goals</w:t>
            </w:r>
            <w:r w:rsidRPr="00A50F4E">
              <w:t xml:space="preserve"> </w:t>
            </w:r>
          </w:p>
          <w:p w:rsidR="00000000" w:rsidRPr="00A50F4E" w:rsidP="00A50F4E">
            <w:pPr>
              <w:pStyle w:val="BodyText"/>
            </w:pPr>
            <w:r w:rsidRPr="00A50F4E">
              <w:t>1.6</w:t>
            </w:r>
            <w:r w:rsidRPr="00A50F4E">
              <w:tab/>
              <w:t xml:space="preserve">Identify and consult external and internal </w:t>
            </w:r>
            <w:r w:rsidRPr="00A50F4E">
              <w:rPr>
                <w:rStyle w:val="Emphasis"/>
              </w:rPr>
              <w:t>stakeholders</w:t>
            </w:r>
            <w:r w:rsidRPr="00A50F4E">
              <w:t xml:space="preserve"> </w:t>
            </w:r>
          </w:p>
          <w:p w:rsidR="00000000" w:rsidP="00A50F4E">
            <w:pPr>
              <w:pStyle w:val="BodyText"/>
              <w:rPr>
                <w:lang w:val="en-NZ"/>
              </w:rPr>
            </w:pPr>
            <w:r w:rsidRPr="00A50F4E">
              <w:t>1.7</w:t>
            </w:r>
            <w:r w:rsidRPr="00A50F4E">
              <w:tab/>
              <w:t>Seek feedback from the stakeholders on project goals and make changes to the project plan where required</w:t>
            </w:r>
          </w:p>
        </w:tc>
      </w:tr>
      <w:tr w:rsidTr="002C4F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0F4E">
            <w:pPr>
              <w:pStyle w:val="List"/>
              <w:rPr>
                <w:lang w:val="en-NZ"/>
              </w:rPr>
            </w:pPr>
            <w:r w:rsidRPr="00A50F4E">
              <w:t>2.</w:t>
            </w:r>
            <w:r w:rsidRPr="00A50F4E">
              <w:tab/>
              <w:t>Plan the project</w:t>
            </w:r>
          </w:p>
        </w:tc>
        <w:tc>
          <w:tcPr>
            <w:tcW w:w="5702" w:type="dxa"/>
            <w:tcBorders>
              <w:top w:val="nil"/>
              <w:left w:val="nil"/>
              <w:bottom w:val="nil"/>
              <w:right w:val="nil"/>
            </w:tcBorders>
            <w:tcMar>
              <w:top w:w="0" w:type="dxa"/>
              <w:left w:w="62" w:type="dxa"/>
              <w:bottom w:w="0" w:type="dxa"/>
              <w:right w:w="62" w:type="dxa"/>
            </w:tcMar>
          </w:tcPr>
          <w:p w:rsidR="00000000" w:rsidRPr="00A50F4E" w:rsidP="00A50F4E">
            <w:pPr>
              <w:pStyle w:val="BodyText"/>
            </w:pPr>
            <w:r w:rsidRPr="00A50F4E">
              <w:t>2.1</w:t>
            </w:r>
            <w:r w:rsidRPr="00A50F4E">
              <w:tab/>
              <w:t>Develop and schedule project activities</w:t>
            </w:r>
          </w:p>
          <w:p w:rsidR="00000000" w:rsidRPr="00A50F4E" w:rsidP="00A50F4E">
            <w:pPr>
              <w:pStyle w:val="BodyText"/>
            </w:pPr>
            <w:r w:rsidRPr="00A50F4E">
              <w:t>2.2</w:t>
            </w:r>
            <w:r w:rsidRPr="00A50F4E">
              <w:tab/>
            </w:r>
            <w:r w:rsidRPr="00A50F4E">
              <w:t>Assign personnel and material resources to project activities</w:t>
            </w:r>
          </w:p>
          <w:p w:rsidR="00000000" w:rsidRPr="00A50F4E" w:rsidP="00A50F4E">
            <w:pPr>
              <w:pStyle w:val="BodyText"/>
            </w:pPr>
            <w:r w:rsidRPr="00A50F4E">
              <w:t>2.3</w:t>
            </w:r>
            <w:r w:rsidRPr="00A50F4E">
              <w:tab/>
              <w:t xml:space="preserve">Develop a budget for the project </w:t>
            </w:r>
          </w:p>
          <w:p w:rsidR="00000000" w:rsidRPr="00A50F4E" w:rsidP="00A50F4E">
            <w:pPr>
              <w:pStyle w:val="BodyText"/>
            </w:pPr>
            <w:r w:rsidRPr="00A50F4E">
              <w:t>2.4</w:t>
            </w:r>
            <w:r w:rsidRPr="00A50F4E">
              <w:tab/>
              <w:t xml:space="preserve">Select an approach to project evaluation </w:t>
            </w:r>
          </w:p>
          <w:p w:rsidR="00000000" w:rsidP="00A50F4E">
            <w:pPr>
              <w:pStyle w:val="BodyText"/>
              <w:rPr>
                <w:lang w:val="en-NZ"/>
              </w:rPr>
            </w:pPr>
            <w:r w:rsidRPr="00A50F4E">
              <w:t>2.5</w:t>
            </w:r>
            <w:r w:rsidRPr="00A50F4E">
              <w:tab/>
              <w:t>Ensure the project plan is approved and meets the requirements of the organisation</w:t>
            </w:r>
          </w:p>
        </w:tc>
      </w:tr>
      <w:tr w:rsidTr="002C4F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0F4E">
            <w:pPr>
              <w:pStyle w:val="List"/>
              <w:rPr>
                <w:lang w:val="en-NZ"/>
              </w:rPr>
            </w:pPr>
            <w:r w:rsidRPr="00A50F4E">
              <w:t>3.</w:t>
            </w:r>
            <w:r w:rsidRPr="00A50F4E">
              <w:tab/>
              <w:t xml:space="preserve">Write the grant </w:t>
            </w:r>
            <w:r w:rsidRPr="00A50F4E">
              <w:t>application</w:t>
            </w:r>
          </w:p>
        </w:tc>
        <w:tc>
          <w:tcPr>
            <w:tcW w:w="5702" w:type="dxa"/>
            <w:tcBorders>
              <w:top w:val="nil"/>
              <w:left w:val="nil"/>
              <w:bottom w:val="nil"/>
              <w:right w:val="nil"/>
            </w:tcBorders>
            <w:tcMar>
              <w:top w:w="0" w:type="dxa"/>
              <w:left w:w="62" w:type="dxa"/>
              <w:bottom w:w="0" w:type="dxa"/>
              <w:right w:w="62" w:type="dxa"/>
            </w:tcMar>
          </w:tcPr>
          <w:p w:rsidR="00000000" w:rsidRPr="00A50F4E" w:rsidP="00A50F4E">
            <w:pPr>
              <w:pStyle w:val="BodyText"/>
            </w:pPr>
            <w:r w:rsidRPr="00A50F4E">
              <w:t>3.1</w:t>
            </w:r>
            <w:r w:rsidRPr="00A50F4E">
              <w:tab/>
              <w:t xml:space="preserve">Obtain and follow application or submission guidelines </w:t>
            </w:r>
          </w:p>
          <w:p w:rsidR="00000000" w:rsidRPr="00A50F4E" w:rsidP="00A50F4E">
            <w:pPr>
              <w:pStyle w:val="BodyText"/>
            </w:pPr>
            <w:r w:rsidRPr="00A50F4E">
              <w:t>3.2</w:t>
            </w:r>
            <w:r w:rsidRPr="00A50F4E">
              <w:tab/>
              <w:t>Identify, collect and collate documentary evidence</w:t>
            </w:r>
          </w:p>
          <w:p w:rsidR="00000000" w:rsidRPr="00A50F4E" w:rsidP="00A50F4E">
            <w:pPr>
              <w:pStyle w:val="BodyText"/>
            </w:pPr>
            <w:r w:rsidRPr="00A50F4E">
              <w:t>3.3</w:t>
            </w:r>
            <w:r w:rsidRPr="00A50F4E">
              <w:tab/>
              <w:t>Ensure the project plan is consistent with funding categories, funding priorities and evaluation criteria</w:t>
            </w:r>
          </w:p>
          <w:p w:rsidR="00000000" w:rsidRPr="00A50F4E" w:rsidP="00A50F4E">
            <w:pPr>
              <w:pStyle w:val="BodyText"/>
            </w:pPr>
            <w:r w:rsidRPr="00A50F4E">
              <w:t>3.4</w:t>
            </w:r>
            <w:r w:rsidRPr="00A50F4E">
              <w:tab/>
              <w:t>Clearly and con</w:t>
            </w:r>
            <w:r w:rsidRPr="00A50F4E">
              <w:t>cisely explain in the application/ submission the project, its funding needs, processes, expected outcomes and evaluation methods</w:t>
            </w:r>
          </w:p>
          <w:p w:rsidR="00000000" w:rsidRPr="00A50F4E" w:rsidP="00A50F4E">
            <w:pPr>
              <w:pStyle w:val="BodyText"/>
            </w:pPr>
            <w:r w:rsidRPr="00A50F4E">
              <w:t>3.5</w:t>
            </w:r>
            <w:r w:rsidRPr="00A50F4E">
              <w:tab/>
              <w:t>Submit the application in a timely manner, meeting all application/submission and organisation deadlines</w:t>
            </w:r>
          </w:p>
        </w:tc>
      </w:tr>
    </w:tbl>
    <w:p w:rsidR="002C4F6F" w:rsidP="00A50F4E">
      <w:pPr>
        <w:pStyle w:val="BodyText"/>
      </w:pPr>
    </w:p>
    <w:p w:rsidR="002C4F6F" w:rsidP="00A50F4E">
      <w:pPr>
        <w:pStyle w:val="BodyText"/>
      </w:pPr>
    </w:p>
    <w:p w:rsidR="00000000" w:rsidRPr="00A50F4E" w:rsidP="00A50F4E">
      <w:pPr>
        <w:pStyle w:val="Heading1"/>
      </w:pPr>
      <w:bookmarkStart w:id="9" w:name="O_260081"/>
      <w:bookmarkEnd w:id="9"/>
      <w:r w:rsidRPr="00A50F4E">
        <w:t>Required Skills and Knowledge</w:t>
      </w:r>
    </w:p>
    <w:tbl>
      <w:tblPr>
        <w:tblW w:w="0" w:type="auto"/>
        <w:tblLayout w:type="fixed"/>
        <w:tblCellMar>
          <w:left w:w="62" w:type="dxa"/>
          <w:right w:w="62" w:type="dxa"/>
        </w:tblCellMar>
        <w:tblLook w:val="0000"/>
      </w:tblPr>
      <w:tblGrid>
        <w:gridCol w:w="9072"/>
      </w:tblGrid>
      <w:tr w:rsidTr="002C4F6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SpecialBold"/>
              </w:rPr>
              <w:t>REQUIRED SKILLS AND KNOWLEDGE</w:t>
            </w:r>
          </w:p>
        </w:tc>
      </w:tr>
      <w:tr w:rsidTr="002C4F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t>This describes the essential skills and knowledge and their level required for this unit.</w:t>
            </w:r>
          </w:p>
        </w:tc>
      </w:tr>
      <w:tr w:rsidTr="002C4F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0F4E" w:rsidP="00A50F4E">
            <w:pPr>
              <w:pStyle w:val="BodyText"/>
            </w:pPr>
            <w:r w:rsidRPr="00A50F4E">
              <w:rPr>
                <w:rStyle w:val="Emphasis"/>
              </w:rPr>
              <w:t>Essential knowledge</w:t>
            </w:r>
            <w:r w:rsidRPr="00A50F4E">
              <w:t>:</w:t>
            </w:r>
          </w:p>
          <w:p w:rsidR="00000000" w:rsidRPr="00A50F4E" w:rsidP="00A50F4E">
            <w:pPr>
              <w:pStyle w:val="BodyText"/>
            </w:pPr>
            <w:r w:rsidRPr="00A50F4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50F4E" w:rsidP="00A50F4E">
            <w:pPr>
              <w:pStyle w:val="BodyText"/>
            </w:pPr>
            <w:r w:rsidRPr="00A50F4E">
              <w:t xml:space="preserve">This includes </w:t>
            </w:r>
            <w:r w:rsidRPr="00A50F4E">
              <w:t>knowledge of:</w:t>
            </w:r>
          </w:p>
          <w:p w:rsidR="00000000" w:rsidRPr="00A50F4E" w:rsidP="00A50F4E">
            <w:pPr>
              <w:pStyle w:val="ListBullet"/>
            </w:pPr>
            <w:r w:rsidRPr="00A50F4E">
              <w:t>Equity issues in population health</w:t>
            </w:r>
          </w:p>
          <w:p w:rsidR="00000000" w:rsidRPr="00A50F4E" w:rsidP="00A50F4E">
            <w:pPr>
              <w:pStyle w:val="ListBullet"/>
            </w:pPr>
            <w:r w:rsidRPr="00A50F4E">
              <w:t>Evidence-based practice</w:t>
            </w:r>
          </w:p>
          <w:p w:rsidR="00000000" w:rsidRPr="00A50F4E" w:rsidP="00A50F4E">
            <w:pPr>
              <w:pStyle w:val="ListBullet"/>
            </w:pPr>
            <w:r w:rsidRPr="00A50F4E">
              <w:t>National, State and local health policies, goals, targets and priorities</w:t>
            </w:r>
          </w:p>
          <w:p w:rsidR="00000000" w:rsidRPr="00A50F4E" w:rsidP="00A50F4E">
            <w:pPr>
              <w:pStyle w:val="ListBullet"/>
            </w:pPr>
            <w:r w:rsidRPr="00A50F4E">
              <w:t>Overview of the stages in population health project planning</w:t>
            </w:r>
          </w:p>
          <w:p w:rsidR="00000000" w:rsidRPr="00A50F4E" w:rsidP="00A50F4E">
            <w:pPr>
              <w:pStyle w:val="ListBullet"/>
            </w:pPr>
            <w:r w:rsidRPr="00A50F4E">
              <w:t>Overview of the stages in population health proj</w:t>
            </w:r>
            <w:r w:rsidRPr="00A50F4E">
              <w:t>ect planning</w:t>
            </w:r>
          </w:p>
          <w:p w:rsidR="00000000" w:rsidRPr="00A50F4E" w:rsidP="00A50F4E">
            <w:pPr>
              <w:pStyle w:val="ListBullet"/>
            </w:pPr>
            <w:r w:rsidRPr="00A50F4E">
              <w:t>Project budgeting as appropriate to small projects</w:t>
            </w:r>
          </w:p>
          <w:p w:rsidR="00000000" w:rsidRPr="00A50F4E" w:rsidP="00A50F4E">
            <w:pPr>
              <w:pStyle w:val="ListBullet"/>
            </w:pPr>
            <w:r w:rsidRPr="00A50F4E">
              <w:t>Quality assurance</w:t>
            </w:r>
          </w:p>
          <w:p w:rsidR="00000000" w:rsidRPr="00A50F4E" w:rsidP="00A50F4E">
            <w:pPr>
              <w:pStyle w:val="ListBullet"/>
            </w:pPr>
            <w:r w:rsidRPr="00A50F4E">
              <w:t>Relevant international charters/declarations and documents (e.g. Ottawa Charter, Alma Ata, The Solid Facts by WHO)</w:t>
            </w:r>
          </w:p>
          <w:p w:rsidR="00000000" w:rsidRPr="00A50F4E" w:rsidP="00A50F4E">
            <w:pPr>
              <w:pStyle w:val="ListBullet"/>
            </w:pPr>
            <w:r w:rsidRPr="00A50F4E">
              <w:t>Social change and advocacy processes</w:t>
            </w:r>
          </w:p>
          <w:p w:rsidR="00000000" w:rsidRPr="00A50F4E" w:rsidP="00A50F4E">
            <w:pPr>
              <w:pStyle w:val="ListBullet"/>
            </w:pPr>
            <w:r w:rsidRPr="00A50F4E">
              <w:t>Social change and advocacy processes</w:t>
            </w:r>
          </w:p>
          <w:p w:rsidR="00000000" w:rsidP="00A50F4E">
            <w:pPr>
              <w:pStyle w:val="ListBullet"/>
              <w:rPr>
                <w:lang w:val="en-NZ"/>
              </w:rPr>
            </w:pPr>
            <w:r w:rsidRPr="00A50F4E">
              <w:t>Theory and practice of population health including health promotion, health protection and prevention of communicable and non communicable diseases</w:t>
            </w:r>
          </w:p>
        </w:tc>
      </w:tr>
      <w:tr w:rsidTr="002C4F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0F4E" w:rsidP="00A50F4E">
            <w:pPr>
              <w:pStyle w:val="BodyText"/>
            </w:pPr>
            <w:r w:rsidRPr="00A50F4E">
              <w:rPr>
                <w:rStyle w:val="Emphasis"/>
              </w:rPr>
              <w:t>Essential skills</w:t>
            </w:r>
            <w:r w:rsidRPr="00A50F4E">
              <w:t>:</w:t>
            </w:r>
          </w:p>
          <w:p w:rsidR="00000000" w:rsidRPr="00A50F4E" w:rsidP="00A50F4E">
            <w:pPr>
              <w:pStyle w:val="BodyText"/>
            </w:pPr>
            <w:r w:rsidRPr="00A50F4E">
              <w:t xml:space="preserve">It is critical that the candidate demonstrate the </w:t>
            </w:r>
            <w:r w:rsidRPr="00A50F4E">
              <w:t>ability to effectively do the task outlined in elements and performance criteria of this unit, manage the task and manage contingencies in the context of the identified work role</w:t>
            </w:r>
          </w:p>
          <w:p w:rsidR="00000000" w:rsidRPr="00A50F4E" w:rsidP="00A50F4E">
            <w:pPr>
              <w:pStyle w:val="BodyText"/>
            </w:pPr>
            <w:r w:rsidRPr="00A50F4E">
              <w:t>This includes the ability to:</w:t>
            </w:r>
          </w:p>
          <w:p w:rsidR="00000000" w:rsidRPr="00A50F4E" w:rsidP="00A50F4E">
            <w:pPr>
              <w:pStyle w:val="ListBullet"/>
            </w:pPr>
            <w:r w:rsidRPr="00A50F4E">
              <w:t xml:space="preserve">Analyse, judge and incorporate feedback where </w:t>
            </w:r>
            <w:r w:rsidRPr="00A50F4E">
              <w:t>required</w:t>
            </w:r>
          </w:p>
          <w:p w:rsidR="00000000" w:rsidRPr="00A50F4E" w:rsidP="00A50F4E">
            <w:pPr>
              <w:pStyle w:val="ListBullet"/>
            </w:pPr>
            <w:r w:rsidRPr="00A50F4E">
              <w:t>Apply effective communication and interpersonal skills including:</w:t>
            </w:r>
          </w:p>
          <w:p w:rsidR="00000000" w:rsidRPr="00A50F4E" w:rsidP="00A50F4E">
            <w:pPr>
              <w:pStyle w:val="ListBullet2"/>
            </w:pPr>
            <w:r w:rsidRPr="00A50F4E">
              <w:t xml:space="preserve">high level written and verbal </w:t>
            </w:r>
          </w:p>
          <w:p w:rsidR="00000000" w:rsidRPr="00A50F4E" w:rsidP="00A50F4E">
            <w:pPr>
              <w:pStyle w:val="ListBullet2"/>
            </w:pPr>
            <w:r w:rsidRPr="00A50F4E">
              <w:t xml:space="preserve">negotiation and liaison </w:t>
            </w:r>
          </w:p>
          <w:p w:rsidR="00000000" w:rsidRPr="00A50F4E" w:rsidP="00A50F4E">
            <w:pPr>
              <w:pStyle w:val="ListBullet2"/>
            </w:pPr>
            <w:r w:rsidRPr="00A50F4E">
              <w:t xml:space="preserve">consultation </w:t>
            </w:r>
          </w:p>
          <w:p w:rsidR="00000000" w:rsidRPr="00A50F4E" w:rsidP="00A50F4E">
            <w:pPr>
              <w:pStyle w:val="ListBullet2"/>
            </w:pPr>
            <w:r w:rsidRPr="00A50F4E">
              <w:t xml:space="preserve">conflict resolution and mediation </w:t>
            </w:r>
          </w:p>
          <w:p w:rsidR="00000000" w:rsidRPr="00A50F4E" w:rsidP="00A50F4E">
            <w:pPr>
              <w:pStyle w:val="ListBullet"/>
            </w:pPr>
            <w:r w:rsidRPr="00A50F4E">
              <w:t>Demonstrate analytical thinking, problem solving and critical appraisal</w:t>
            </w:r>
          </w:p>
          <w:p w:rsidR="00000000" w:rsidRPr="00A50F4E" w:rsidP="00A50F4E">
            <w:pPr>
              <w:pStyle w:val="ListBullet"/>
            </w:pPr>
            <w:r w:rsidRPr="00A50F4E">
              <w:t>Develop a population health project plan with reference to current health policy and practices</w:t>
            </w:r>
          </w:p>
          <w:p w:rsidR="00000000" w:rsidRPr="00A50F4E" w:rsidP="00A50F4E">
            <w:pPr>
              <w:pStyle w:val="ListBullet"/>
            </w:pPr>
            <w:r w:rsidRPr="00A50F4E">
              <w:t>Engage and work collaboratively and/or in partnership</w:t>
            </w:r>
          </w:p>
          <w:p w:rsidR="00000000" w:rsidRPr="00A50F4E" w:rsidP="00A50F4E">
            <w:pPr>
              <w:pStyle w:val="ListBullet"/>
            </w:pPr>
            <w:r w:rsidRPr="00A50F4E">
              <w:t>Facilitate and contribute effectively to meetings, forums and other networks</w:t>
            </w:r>
          </w:p>
          <w:p w:rsidR="00000000" w:rsidRPr="00A50F4E" w:rsidP="00A50F4E">
            <w:pPr>
              <w:pStyle w:val="ListBullet"/>
            </w:pPr>
            <w:r w:rsidRPr="00A50F4E">
              <w:t xml:space="preserve">Identify and consult with key </w:t>
            </w:r>
            <w:r w:rsidRPr="00A50F4E">
              <w:t>internal and external stakeholders throughout the planning process</w:t>
            </w:r>
          </w:p>
          <w:p w:rsidR="00000000" w:rsidRPr="00A50F4E" w:rsidP="00A50F4E">
            <w:pPr>
              <w:pStyle w:val="ListBullet"/>
            </w:pPr>
            <w:r w:rsidRPr="00A50F4E">
              <w:t>Investigate and identify appropriate funding sources and ensure a fit between their funding categories, priorities and evaluation criteria and a proposed project plan</w:t>
            </w:r>
          </w:p>
          <w:p w:rsidR="00000000" w:rsidRPr="00A50F4E" w:rsidP="00A50F4E">
            <w:pPr>
              <w:pStyle w:val="ListBullet"/>
            </w:pPr>
            <w:r w:rsidRPr="00A50F4E">
              <w:t>Pay attention to meeti</w:t>
            </w:r>
            <w:r w:rsidRPr="00A50F4E">
              <w:t xml:space="preserve">ng organisation requirements for project plans </w:t>
            </w:r>
          </w:p>
          <w:p w:rsidR="00000000" w:rsidRPr="00A50F4E" w:rsidP="00A50F4E">
            <w:pPr>
              <w:pStyle w:val="ListBullet"/>
            </w:pPr>
            <w:r w:rsidRPr="00A50F4E">
              <w:t>Undertake project planning</w:t>
            </w:r>
          </w:p>
          <w:p w:rsidR="00000000" w:rsidRPr="00A50F4E" w:rsidP="00A50F4E">
            <w:pPr>
              <w:pStyle w:val="ListBullet"/>
            </w:pPr>
            <w:r w:rsidRPr="00A50F4E">
              <w:t>Undertake work planning and management</w:t>
            </w:r>
          </w:p>
          <w:p w:rsidR="00000000" w:rsidRPr="00A50F4E" w:rsidP="00A50F4E">
            <w:pPr>
              <w:pStyle w:val="ListBullet"/>
            </w:pPr>
            <w:r w:rsidRPr="00A50F4E">
              <w:t>Work as part of a team and/or autonomously</w:t>
            </w:r>
          </w:p>
        </w:tc>
      </w:tr>
    </w:tbl>
    <w:p w:rsidR="002C4F6F" w:rsidP="00A50F4E">
      <w:pPr>
        <w:pStyle w:val="BodyText"/>
      </w:pPr>
    </w:p>
    <w:p w:rsidR="002C4F6F" w:rsidP="00A50F4E">
      <w:pPr>
        <w:pStyle w:val="BodyText"/>
      </w:pPr>
    </w:p>
    <w:p w:rsidR="00000000" w:rsidRPr="00A50F4E" w:rsidP="00A50F4E">
      <w:pPr>
        <w:pStyle w:val="Heading1"/>
      </w:pPr>
      <w:bookmarkStart w:id="10" w:name="O_244115"/>
      <w:bookmarkEnd w:id="10"/>
      <w:r w:rsidRPr="00A50F4E">
        <w:t>Evidence Guide</w:t>
      </w:r>
    </w:p>
    <w:tbl>
      <w:tblPr>
        <w:tblW w:w="0" w:type="auto"/>
        <w:tblLayout w:type="fixed"/>
        <w:tblCellMar>
          <w:left w:w="62" w:type="dxa"/>
          <w:right w:w="62" w:type="dxa"/>
        </w:tblCellMar>
        <w:tblLook w:val="0000"/>
      </w:tblPr>
      <w:tblGrid>
        <w:gridCol w:w="3402"/>
        <w:gridCol w:w="5670"/>
      </w:tblGrid>
      <w:tr w:rsidTr="002C4F6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SpecialBold"/>
              </w:rPr>
              <w:t>EVIDENCE GUIDE</w:t>
            </w:r>
          </w:p>
        </w:tc>
      </w:tr>
      <w:tr w:rsidTr="002C4F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t>The evidence guide provides advice on assessment and must be read in conjunction with the Performance Criteria, Required Skills and Knowledge, the Range Statement and the Assessment Guidelines for this Training Package.</w:t>
            </w:r>
          </w:p>
        </w:tc>
      </w:tr>
      <w:tr w:rsidTr="002C4F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Emphasis"/>
              </w:rPr>
              <w:t>Critical aspects for assessment</w:t>
            </w:r>
            <w:r w:rsidRPr="00A50F4E">
              <w:rPr>
                <w:rStyle w:val="Emphasis"/>
              </w:rPr>
              <w:t xml:space="preserve"> and evidence required to demonstrate this competency unit</w:t>
            </w:r>
            <w:r w:rsidRPr="00A50F4E">
              <w:t>:</w:t>
            </w:r>
          </w:p>
        </w:tc>
        <w:tc>
          <w:tcPr>
            <w:tcW w:w="5670" w:type="dxa"/>
            <w:tcBorders>
              <w:top w:val="nil"/>
              <w:left w:val="nil"/>
              <w:bottom w:val="nil"/>
              <w:right w:val="nil"/>
            </w:tcBorders>
            <w:tcMar>
              <w:top w:w="0" w:type="dxa"/>
              <w:left w:w="62" w:type="dxa"/>
              <w:bottom w:w="0" w:type="dxa"/>
              <w:right w:w="62" w:type="dxa"/>
            </w:tcMar>
          </w:tcPr>
          <w:p w:rsidR="00000000" w:rsidP="00A50F4E">
            <w:pPr>
              <w:pStyle w:val="ListBullet"/>
              <w:rPr>
                <w:lang w:val="en-NZ"/>
              </w:rPr>
            </w:pPr>
            <w:r w:rsidRPr="00A50F4E">
              <w:t>The individual being assessed must provide evidence of specified essential knowledge as well as skills</w:t>
            </w: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Emphasis"/>
              </w:rPr>
              <w:t>Access and equity considerations</w:t>
            </w:r>
            <w:r w:rsidRPr="00A50F4E">
              <w:t>:</w:t>
            </w:r>
          </w:p>
        </w:tc>
        <w:tc>
          <w:tcPr>
            <w:tcW w:w="5670" w:type="dxa"/>
            <w:tcBorders>
              <w:top w:val="nil"/>
              <w:left w:val="nil"/>
              <w:bottom w:val="nil"/>
              <w:right w:val="nil"/>
            </w:tcBorders>
            <w:tcMar>
              <w:top w:w="0" w:type="dxa"/>
              <w:left w:w="62" w:type="dxa"/>
              <w:bottom w:w="0" w:type="dxa"/>
              <w:right w:w="62" w:type="dxa"/>
            </w:tcMar>
          </w:tcPr>
          <w:p w:rsidR="00000000" w:rsidRPr="00A50F4E" w:rsidP="00A50F4E">
            <w:pPr>
              <w:pStyle w:val="ListBullet"/>
            </w:pPr>
            <w:r w:rsidRPr="00A50F4E">
              <w:t>All workers in the health industry should be aware of access and equity issues in relation to their own area of work</w:t>
            </w:r>
          </w:p>
          <w:p w:rsidR="00000000" w:rsidRPr="00A50F4E" w:rsidP="00A50F4E">
            <w:pPr>
              <w:pStyle w:val="ListBullet"/>
            </w:pPr>
            <w:r w:rsidRPr="00A50F4E">
              <w:t xml:space="preserve">All workers should develop their ability to work in a culturally diverse environment </w:t>
            </w:r>
          </w:p>
          <w:p w:rsidR="00000000" w:rsidRPr="00A50F4E" w:rsidP="00A50F4E">
            <w:pPr>
              <w:pStyle w:val="ListBullet"/>
            </w:pPr>
            <w:r w:rsidRPr="00A50F4E">
              <w:t>In recognition of particular health issues facing Abo</w:t>
            </w:r>
            <w:r w:rsidRPr="00A50F4E">
              <w:t>riginal and Torres Strait Islander communities, workers should be aware of cultural, historical and current issues impacting on health of Aboriginal and Torres Strait Islander people</w:t>
            </w:r>
          </w:p>
          <w:p w:rsidR="00000000" w:rsidP="00A50F4E">
            <w:pPr>
              <w:pStyle w:val="ListBullet"/>
              <w:rPr>
                <w:lang w:val="en-NZ"/>
              </w:rPr>
            </w:pPr>
            <w:r w:rsidRPr="00A50F4E">
              <w:t xml:space="preserve">Assessors and trainers must take into account relevant access and equity </w:t>
            </w:r>
            <w:r w:rsidRPr="00A50F4E">
              <w:t>issues, in particular relating to factors impacting on health of Aboriginal and/or Torres Strait Islander clients and communities</w:t>
            </w: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Emphasis"/>
              </w:rPr>
              <w:t>Context of and specific resources for assessment</w:t>
            </w:r>
            <w:r w:rsidRPr="00A50F4E">
              <w:t>:</w:t>
            </w:r>
          </w:p>
        </w:tc>
        <w:tc>
          <w:tcPr>
            <w:tcW w:w="5670" w:type="dxa"/>
            <w:tcBorders>
              <w:top w:val="nil"/>
              <w:left w:val="nil"/>
              <w:bottom w:val="nil"/>
              <w:right w:val="nil"/>
            </w:tcBorders>
            <w:tcMar>
              <w:top w:w="0" w:type="dxa"/>
              <w:left w:w="62" w:type="dxa"/>
              <w:bottom w:w="0" w:type="dxa"/>
              <w:right w:w="62" w:type="dxa"/>
            </w:tcMar>
          </w:tcPr>
          <w:p w:rsidR="00000000" w:rsidRPr="00A50F4E" w:rsidP="00A50F4E">
            <w:pPr>
              <w:pStyle w:val="ListBullet"/>
            </w:pPr>
            <w:r w:rsidRPr="00A50F4E">
              <w:t xml:space="preserve">This unit may be assessed in the workplace or in a simulated workplace </w:t>
            </w:r>
            <w:r w:rsidRPr="00A50F4E">
              <w:t>under normal conditions</w:t>
            </w:r>
          </w:p>
          <w:p w:rsidR="00000000" w:rsidRPr="00A50F4E" w:rsidP="00A50F4E">
            <w:pPr>
              <w:pStyle w:val="ListBullet"/>
            </w:pPr>
            <w:r w:rsidRPr="00A50F4E">
              <w:t>The unit may be assessed in the classroom</w:t>
            </w:r>
          </w:p>
          <w:p w:rsidR="00000000" w:rsidRPr="00A50F4E" w:rsidP="00A50F4E">
            <w:pPr>
              <w:pStyle w:val="ListBullet"/>
            </w:pPr>
            <w:r w:rsidRPr="00A50F4E">
              <w:t>Access required to:</w:t>
            </w:r>
          </w:p>
          <w:p w:rsidR="00000000" w:rsidRPr="00A50F4E" w:rsidP="00A50F4E">
            <w:pPr>
              <w:pStyle w:val="ListBullet2"/>
            </w:pPr>
            <w:r w:rsidRPr="00A50F4E">
              <w:t>a range of government and non government policy documents and reports and statistics</w:t>
            </w:r>
          </w:p>
          <w:p w:rsidR="00000000" w:rsidRPr="00A50F4E" w:rsidP="00A50F4E">
            <w:pPr>
              <w:pStyle w:val="ListBullet2"/>
            </w:pPr>
            <w:r w:rsidRPr="00A50F4E">
              <w:t>journals, books and external expertise</w:t>
            </w:r>
          </w:p>
          <w:p w:rsidR="00000000" w:rsidRPr="00A50F4E" w:rsidP="00A50F4E">
            <w:pPr>
              <w:pStyle w:val="ListBullet2"/>
            </w:pPr>
            <w:r w:rsidRPr="00A50F4E">
              <w:t>documents and other materials (charters, declarations, discussion papers, etc.) from international conferences on population health</w:t>
            </w:r>
          </w:p>
          <w:p w:rsidR="00000000" w:rsidP="00A50F4E">
            <w:pPr>
              <w:pStyle w:val="ListBullet2"/>
              <w:rPr>
                <w:lang w:val="en-NZ"/>
              </w:rPr>
            </w:pPr>
            <w:r w:rsidRPr="00A50F4E">
              <w:t>organisation policies and procedures</w:t>
            </w: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Emphasis"/>
              </w:rPr>
              <w:t>Method of assessment may include</w:t>
            </w:r>
            <w:r w:rsidRPr="00A50F4E">
              <w:t>:</w:t>
            </w:r>
          </w:p>
        </w:tc>
        <w:tc>
          <w:tcPr>
            <w:tcW w:w="5670" w:type="dxa"/>
            <w:tcBorders>
              <w:top w:val="nil"/>
              <w:left w:val="nil"/>
              <w:bottom w:val="nil"/>
              <w:right w:val="nil"/>
            </w:tcBorders>
            <w:tcMar>
              <w:top w:w="0" w:type="dxa"/>
              <w:left w:w="62" w:type="dxa"/>
              <w:bottom w:w="0" w:type="dxa"/>
              <w:right w:w="62" w:type="dxa"/>
            </w:tcMar>
          </w:tcPr>
          <w:p w:rsidR="00000000" w:rsidRPr="00A50F4E" w:rsidP="00A50F4E">
            <w:pPr>
              <w:pStyle w:val="ListBullet"/>
            </w:pPr>
            <w:r w:rsidRPr="00A50F4E">
              <w:t>Observation of performance</w:t>
            </w:r>
          </w:p>
          <w:p w:rsidR="00000000" w:rsidRPr="00A50F4E" w:rsidP="00A50F4E">
            <w:pPr>
              <w:pStyle w:val="ListBullet"/>
            </w:pPr>
            <w:r w:rsidRPr="00A50F4E">
              <w:t>Written tasks</w:t>
            </w:r>
          </w:p>
          <w:p w:rsidR="00000000" w:rsidRPr="00A50F4E" w:rsidP="00A50F4E">
            <w:pPr>
              <w:pStyle w:val="ListBullet"/>
            </w:pPr>
            <w:r w:rsidRPr="00A50F4E">
              <w:t>Interviewing and questioning</w:t>
            </w:r>
          </w:p>
          <w:p w:rsidR="00000000" w:rsidRPr="00A50F4E" w:rsidP="00A50F4E">
            <w:pPr>
              <w:pStyle w:val="ListBullet"/>
            </w:pPr>
            <w:r w:rsidRPr="00A50F4E">
              <w:t>Formal appraisal systems</w:t>
            </w:r>
          </w:p>
          <w:p w:rsidR="00000000" w:rsidRPr="00A50F4E" w:rsidP="00A50F4E">
            <w:pPr>
              <w:pStyle w:val="ListBullet"/>
            </w:pPr>
            <w:r w:rsidRPr="00A50F4E">
              <w:t>Staff client feedback</w:t>
            </w:r>
          </w:p>
          <w:p w:rsidR="00000000" w:rsidRPr="00A50F4E" w:rsidP="00A50F4E">
            <w:pPr>
              <w:pStyle w:val="ListBullet"/>
            </w:pPr>
            <w:r w:rsidRPr="00A50F4E">
              <w:t>Portfolio/CV</w:t>
            </w:r>
          </w:p>
          <w:p w:rsidR="00000000" w:rsidRPr="00A50F4E" w:rsidP="00A50F4E">
            <w:pPr>
              <w:pStyle w:val="ListBullet"/>
            </w:pPr>
            <w:r w:rsidRPr="00A50F4E">
              <w:t>Supporting statement of supervisors</w:t>
            </w:r>
          </w:p>
          <w:p w:rsidR="00000000" w:rsidRPr="00A50F4E" w:rsidP="00A50F4E">
            <w:pPr>
              <w:pStyle w:val="ListBullet"/>
            </w:pPr>
            <w:r w:rsidRPr="00A50F4E">
              <w:t>Evidence of relevant work experience/formal or informal learning</w:t>
            </w:r>
          </w:p>
          <w:p w:rsidR="00000000" w:rsidRPr="00A50F4E" w:rsidP="00A50F4E">
            <w:pPr>
              <w:pStyle w:val="ListBullet"/>
            </w:pPr>
            <w:r w:rsidRPr="00A50F4E">
              <w:t>Case studies and scenarios as a basis for the discussion of issues</w:t>
            </w:r>
            <w:r w:rsidRPr="00A50F4E">
              <w:t xml:space="preserve"> in population health project planning</w:t>
            </w:r>
          </w:p>
          <w:p w:rsidR="00000000" w:rsidP="00A50F4E">
            <w:pPr>
              <w:pStyle w:val="ListBullet"/>
              <w:rPr>
                <w:lang w:val="en-NZ"/>
              </w:rPr>
            </w:pPr>
            <w:r w:rsidRPr="00A50F4E">
              <w:t xml:space="preserve">Project, exercise or investigation with relaxed time restraints requiring a significant part of the work to be carried out without close supervision and requiring the completion of a project report </w:t>
            </w: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50F4E" w:rsidP="00A50F4E">
            <w:pPr>
              <w:pStyle w:val="BodyText"/>
            </w:pPr>
          </w:p>
        </w:tc>
      </w:tr>
    </w:tbl>
    <w:p w:rsidR="002C4F6F" w:rsidP="00A50F4E">
      <w:pPr>
        <w:pStyle w:val="BodyText"/>
      </w:pPr>
    </w:p>
    <w:p w:rsidR="002C4F6F" w:rsidP="00A50F4E">
      <w:pPr>
        <w:pStyle w:val="BodyText"/>
      </w:pPr>
    </w:p>
    <w:p w:rsidR="00000000" w:rsidRPr="00A50F4E" w:rsidP="00A50F4E">
      <w:pPr>
        <w:pStyle w:val="Heading1"/>
      </w:pPr>
      <w:bookmarkStart w:id="11" w:name="O_252098"/>
      <w:bookmarkEnd w:id="11"/>
      <w:r w:rsidRPr="00A50F4E">
        <w:t>Range Statement</w:t>
      </w:r>
    </w:p>
    <w:tbl>
      <w:tblPr>
        <w:tblW w:w="0" w:type="auto"/>
        <w:tblLayout w:type="fixed"/>
        <w:tblCellMar>
          <w:left w:w="62" w:type="dxa"/>
          <w:right w:w="62" w:type="dxa"/>
        </w:tblCellMar>
        <w:tblLook w:val="0000"/>
      </w:tblPr>
      <w:tblGrid>
        <w:gridCol w:w="3402"/>
        <w:gridCol w:w="5670"/>
      </w:tblGrid>
      <w:tr w:rsidTr="002C4F6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SpecialBold"/>
              </w:rPr>
              <w:t>RANGE STATEMENT</w:t>
            </w:r>
          </w:p>
        </w:tc>
      </w:tr>
      <w:tr w:rsidTr="002C4F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t xml:space="preserve">The Range Statement relates to the unit of competency as a whole. It allows for different work environments and situations that may affect </w:t>
            </w:r>
            <w:r w:rsidRPr="00A50F4E">
              <w:t>performance. Add any essential operating conditions that may be present with training and assessment depending on the work situation, needs of the candidate, accessibility of the item, and local industry and regional contexts.</w:t>
            </w: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Emphasis"/>
              </w:rPr>
              <w:t>Population health projec</w:t>
            </w:r>
            <w:r w:rsidRPr="00A50F4E">
              <w:rPr>
                <w:rStyle w:val="Emphasis"/>
              </w:rPr>
              <w:t>ts may vary considerably in scope and content</w:t>
            </w:r>
            <w:r w:rsidRPr="00A50F4E">
              <w:t>:</w:t>
            </w:r>
          </w:p>
        </w:tc>
        <w:tc>
          <w:tcPr>
            <w:tcW w:w="5670" w:type="dxa"/>
            <w:tcBorders>
              <w:top w:val="nil"/>
              <w:left w:val="nil"/>
              <w:bottom w:val="nil"/>
              <w:right w:val="nil"/>
            </w:tcBorders>
            <w:tcMar>
              <w:top w:w="0" w:type="dxa"/>
              <w:left w:w="62" w:type="dxa"/>
              <w:bottom w:w="0" w:type="dxa"/>
              <w:right w:w="62" w:type="dxa"/>
            </w:tcMar>
          </w:tcPr>
          <w:p w:rsidR="00000000" w:rsidRPr="00A50F4E" w:rsidP="00A50F4E">
            <w:pPr>
              <w:pStyle w:val="ListBullet"/>
            </w:pPr>
            <w:r w:rsidRPr="00A50F4E">
              <w:t>Population health projects may be developed in any population health field including:</w:t>
            </w:r>
          </w:p>
          <w:p w:rsidR="00000000" w:rsidRPr="00A50F4E" w:rsidP="00A50F4E">
            <w:pPr>
              <w:pStyle w:val="ListBullet2"/>
            </w:pPr>
            <w:r w:rsidRPr="00A50F4E">
              <w:t>health promotion</w:t>
            </w:r>
          </w:p>
          <w:p w:rsidR="00000000" w:rsidRPr="00A50F4E" w:rsidP="00A50F4E">
            <w:pPr>
              <w:pStyle w:val="ListBullet2"/>
            </w:pPr>
            <w:r w:rsidRPr="00A50F4E">
              <w:t>environment health</w:t>
            </w:r>
          </w:p>
          <w:p w:rsidR="00000000" w:rsidRPr="00A50F4E" w:rsidP="00A50F4E">
            <w:pPr>
              <w:pStyle w:val="ListBullet2"/>
            </w:pPr>
            <w:r w:rsidRPr="00A50F4E">
              <w:t>communicable diseases</w:t>
            </w:r>
          </w:p>
          <w:p w:rsidR="00000000" w:rsidRPr="00A50F4E" w:rsidP="00A50F4E">
            <w:pPr>
              <w:pStyle w:val="ListBullet2"/>
            </w:pPr>
            <w:r w:rsidRPr="00A50F4E">
              <w:t>health risk management and assessment</w:t>
            </w:r>
          </w:p>
          <w:p w:rsidR="00000000" w:rsidRPr="00A50F4E" w:rsidP="00A50F4E">
            <w:pPr>
              <w:pStyle w:val="ListBullet"/>
            </w:pPr>
            <w:r w:rsidRPr="00A50F4E">
              <w:t>Population health projects may be developed at any level including:</w:t>
            </w:r>
          </w:p>
          <w:p w:rsidR="00000000" w:rsidRPr="00A50F4E" w:rsidP="00A50F4E">
            <w:pPr>
              <w:pStyle w:val="ListBullet2"/>
            </w:pPr>
            <w:r w:rsidRPr="00A50F4E">
              <w:t>local</w:t>
            </w:r>
          </w:p>
          <w:p w:rsidR="00000000" w:rsidRPr="00A50F4E" w:rsidP="00A50F4E">
            <w:pPr>
              <w:pStyle w:val="ListBullet2"/>
            </w:pPr>
            <w:r w:rsidRPr="00A50F4E">
              <w:t>regional</w:t>
            </w:r>
          </w:p>
          <w:p w:rsidR="00000000" w:rsidRPr="00A50F4E" w:rsidP="00A50F4E">
            <w:pPr>
              <w:pStyle w:val="ListBullet2"/>
            </w:pPr>
            <w:r w:rsidRPr="00A50F4E">
              <w:t>state</w:t>
            </w:r>
          </w:p>
          <w:p w:rsidR="00000000" w:rsidRPr="00A50F4E" w:rsidP="00A50F4E">
            <w:pPr>
              <w:pStyle w:val="ListBullet2"/>
            </w:pPr>
            <w:r w:rsidRPr="00A50F4E">
              <w:t>national</w:t>
            </w:r>
          </w:p>
          <w:p w:rsidR="00000000" w:rsidRPr="00A50F4E" w:rsidP="00A50F4E">
            <w:pPr>
              <w:pStyle w:val="ListBullet"/>
            </w:pPr>
            <w:r w:rsidRPr="00A50F4E">
              <w:t>Population health projects may be developed for any population including:</w:t>
            </w:r>
          </w:p>
          <w:p w:rsidR="00000000" w:rsidRPr="00A50F4E" w:rsidP="00A50F4E">
            <w:pPr>
              <w:pStyle w:val="ListBullet2"/>
            </w:pPr>
            <w:r w:rsidRPr="00A50F4E">
              <w:t>general Australian population</w:t>
            </w:r>
          </w:p>
          <w:p w:rsidR="00000000" w:rsidRPr="00A50F4E" w:rsidP="00A50F4E">
            <w:pPr>
              <w:pStyle w:val="ListBullet2"/>
            </w:pPr>
            <w:r w:rsidRPr="00A50F4E">
              <w:t>any subgroups within that population identified bas</w:t>
            </w:r>
            <w:r w:rsidRPr="00A50F4E">
              <w:t>ed on age, sex, ethnicity, sexual identity, geographical location, physical environment, lifestyle choices, socio economic status, disability, health status, etc.</w:t>
            </w:r>
          </w:p>
          <w:p w:rsidR="00000000" w:rsidRPr="00A50F4E" w:rsidP="00A50F4E">
            <w:pPr>
              <w:pStyle w:val="ListBullet2"/>
            </w:pPr>
            <w:r w:rsidRPr="00A50F4E">
              <w:t>any community defined as collective group of people identified by common values and mutual co</w:t>
            </w:r>
            <w:r w:rsidRPr="00A50F4E">
              <w:t>ncern for the development and well-being of their group or geographical area</w:t>
            </w:r>
          </w:p>
          <w:p w:rsidR="00000000" w:rsidRPr="00A50F4E" w:rsidP="00A50F4E">
            <w:pPr>
              <w:pStyle w:val="ListBullet2"/>
            </w:pPr>
            <w:r w:rsidRPr="00A50F4E">
              <w:t>any setting/organisation whose practices influence health behaviour (e.g. clinical services, general practice, schools, workplaces, etc.)</w:t>
            </w:r>
          </w:p>
          <w:p w:rsidR="00000000" w:rsidRPr="00A50F4E" w:rsidP="00A50F4E">
            <w:pPr>
              <w:pStyle w:val="ListBullet"/>
            </w:pPr>
            <w:r w:rsidRPr="00A50F4E">
              <w:t>Population health projects can target individuals, groups or organizations</w:t>
            </w:r>
          </w:p>
          <w:p w:rsidR="00000000" w:rsidRPr="00A50F4E" w:rsidP="00A50F4E">
            <w:pPr>
              <w:pStyle w:val="ListBullet"/>
            </w:pPr>
            <w:r w:rsidRPr="00A50F4E">
              <w:t>Population health projects may vary in duration and intensity</w:t>
            </w:r>
          </w:p>
          <w:p w:rsidR="00000000" w:rsidP="00A50F4E">
            <w:pPr>
              <w:pStyle w:val="ListBullet"/>
              <w:rPr>
                <w:lang w:val="en-NZ"/>
              </w:rPr>
            </w:pPr>
            <w:r w:rsidRPr="00A50F4E">
              <w:t>Population health projects may relate to different health determinants (e.g. biological, economic, behavioural, social,</w:t>
            </w:r>
            <w:r w:rsidRPr="00A50F4E">
              <w:t xml:space="preserve"> etc.)</w:t>
            </w: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Emphasis"/>
              </w:rPr>
              <w:t>Stakeholders are</w:t>
            </w:r>
            <w:r w:rsidRPr="00A50F4E">
              <w:t>:</w:t>
            </w:r>
          </w:p>
        </w:tc>
        <w:tc>
          <w:tcPr>
            <w:tcW w:w="5670" w:type="dxa"/>
            <w:tcBorders>
              <w:top w:val="nil"/>
              <w:left w:val="nil"/>
              <w:bottom w:val="nil"/>
              <w:right w:val="nil"/>
            </w:tcBorders>
            <w:tcMar>
              <w:top w:w="0" w:type="dxa"/>
              <w:left w:w="62" w:type="dxa"/>
              <w:bottom w:w="0" w:type="dxa"/>
              <w:right w:w="62" w:type="dxa"/>
            </w:tcMar>
          </w:tcPr>
          <w:p w:rsidR="00000000" w:rsidRPr="00A50F4E" w:rsidP="00A50F4E">
            <w:pPr>
              <w:pStyle w:val="BodyText"/>
            </w:pPr>
            <w:r w:rsidRPr="00A50F4E">
              <w:t>Any group or organisation that influences a project or is affected by it:</w:t>
            </w:r>
          </w:p>
          <w:p w:rsidR="00000000" w:rsidRPr="00A50F4E" w:rsidP="00A50F4E">
            <w:pPr>
              <w:pStyle w:val="ListBullet"/>
            </w:pPr>
            <w:r w:rsidRPr="00A50F4E">
              <w:t>External stakeholders can include:</w:t>
            </w:r>
          </w:p>
          <w:p w:rsidR="00000000" w:rsidRPr="00A50F4E" w:rsidP="00A50F4E">
            <w:pPr>
              <w:pStyle w:val="ListBullet2"/>
            </w:pPr>
            <w:r w:rsidRPr="00A50F4E">
              <w:t>partners and collaborating organisations</w:t>
            </w:r>
          </w:p>
          <w:p w:rsidR="00000000" w:rsidRPr="00A50F4E" w:rsidP="00A50F4E">
            <w:pPr>
              <w:pStyle w:val="ListBullet2"/>
            </w:pPr>
            <w:r w:rsidRPr="00A50F4E">
              <w:t>grant making organizations</w:t>
            </w:r>
          </w:p>
          <w:p w:rsidR="00000000" w:rsidRPr="00A50F4E" w:rsidP="00A50F4E">
            <w:pPr>
              <w:pStyle w:val="ListBullet2"/>
            </w:pPr>
            <w:r w:rsidRPr="00A50F4E">
              <w:t>representatives of target communities</w:t>
            </w:r>
          </w:p>
          <w:p w:rsidR="00000000" w:rsidRPr="00A50F4E" w:rsidP="00A50F4E">
            <w:pPr>
              <w:pStyle w:val="ListBullet"/>
            </w:pPr>
            <w:r w:rsidRPr="00A50F4E">
              <w:t>Internal stakeholders can include:</w:t>
            </w:r>
          </w:p>
          <w:p w:rsidR="00000000" w:rsidRPr="00A50F4E" w:rsidP="00A50F4E">
            <w:pPr>
              <w:pStyle w:val="ListBullet2"/>
            </w:pPr>
            <w:r w:rsidRPr="00A50F4E">
              <w:t>management</w:t>
            </w:r>
          </w:p>
          <w:p w:rsidR="00000000" w:rsidRPr="00A50F4E" w:rsidP="00A50F4E">
            <w:pPr>
              <w:pStyle w:val="ListBullet2"/>
            </w:pPr>
            <w:r w:rsidRPr="00A50F4E">
              <w:t>project team members</w:t>
            </w:r>
          </w:p>
          <w:p w:rsidR="00000000" w:rsidP="00A50F4E">
            <w:pPr>
              <w:pStyle w:val="ListBullet2"/>
              <w:rPr>
                <w:lang w:val="en-NZ"/>
              </w:rPr>
            </w:pPr>
            <w:r w:rsidRPr="00A50F4E">
              <w:t>other staff</w:t>
            </w: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Emphasis"/>
              </w:rPr>
              <w:t>Other relevant personnel for consultation may include</w:t>
            </w:r>
            <w:r w:rsidRPr="00A50F4E">
              <w:t>:</w:t>
            </w:r>
          </w:p>
        </w:tc>
        <w:tc>
          <w:tcPr>
            <w:tcW w:w="5670" w:type="dxa"/>
            <w:tcBorders>
              <w:top w:val="nil"/>
              <w:left w:val="nil"/>
              <w:bottom w:val="nil"/>
              <w:right w:val="nil"/>
            </w:tcBorders>
            <w:tcMar>
              <w:top w:w="0" w:type="dxa"/>
              <w:left w:w="62" w:type="dxa"/>
              <w:bottom w:w="0" w:type="dxa"/>
              <w:right w:w="62" w:type="dxa"/>
            </w:tcMar>
          </w:tcPr>
          <w:p w:rsidR="00000000" w:rsidRPr="00A50F4E" w:rsidP="00A50F4E">
            <w:pPr>
              <w:pStyle w:val="ListBullet"/>
            </w:pPr>
            <w:r w:rsidRPr="00A50F4E">
              <w:t>Public health sector staff</w:t>
            </w:r>
          </w:p>
          <w:p w:rsidR="00000000" w:rsidRPr="00A50F4E" w:rsidP="00A50F4E">
            <w:pPr>
              <w:pStyle w:val="ListBullet"/>
            </w:pPr>
            <w:r w:rsidRPr="00A50F4E">
              <w:t>Community health sector staff</w:t>
            </w:r>
          </w:p>
          <w:p w:rsidR="00000000" w:rsidRPr="00A50F4E" w:rsidP="00A50F4E">
            <w:pPr>
              <w:pStyle w:val="ListBullet"/>
            </w:pPr>
            <w:r w:rsidRPr="00A50F4E">
              <w:t>Private health sector staff</w:t>
            </w:r>
          </w:p>
          <w:p w:rsidR="00000000" w:rsidRPr="00A50F4E" w:rsidP="00A50F4E">
            <w:pPr>
              <w:pStyle w:val="ListBullet"/>
            </w:pPr>
            <w:r w:rsidRPr="00A50F4E">
              <w:t>Volunteer networks</w:t>
            </w:r>
          </w:p>
          <w:p w:rsidR="00000000" w:rsidRPr="00A50F4E" w:rsidP="00A50F4E">
            <w:pPr>
              <w:pStyle w:val="ListBullet"/>
            </w:pPr>
            <w:r w:rsidRPr="00A50F4E">
              <w:t>General practitioners</w:t>
            </w:r>
          </w:p>
          <w:p w:rsidR="00000000" w:rsidRPr="00A50F4E" w:rsidP="00A50F4E">
            <w:pPr>
              <w:pStyle w:val="ListBullet"/>
            </w:pPr>
            <w:r w:rsidRPr="00A50F4E">
              <w:t>Administrators</w:t>
            </w:r>
          </w:p>
          <w:p w:rsidR="00000000" w:rsidRPr="00A50F4E" w:rsidP="00A50F4E">
            <w:pPr>
              <w:pStyle w:val="ListBullet"/>
            </w:pPr>
            <w:r w:rsidRPr="00A50F4E">
              <w:t>Researchers</w:t>
            </w:r>
          </w:p>
          <w:p w:rsidR="00000000" w:rsidRPr="00A50F4E" w:rsidP="00A50F4E">
            <w:pPr>
              <w:pStyle w:val="ListBullet"/>
            </w:pPr>
            <w:r w:rsidRPr="00A50F4E">
              <w:t>Educators</w:t>
            </w:r>
          </w:p>
          <w:p w:rsidR="00000000" w:rsidRPr="00A50F4E" w:rsidP="00A50F4E">
            <w:pPr>
              <w:pStyle w:val="ListBullet"/>
            </w:pPr>
            <w:r w:rsidRPr="00A50F4E">
              <w:t>Academics</w:t>
            </w:r>
          </w:p>
          <w:p w:rsidR="00000000" w:rsidP="00A50F4E">
            <w:pPr>
              <w:pStyle w:val="ListBullet"/>
              <w:rPr>
                <w:lang w:val="en-NZ"/>
              </w:rPr>
            </w:pPr>
            <w:r w:rsidRPr="00A50F4E">
              <w:t>Business and industry representatives</w:t>
            </w: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Emphasis"/>
              </w:rPr>
              <w:t>Goal</w:t>
            </w:r>
            <w:r w:rsidRPr="00A50F4E">
              <w:t>(</w:t>
            </w:r>
            <w:r w:rsidRPr="00A50F4E">
              <w:rPr>
                <w:rStyle w:val="Emphasis"/>
              </w:rPr>
              <w:t>s</w:t>
            </w:r>
            <w:r w:rsidRPr="00A50F4E">
              <w:t xml:space="preserve">) </w:t>
            </w:r>
            <w:r w:rsidRPr="00A50F4E">
              <w:rPr>
                <w:rStyle w:val="Emphasis"/>
              </w:rPr>
              <w:t>refer to</w:t>
            </w:r>
            <w:r w:rsidRPr="00A50F4E">
              <w:t>:</w:t>
            </w:r>
          </w:p>
        </w:tc>
        <w:tc>
          <w:tcPr>
            <w:tcW w:w="5670" w:type="dxa"/>
            <w:tcBorders>
              <w:top w:val="nil"/>
              <w:left w:val="nil"/>
              <w:bottom w:val="nil"/>
              <w:right w:val="nil"/>
            </w:tcBorders>
            <w:tcMar>
              <w:top w:w="0" w:type="dxa"/>
              <w:left w:w="62" w:type="dxa"/>
              <w:bottom w:w="0" w:type="dxa"/>
              <w:right w:w="62" w:type="dxa"/>
            </w:tcMar>
          </w:tcPr>
          <w:p w:rsidR="00000000" w:rsidP="00A50F4E">
            <w:pPr>
              <w:pStyle w:val="ListBullet"/>
              <w:rPr>
                <w:lang w:val="en-NZ"/>
              </w:rPr>
            </w:pPr>
            <w:r w:rsidRPr="00A50F4E">
              <w:t>What the project aims to ultimately achieve</w:t>
            </w: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Emphasis"/>
              </w:rPr>
              <w:t>Strategy refers to</w:t>
            </w:r>
            <w:r w:rsidRPr="00A50F4E">
              <w:t>:</w:t>
            </w:r>
          </w:p>
        </w:tc>
        <w:tc>
          <w:tcPr>
            <w:tcW w:w="5670" w:type="dxa"/>
            <w:tcBorders>
              <w:top w:val="nil"/>
              <w:left w:val="nil"/>
              <w:bottom w:val="nil"/>
              <w:right w:val="nil"/>
            </w:tcBorders>
            <w:tcMar>
              <w:top w:w="0" w:type="dxa"/>
              <w:left w:w="62" w:type="dxa"/>
              <w:bottom w:w="0" w:type="dxa"/>
              <w:right w:w="62" w:type="dxa"/>
            </w:tcMar>
          </w:tcPr>
          <w:p w:rsidR="00000000" w:rsidP="00A50F4E">
            <w:pPr>
              <w:pStyle w:val="ListBullet"/>
              <w:rPr>
                <w:lang w:val="en-NZ"/>
              </w:rPr>
            </w:pPr>
            <w:r w:rsidRPr="00A50F4E">
              <w:t xml:space="preserve">A plan of action to achieve a project goal </w:t>
            </w: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Emphasis"/>
              </w:rPr>
              <w:t>Communities or target populations in population health</w:t>
            </w:r>
            <w:r w:rsidRPr="00A50F4E">
              <w:t>:</w:t>
            </w:r>
          </w:p>
        </w:tc>
        <w:tc>
          <w:tcPr>
            <w:tcW w:w="5670" w:type="dxa"/>
            <w:tcBorders>
              <w:top w:val="nil"/>
              <w:left w:val="nil"/>
              <w:bottom w:val="nil"/>
              <w:right w:val="nil"/>
            </w:tcBorders>
            <w:tcMar>
              <w:top w:w="0" w:type="dxa"/>
              <w:left w:w="62" w:type="dxa"/>
              <w:bottom w:w="0" w:type="dxa"/>
              <w:right w:w="62" w:type="dxa"/>
            </w:tcMar>
          </w:tcPr>
          <w:p w:rsidR="00000000" w:rsidP="00A50F4E">
            <w:pPr>
              <w:pStyle w:val="ListBullet"/>
              <w:rPr>
                <w:lang w:val="en-NZ"/>
              </w:rPr>
            </w:pPr>
            <w:r w:rsidRPr="00A50F4E">
              <w:t>The community or population may vary considerably in character, size, needs and capacity to access information and services</w:t>
            </w: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Emphasis"/>
              </w:rPr>
              <w:t>Documentary evidence include</w:t>
            </w:r>
            <w:r w:rsidRPr="00A50F4E">
              <w:t>:</w:t>
            </w:r>
          </w:p>
        </w:tc>
        <w:tc>
          <w:tcPr>
            <w:tcW w:w="5670" w:type="dxa"/>
            <w:tcBorders>
              <w:top w:val="nil"/>
              <w:left w:val="nil"/>
              <w:bottom w:val="nil"/>
              <w:right w:val="nil"/>
            </w:tcBorders>
            <w:tcMar>
              <w:top w:w="0" w:type="dxa"/>
              <w:left w:w="62" w:type="dxa"/>
              <w:bottom w:w="0" w:type="dxa"/>
              <w:right w:w="62" w:type="dxa"/>
            </w:tcMar>
          </w:tcPr>
          <w:p w:rsidR="00000000" w:rsidP="00A50F4E">
            <w:pPr>
              <w:pStyle w:val="ListBullet"/>
              <w:rPr>
                <w:lang w:val="en-NZ"/>
              </w:rPr>
            </w:pPr>
            <w:r w:rsidRPr="00A50F4E">
              <w:t>Staff CV's, organisation policies and practices, budgets, licenses</w:t>
            </w: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p>
        </w:tc>
      </w:tr>
      <w:tr w:rsidTr="002C4F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0F4E">
            <w:pPr>
              <w:pStyle w:val="BodyText"/>
              <w:rPr>
                <w:lang w:val="en-NZ"/>
              </w:rPr>
            </w:pPr>
            <w:r w:rsidRPr="00A50F4E">
              <w:rPr>
                <w:rStyle w:val="Emphasis"/>
              </w:rPr>
              <w:t>Sources of information for planning may include</w:t>
            </w:r>
            <w:r w:rsidRPr="00A50F4E">
              <w:t>:</w:t>
            </w:r>
          </w:p>
        </w:tc>
        <w:tc>
          <w:tcPr>
            <w:tcW w:w="5670" w:type="dxa"/>
            <w:tcBorders>
              <w:top w:val="nil"/>
              <w:left w:val="nil"/>
              <w:bottom w:val="nil"/>
              <w:right w:val="nil"/>
            </w:tcBorders>
            <w:tcMar>
              <w:top w:w="0" w:type="dxa"/>
              <w:left w:w="62" w:type="dxa"/>
              <w:bottom w:w="0" w:type="dxa"/>
              <w:right w:w="62" w:type="dxa"/>
            </w:tcMar>
          </w:tcPr>
          <w:p w:rsidR="00000000" w:rsidRPr="00A50F4E" w:rsidP="00A50F4E">
            <w:pPr>
              <w:pStyle w:val="ListBullet"/>
            </w:pPr>
            <w:r w:rsidRPr="00A50F4E">
              <w:t xml:space="preserve">Literature from population health and related disciplines such as published book, peer-reviewed papers (especially systematic reviews) </w:t>
            </w:r>
            <w:r w:rsidRPr="00A50F4E">
              <w:t>and reports</w:t>
            </w:r>
          </w:p>
          <w:p w:rsidR="00000000" w:rsidRPr="00A50F4E" w:rsidP="00A50F4E">
            <w:pPr>
              <w:pStyle w:val="ListBullet"/>
            </w:pPr>
            <w:r w:rsidRPr="00A50F4E">
              <w:t>Literature outlining marketing and behaviour change strategies specific to the target population</w:t>
            </w:r>
          </w:p>
          <w:p w:rsidR="00000000" w:rsidRPr="00A50F4E" w:rsidP="00A50F4E">
            <w:pPr>
              <w:pStyle w:val="ListBullet"/>
            </w:pPr>
            <w:r w:rsidRPr="00A50F4E">
              <w:t>Demographic data and information</w:t>
            </w:r>
          </w:p>
          <w:p w:rsidR="00000000" w:rsidRPr="00A50F4E" w:rsidP="00A50F4E">
            <w:pPr>
              <w:pStyle w:val="ListBullet"/>
            </w:pPr>
            <w:r w:rsidRPr="00A50F4E">
              <w:t>Socio-economic data and information</w:t>
            </w:r>
          </w:p>
          <w:p w:rsidR="00000000" w:rsidRPr="00A50F4E" w:rsidP="00A50F4E">
            <w:pPr>
              <w:pStyle w:val="ListBullet"/>
            </w:pPr>
            <w:r w:rsidRPr="00A50F4E">
              <w:t>Data and information from health research and health studies</w:t>
            </w:r>
          </w:p>
          <w:p w:rsidR="00000000" w:rsidRPr="00A50F4E" w:rsidP="00A50F4E">
            <w:pPr>
              <w:pStyle w:val="ListBullet"/>
            </w:pPr>
            <w:r w:rsidRPr="00A50F4E">
              <w:t>Expert informants</w:t>
            </w:r>
          </w:p>
          <w:p w:rsidR="00000000" w:rsidRPr="00A50F4E" w:rsidP="00A50F4E">
            <w:pPr>
              <w:pStyle w:val="ListBullet"/>
            </w:pPr>
            <w:r w:rsidRPr="00A50F4E">
              <w:t>Key representatives of the target population</w:t>
            </w:r>
          </w:p>
          <w:p w:rsidR="00000000" w:rsidRPr="00A50F4E" w:rsidP="00A50F4E">
            <w:pPr>
              <w:pStyle w:val="ListBullet"/>
            </w:pPr>
            <w:r w:rsidRPr="00A50F4E">
              <w:t>National, state and local health policy documents and implementation guidelines</w:t>
            </w:r>
          </w:p>
        </w:tc>
      </w:tr>
    </w:tbl>
    <w:p w:rsidR="002C4F6F" w:rsidP="00A50F4E">
      <w:pPr>
        <w:pStyle w:val="BodyText"/>
      </w:pPr>
    </w:p>
    <w:p w:rsidR="002C4F6F" w:rsidP="00A50F4E">
      <w:pPr>
        <w:pStyle w:val="BodyText"/>
      </w:pPr>
    </w:p>
    <w:p w:rsidR="00000000" w:rsidRPr="00A50F4E" w:rsidP="00A50F4E">
      <w:pPr>
        <w:pStyle w:val="Heading1"/>
      </w:pPr>
      <w:bookmarkStart w:id="12" w:name="O_295324"/>
      <w:bookmarkEnd w:id="12"/>
      <w:r w:rsidRPr="00A50F4E">
        <w:t>Unit Sector(s)</w:t>
      </w:r>
    </w:p>
    <w:p w:rsidR="00000000" w:rsidRPr="00A50F4E" w:rsidP="00A50F4E">
      <w:pPr>
        <w:pStyle w:val="BodyText"/>
      </w:pPr>
      <w:r w:rsidRPr="00A50F4E">
        <w:t>Not Applicable</w:t>
      </w:r>
    </w:p>
    <w:p w:rsidR="00000000" w:rsidRPr="00A50F4E" w:rsidP="00A50F4E"/>
    <w:sectPr w:rsidSect="00A50F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F6F" w:rsidP="002C4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F6F" w:rsidP="00A50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C4F6F" w:rsidP="00A50F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C4F6F" w:rsidP="00A50F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F6F" w:rsidP="002C4F6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F6F" w:rsidP="00A50F4E">
    <w:pPr>
      <w:pStyle w:val="Header"/>
      <w:framePr w:wrap="around"/>
    </w:pPr>
    <w:r>
      <w:fldChar w:fldCharType="begin"/>
    </w:r>
    <w:r>
      <w:instrText xml:space="preserve"> TITLE   \* MERGEFORMAT </w:instrText>
    </w:r>
    <w:r>
      <w:fldChar w:fldCharType="separate"/>
    </w:r>
    <w:r>
      <w:t>HLTPOP508C Write a grant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4F6F" w:rsidP="00A50F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CE1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09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265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F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0F4E"/>
    <w:pPr>
      <w:spacing w:before="360" w:after="60"/>
      <w:outlineLvl w:val="0"/>
    </w:pPr>
    <w:rPr>
      <w:sz w:val="32"/>
    </w:rPr>
  </w:style>
  <w:style w:type="paragraph" w:styleId="Heading2">
    <w:name w:val="heading 2"/>
    <w:basedOn w:val="HeadingBase"/>
    <w:next w:val="BodyText"/>
    <w:link w:val="Heading2Char"/>
    <w:qFormat/>
    <w:rsid w:val="00A50F4E"/>
    <w:pPr>
      <w:keepLines/>
      <w:spacing w:before="240" w:after="120"/>
      <w:outlineLvl w:val="1"/>
    </w:pPr>
    <w:rPr>
      <w:sz w:val="28"/>
      <w:szCs w:val="40"/>
    </w:rPr>
  </w:style>
  <w:style w:type="paragraph" w:styleId="Heading3">
    <w:name w:val="heading 3"/>
    <w:basedOn w:val="HeadingBase"/>
    <w:next w:val="BodyText"/>
    <w:link w:val="Heading3Char"/>
    <w:qFormat/>
    <w:rsid w:val="00A50F4E"/>
    <w:pPr>
      <w:spacing w:before="180" w:after="120"/>
      <w:outlineLvl w:val="2"/>
    </w:pPr>
    <w:rPr>
      <w:spacing w:val="-10"/>
      <w:kern w:val="32"/>
    </w:rPr>
  </w:style>
  <w:style w:type="paragraph" w:styleId="Heading4">
    <w:name w:val="heading 4"/>
    <w:basedOn w:val="HeadingBase"/>
    <w:next w:val="BodyText"/>
    <w:link w:val="Heading4Char"/>
    <w:qFormat/>
    <w:rsid w:val="00A50F4E"/>
    <w:pPr>
      <w:spacing w:before="160" w:after="120"/>
      <w:outlineLvl w:val="3"/>
    </w:pPr>
    <w:rPr>
      <w:sz w:val="22"/>
    </w:rPr>
  </w:style>
  <w:style w:type="paragraph" w:styleId="Heading5">
    <w:name w:val="heading 5"/>
    <w:basedOn w:val="HeadingBase"/>
    <w:next w:val="Normal"/>
    <w:link w:val="Heading5Char"/>
    <w:qFormat/>
    <w:rsid w:val="00A50F4E"/>
    <w:pPr>
      <w:spacing w:before="80"/>
      <w:outlineLvl w:val="4"/>
    </w:pPr>
    <w:rPr>
      <w:color w:val="918585"/>
      <w:sz w:val="20"/>
    </w:rPr>
  </w:style>
  <w:style w:type="paragraph" w:styleId="Heading6">
    <w:name w:val="heading 6"/>
    <w:basedOn w:val="HeadingBase"/>
    <w:next w:val="Normal"/>
    <w:link w:val="Heading6Char"/>
    <w:qFormat/>
    <w:rsid w:val="00A50F4E"/>
    <w:pPr>
      <w:spacing w:before="60"/>
      <w:outlineLvl w:val="5"/>
    </w:pPr>
    <w:rPr>
      <w:color w:val="918585"/>
      <w:sz w:val="20"/>
    </w:rPr>
  </w:style>
  <w:style w:type="paragraph" w:styleId="Heading7">
    <w:name w:val="heading 7"/>
    <w:basedOn w:val="Normal"/>
    <w:next w:val="Normal"/>
    <w:link w:val="Heading7Char"/>
    <w:qFormat/>
    <w:rsid w:val="00A50F4E"/>
    <w:pPr>
      <w:ind w:left="720"/>
      <w:outlineLvl w:val="6"/>
    </w:pPr>
    <w:rPr>
      <w:i/>
    </w:rPr>
  </w:style>
  <w:style w:type="paragraph" w:styleId="Heading8">
    <w:name w:val="heading 8"/>
    <w:basedOn w:val="Normal"/>
    <w:next w:val="Normal"/>
    <w:link w:val="Heading8Char"/>
    <w:qFormat/>
    <w:rsid w:val="00A50F4E"/>
    <w:pPr>
      <w:ind w:left="720"/>
      <w:outlineLvl w:val="7"/>
    </w:pPr>
    <w:rPr>
      <w:i/>
    </w:rPr>
  </w:style>
  <w:style w:type="paragraph" w:styleId="Heading9">
    <w:name w:val="heading 9"/>
    <w:basedOn w:val="Normal"/>
    <w:next w:val="Normal"/>
    <w:link w:val="Heading9Char"/>
    <w:qFormat/>
    <w:rsid w:val="00A50F4E"/>
    <w:pPr>
      <w:ind w:left="720"/>
      <w:outlineLvl w:val="8"/>
    </w:pPr>
    <w:rPr>
      <w:i/>
    </w:rPr>
  </w:style>
  <w:style w:type="character" w:default="1" w:styleId="DefaultParagraphFont">
    <w:name w:val="Default Paragraph Font"/>
    <w:uiPriority w:val="1"/>
    <w:unhideWhenUsed/>
    <w:rsid w:val="00A50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F4E"/>
  </w:style>
  <w:style w:type="character" w:customStyle="1" w:styleId="Heading1Char">
    <w:name w:val="Heading 1 Char"/>
    <w:link w:val="Heading1"/>
    <w:rsid w:val="00A50F4E"/>
    <w:rPr>
      <w:rFonts w:ascii="Times New Roman" w:eastAsia="Times New Roman" w:hAnsi="Times New Roman" w:cs="Times New Roman"/>
      <w:b/>
      <w:sz w:val="32"/>
      <w:szCs w:val="20"/>
      <w:lang w:eastAsia="en-US"/>
    </w:rPr>
  </w:style>
  <w:style w:type="paragraph" w:styleId="BodyText">
    <w:name w:val="Body Text"/>
    <w:basedOn w:val="Normal"/>
    <w:link w:val="BodyTextChar"/>
    <w:rsid w:val="00A50F4E"/>
    <w:pPr>
      <w:spacing w:before="120" w:after="120"/>
      <w:contextualSpacing/>
    </w:pPr>
    <w:rPr>
      <w:rFonts w:ascii="Times New Roman" w:hAnsi="Times New Roman"/>
      <w:sz w:val="24"/>
      <w:szCs w:val="22"/>
    </w:rPr>
  </w:style>
  <w:style w:type="character" w:customStyle="1" w:styleId="BodyTextChar">
    <w:name w:val="Body Text Char"/>
    <w:link w:val="BodyText"/>
    <w:rsid w:val="00A50F4E"/>
    <w:rPr>
      <w:rFonts w:ascii="Times New Roman" w:eastAsia="Times New Roman" w:hAnsi="Times New Roman" w:cs="Times New Roman"/>
      <w:sz w:val="24"/>
      <w:lang w:val="en-US" w:eastAsia="en-US"/>
    </w:rPr>
  </w:style>
  <w:style w:type="paragraph" w:styleId="Footer">
    <w:name w:val="footer"/>
    <w:basedOn w:val="Normal"/>
    <w:link w:val="FooterChar"/>
    <w:rsid w:val="00A50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50F4E"/>
    <w:rPr>
      <w:rFonts w:ascii="Times New Roman" w:eastAsia="Times New Roman" w:hAnsi="Times New Roman" w:cs="Times New Roman"/>
      <w:sz w:val="16"/>
      <w:lang w:val="en-US" w:eastAsia="en-US"/>
    </w:rPr>
  </w:style>
  <w:style w:type="paragraph" w:styleId="List">
    <w:name w:val="List"/>
    <w:basedOn w:val="BodyText"/>
    <w:next w:val="BodyText"/>
    <w:rsid w:val="00A50F4E"/>
    <w:pPr>
      <w:tabs>
        <w:tab w:val="left" w:pos="340"/>
      </w:tabs>
      <w:spacing w:before="60" w:after="60"/>
      <w:ind w:left="340" w:hanging="340"/>
    </w:pPr>
  </w:style>
  <w:style w:type="paragraph" w:styleId="ListBullet">
    <w:name w:val="List Bullet"/>
    <w:basedOn w:val="List"/>
    <w:rsid w:val="00A50F4E"/>
    <w:pPr>
      <w:numPr>
        <w:numId w:val="13"/>
      </w:numPr>
      <w:tabs>
        <w:tab w:val="clear" w:pos="340"/>
      </w:tabs>
      <w:spacing w:before="40" w:after="40"/>
    </w:pPr>
  </w:style>
  <w:style w:type="character" w:customStyle="1" w:styleId="SpecialBold">
    <w:name w:val="Special Bold"/>
    <w:rsid w:val="00A50F4E"/>
    <w:rPr>
      <w:b/>
      <w:spacing w:val="0"/>
    </w:rPr>
  </w:style>
  <w:style w:type="paragraph" w:styleId="ListBullet2">
    <w:name w:val="List Bullet 2"/>
    <w:basedOn w:val="List2"/>
    <w:rsid w:val="00A50F4E"/>
    <w:pPr>
      <w:numPr>
        <w:numId w:val="14"/>
      </w:numPr>
      <w:tabs>
        <w:tab w:val="clear" w:pos="680"/>
      </w:tabs>
    </w:pPr>
  </w:style>
  <w:style w:type="paragraph" w:styleId="Header">
    <w:name w:val="header"/>
    <w:basedOn w:val="Normal"/>
    <w:link w:val="HeaderChar"/>
    <w:rsid w:val="00A50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50F4E"/>
    <w:rPr>
      <w:rFonts w:ascii="Times New Roman" w:eastAsia="Times New Roman" w:hAnsi="Times New Roman" w:cs="Times New Roman"/>
      <w:sz w:val="16"/>
      <w:szCs w:val="20"/>
      <w:lang w:val="en-GB" w:eastAsia="en-US"/>
    </w:rPr>
  </w:style>
  <w:style w:type="character" w:styleId="Emphasis">
    <w:name w:val="Emphasis"/>
    <w:qFormat/>
    <w:rsid w:val="00A50F4E"/>
    <w:rPr>
      <w:i/>
    </w:rPr>
  </w:style>
  <w:style w:type="paragraph" w:customStyle="1" w:styleId="SuperHeading">
    <w:name w:val="SuperHeading"/>
    <w:basedOn w:val="Normal"/>
    <w:rsid w:val="00A50F4E"/>
    <w:pPr>
      <w:spacing w:before="240" w:after="120"/>
      <w:outlineLvl w:val="0"/>
    </w:pPr>
    <w:rPr>
      <w:rFonts w:ascii="Times New Roman" w:hAnsi="Times New Roman"/>
      <w:b/>
      <w:sz w:val="28"/>
    </w:rPr>
  </w:style>
  <w:style w:type="paragraph" w:customStyle="1" w:styleId="AllowPageBreak">
    <w:name w:val="AllowPageBreak"/>
    <w:rsid w:val="00A50F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50F4E"/>
    <w:rPr>
      <w:rFonts w:ascii="Times New Roman" w:eastAsia="Times New Roman" w:hAnsi="Times New Roman" w:cs="Times New Roman"/>
      <w:b/>
      <w:sz w:val="28"/>
      <w:szCs w:val="40"/>
      <w:lang w:eastAsia="en-US"/>
    </w:rPr>
  </w:style>
  <w:style w:type="character" w:customStyle="1" w:styleId="Heading3Char">
    <w:name w:val="Heading 3 Char"/>
    <w:link w:val="Heading3"/>
    <w:rsid w:val="00A50F4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50F4E"/>
    <w:rPr>
      <w:rFonts w:ascii="Times New Roman" w:eastAsia="Times New Roman" w:hAnsi="Times New Roman" w:cs="Times New Roman"/>
      <w:b/>
      <w:szCs w:val="20"/>
      <w:lang w:eastAsia="en-US"/>
    </w:rPr>
  </w:style>
  <w:style w:type="character" w:customStyle="1" w:styleId="Heading5Char">
    <w:name w:val="Heading 5 Char"/>
    <w:link w:val="Heading5"/>
    <w:rsid w:val="00A50F4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50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F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0F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0F4E"/>
    <w:rPr>
      <w:rFonts w:ascii="Courier New" w:eastAsia="Times New Roman" w:hAnsi="Courier New" w:cs="Times New Roman"/>
      <w:i/>
      <w:szCs w:val="20"/>
      <w:lang w:val="en-US" w:eastAsia="en-US"/>
    </w:rPr>
  </w:style>
  <w:style w:type="paragraph" w:customStyle="1" w:styleId="HeadingBase">
    <w:name w:val="Heading Base"/>
    <w:rsid w:val="00A50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F4E"/>
    <w:pPr>
      <w:tabs>
        <w:tab w:val="right" w:leader="dot" w:pos="9072"/>
      </w:tabs>
      <w:ind w:left="567"/>
    </w:pPr>
    <w:rPr>
      <w:szCs w:val="22"/>
    </w:rPr>
  </w:style>
  <w:style w:type="paragraph" w:customStyle="1" w:styleId="TOCBase">
    <w:name w:val="TOC Base"/>
    <w:rsid w:val="00A50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F4E"/>
    <w:pPr>
      <w:tabs>
        <w:tab w:val="right" w:leader="dot" w:pos="9072"/>
      </w:tabs>
      <w:spacing w:before="40" w:after="40"/>
      <w:ind w:left="284"/>
    </w:pPr>
    <w:rPr>
      <w:rFonts w:ascii="Times New Roman" w:hAnsi="Times New Roman"/>
    </w:rPr>
  </w:style>
  <w:style w:type="paragraph" w:styleId="TOC1">
    <w:name w:val="toc 1"/>
    <w:basedOn w:val="TOCBase"/>
    <w:next w:val="Normal"/>
    <w:rsid w:val="00A50F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0F4E"/>
    <w:pPr>
      <w:spacing w:before="5040"/>
      <w:jc w:val="center"/>
    </w:pPr>
    <w:rPr>
      <w:sz w:val="48"/>
      <w:szCs w:val="72"/>
      <w:lang w:val="en-US"/>
    </w:rPr>
  </w:style>
  <w:style w:type="character" w:customStyle="1" w:styleId="TitleChar">
    <w:name w:val="Title Char"/>
    <w:link w:val="Title"/>
    <w:rsid w:val="00A50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F4E"/>
    <w:pPr>
      <w:tabs>
        <w:tab w:val="left" w:pos="3600"/>
        <w:tab w:val="left" w:pos="3958"/>
      </w:tabs>
    </w:pPr>
  </w:style>
  <w:style w:type="paragraph" w:customStyle="1" w:styleId="Note">
    <w:name w:val="Note"/>
    <w:basedOn w:val="BodyText"/>
    <w:rsid w:val="00A50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F4E"/>
    <w:pPr>
      <w:framePr w:wrap="auto" w:hAnchor="text" w:y="6049"/>
    </w:pPr>
    <w:rPr>
      <w:color w:val="000000"/>
      <w:sz w:val="40"/>
    </w:rPr>
  </w:style>
  <w:style w:type="paragraph" w:customStyle="1" w:styleId="TOCTitle">
    <w:name w:val="TOCTitle"/>
    <w:basedOn w:val="Heading1"/>
    <w:rsid w:val="00A50F4E"/>
    <w:pPr>
      <w:spacing w:after="240"/>
      <w:jc w:val="center"/>
      <w:outlineLvl w:val="9"/>
    </w:pPr>
    <w:rPr>
      <w:caps/>
    </w:rPr>
  </w:style>
  <w:style w:type="paragraph" w:customStyle="1" w:styleId="Version">
    <w:name w:val="Version"/>
    <w:rsid w:val="00A50F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F4E"/>
    <w:pPr>
      <w:keepNext w:val="0"/>
      <w:tabs>
        <w:tab w:val="right" w:pos="4176"/>
      </w:tabs>
      <w:ind w:left="198" w:hanging="198"/>
    </w:pPr>
    <w:rPr>
      <w:rFonts w:ascii="Garamond" w:hAnsi="Garamond"/>
    </w:rPr>
  </w:style>
  <w:style w:type="paragraph" w:styleId="IndexHeading">
    <w:name w:val="index heading"/>
    <w:basedOn w:val="Normal"/>
    <w:next w:val="Index1"/>
    <w:semiHidden/>
    <w:rsid w:val="00A50F4E"/>
    <w:pPr>
      <w:spacing w:before="120" w:after="120"/>
    </w:pPr>
    <w:rPr>
      <w:rFonts w:ascii="Arial" w:hAnsi="Arial"/>
      <w:b/>
      <w:color w:val="918585"/>
      <w:sz w:val="24"/>
    </w:rPr>
  </w:style>
  <w:style w:type="paragraph" w:customStyle="1" w:styleId="Chapter">
    <w:name w:val="Chapter"/>
    <w:basedOn w:val="Normal"/>
    <w:rsid w:val="00A50F4E"/>
    <w:pPr>
      <w:spacing w:before="240"/>
    </w:pPr>
    <w:rPr>
      <w:rFonts w:ascii="Times New Roman" w:hAnsi="Times New Roman"/>
      <w:smallCaps/>
      <w:spacing w:val="80"/>
      <w:sz w:val="28"/>
    </w:rPr>
  </w:style>
  <w:style w:type="paragraph" w:customStyle="1" w:styleId="InChapter">
    <w:name w:val="InChapter"/>
    <w:basedOn w:val="Heading3"/>
    <w:rsid w:val="00A50F4E"/>
    <w:pPr>
      <w:spacing w:after="240"/>
      <w:outlineLvl w:val="9"/>
    </w:pPr>
    <w:rPr>
      <w:noProof/>
    </w:rPr>
  </w:style>
  <w:style w:type="paragraph" w:styleId="Index2">
    <w:name w:val="index 2"/>
    <w:basedOn w:val="Normal"/>
    <w:next w:val="Normal"/>
    <w:semiHidden/>
    <w:rsid w:val="00A50F4E"/>
    <w:pPr>
      <w:tabs>
        <w:tab w:val="right" w:pos="4176"/>
      </w:tabs>
      <w:ind w:left="568" w:hanging="284"/>
    </w:pPr>
    <w:rPr>
      <w:rFonts w:ascii="Garamond" w:hAnsi="Garamond"/>
    </w:rPr>
  </w:style>
  <w:style w:type="paragraph" w:customStyle="1" w:styleId="Byline">
    <w:name w:val="Byline"/>
    <w:rsid w:val="00A50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F4E"/>
    <w:pPr>
      <w:tabs>
        <w:tab w:val="clear" w:pos="3600"/>
        <w:tab w:val="clear" w:pos="3958"/>
      </w:tabs>
      <w:jc w:val="right"/>
    </w:pPr>
  </w:style>
  <w:style w:type="paragraph" w:styleId="Caption">
    <w:name w:val="caption"/>
    <w:basedOn w:val="BodyText"/>
    <w:next w:val="Normal"/>
    <w:qFormat/>
    <w:rsid w:val="00A50F4E"/>
    <w:pPr>
      <w:framePr w:w="2268" w:hSpace="181" w:vSpace="181" w:wrap="around" w:vAnchor="text" w:hAnchor="page" w:x="1135" w:y="285" w:anchorLock="1"/>
    </w:pPr>
    <w:rPr>
      <w:i/>
    </w:rPr>
  </w:style>
  <w:style w:type="paragraph" w:customStyle="1" w:styleId="MiniTOCTitle">
    <w:name w:val="MiniTOCTitle"/>
    <w:basedOn w:val="Heading4"/>
    <w:rsid w:val="00A50F4E"/>
    <w:pPr>
      <w:spacing w:before="240"/>
      <w:outlineLvl w:val="9"/>
    </w:pPr>
    <w:rPr>
      <w:noProof/>
      <w:sz w:val="24"/>
    </w:rPr>
  </w:style>
  <w:style w:type="paragraph" w:customStyle="1" w:styleId="MiniTOCItem">
    <w:name w:val="MiniTOCItem"/>
    <w:basedOn w:val="ListBullet"/>
    <w:rsid w:val="00A50F4E"/>
    <w:pPr>
      <w:numPr>
        <w:numId w:val="0"/>
      </w:numPr>
      <w:tabs>
        <w:tab w:val="right" w:leader="dot" w:pos="6521"/>
      </w:tabs>
      <w:spacing w:before="0" w:after="0"/>
    </w:pPr>
  </w:style>
  <w:style w:type="paragraph" w:customStyle="1" w:styleId="TOFTitle">
    <w:name w:val="TOFTitle"/>
    <w:basedOn w:val="TOCTitle"/>
    <w:rsid w:val="00A50F4E"/>
  </w:style>
  <w:style w:type="paragraph" w:styleId="TableofFigures">
    <w:name w:val="table of figures"/>
    <w:basedOn w:val="Normal"/>
    <w:next w:val="Normal"/>
    <w:semiHidden/>
    <w:rsid w:val="00A50F4E"/>
    <w:pPr>
      <w:tabs>
        <w:tab w:val="right" w:leader="dot" w:pos="9072"/>
      </w:tabs>
      <w:ind w:left="970" w:hanging="403"/>
    </w:pPr>
    <w:rPr>
      <w:rFonts w:ascii="Times New Roman" w:hAnsi="Times New Roman"/>
      <w:b/>
    </w:rPr>
  </w:style>
  <w:style w:type="paragraph" w:styleId="ListNumber">
    <w:name w:val="List Number"/>
    <w:basedOn w:val="List"/>
    <w:rsid w:val="00A50F4E"/>
    <w:pPr>
      <w:numPr>
        <w:numId w:val="11"/>
      </w:numPr>
    </w:pPr>
  </w:style>
  <w:style w:type="character" w:customStyle="1" w:styleId="WingdingSymbols">
    <w:name w:val="Wingding Symbols"/>
    <w:rsid w:val="00A50F4E"/>
    <w:rPr>
      <w:rFonts w:ascii="Wingdings" w:hAnsi="Wingdings"/>
    </w:rPr>
  </w:style>
  <w:style w:type="paragraph" w:customStyle="1" w:styleId="TableHeading">
    <w:name w:val="Table Heading"/>
    <w:basedOn w:val="HeadingBase"/>
    <w:rsid w:val="00A50F4E"/>
    <w:pPr>
      <w:keepLines/>
      <w:pBdr>
        <w:bottom w:val="single" w:sz="6" w:space="1" w:color="918585"/>
      </w:pBdr>
      <w:spacing w:before="240"/>
    </w:pPr>
  </w:style>
  <w:style w:type="character" w:customStyle="1" w:styleId="HotSpot">
    <w:name w:val="HotSpot"/>
    <w:rsid w:val="00A50F4E"/>
    <w:rPr>
      <w:color w:val="0033CC"/>
      <w:u w:val="none"/>
    </w:rPr>
  </w:style>
  <w:style w:type="paragraph" w:customStyle="1" w:styleId="BodyTextRight">
    <w:name w:val="Body Text Right"/>
    <w:basedOn w:val="BodyText"/>
    <w:rsid w:val="00A50F4E"/>
    <w:pPr>
      <w:spacing w:before="0" w:after="0"/>
      <w:jc w:val="right"/>
    </w:pPr>
  </w:style>
  <w:style w:type="paragraph" w:styleId="Index3">
    <w:name w:val="index 3"/>
    <w:basedOn w:val="ListNumber2"/>
    <w:next w:val="Normal"/>
    <w:semiHidden/>
    <w:rsid w:val="00A50F4E"/>
    <w:pPr>
      <w:numPr>
        <w:numId w:val="0"/>
      </w:numPr>
      <w:tabs>
        <w:tab w:val="right" w:leader="dot" w:pos="4176"/>
      </w:tabs>
    </w:pPr>
  </w:style>
  <w:style w:type="paragraph" w:styleId="ListNumber2">
    <w:name w:val="List Number 2"/>
    <w:basedOn w:val="List2"/>
    <w:rsid w:val="00A50F4E"/>
    <w:pPr>
      <w:numPr>
        <w:numId w:val="10"/>
      </w:numPr>
      <w:tabs>
        <w:tab w:val="clear" w:pos="1060"/>
      </w:tabs>
    </w:pPr>
  </w:style>
  <w:style w:type="paragraph" w:customStyle="1" w:styleId="MarginNote">
    <w:name w:val="Margin Note"/>
    <w:basedOn w:val="BodyText"/>
    <w:rsid w:val="00A50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50F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0F4E"/>
    <w:rPr>
      <w:sz w:val="32"/>
    </w:rPr>
  </w:style>
  <w:style w:type="paragraph" w:customStyle="1" w:styleId="HeadingProcedure">
    <w:name w:val="Heading Procedure"/>
    <w:basedOn w:val="HeadingBase"/>
    <w:next w:val="Normal"/>
    <w:rsid w:val="00A50F4E"/>
    <w:pPr>
      <w:tabs>
        <w:tab w:val="left" w:pos="0"/>
      </w:tabs>
      <w:spacing w:before="120" w:after="60"/>
    </w:pPr>
    <w:rPr>
      <w:i/>
      <w:color w:val="918585"/>
      <w:sz w:val="22"/>
    </w:rPr>
  </w:style>
  <w:style w:type="paragraph" w:customStyle="1" w:styleId="TableBodyText">
    <w:name w:val="Table Body Text"/>
    <w:basedOn w:val="BodyText"/>
    <w:rsid w:val="00A50F4E"/>
    <w:pPr>
      <w:spacing w:before="60" w:after="60"/>
    </w:pPr>
  </w:style>
  <w:style w:type="paragraph" w:styleId="ListContinue">
    <w:name w:val="List Continue"/>
    <w:basedOn w:val="List"/>
    <w:rsid w:val="00A50F4E"/>
    <w:pPr>
      <w:ind w:firstLine="0"/>
    </w:pPr>
  </w:style>
  <w:style w:type="paragraph" w:customStyle="1" w:styleId="ListNote">
    <w:name w:val="List Note"/>
    <w:basedOn w:val="List"/>
    <w:rsid w:val="00A50F4E"/>
    <w:pPr>
      <w:pBdr>
        <w:top w:val="single" w:sz="6" w:space="2" w:color="918585"/>
        <w:bottom w:val="single" w:sz="6" w:space="2" w:color="918585"/>
      </w:pBdr>
      <w:tabs>
        <w:tab w:val="left" w:pos="1021"/>
      </w:tabs>
      <w:ind w:firstLine="0"/>
    </w:pPr>
  </w:style>
  <w:style w:type="paragraph" w:customStyle="1" w:styleId="Warning">
    <w:name w:val="Warning"/>
    <w:basedOn w:val="BodyText"/>
    <w:rsid w:val="00A50F4E"/>
    <w:pPr>
      <w:shd w:val="clear" w:color="auto" w:fill="D9D9D9"/>
      <w:tabs>
        <w:tab w:val="left" w:pos="992"/>
      </w:tabs>
      <w:ind w:left="119" w:right="119"/>
    </w:pPr>
    <w:rPr>
      <w:sz w:val="20"/>
    </w:rPr>
  </w:style>
  <w:style w:type="paragraph" w:customStyle="1" w:styleId="MarginIcons">
    <w:name w:val="Margin Icons"/>
    <w:basedOn w:val="BodyText"/>
    <w:rsid w:val="00A50F4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50F4E"/>
    <w:rPr>
      <w:rFonts w:ascii="Courier New" w:hAnsi="Courier New"/>
    </w:rPr>
  </w:style>
  <w:style w:type="paragraph" w:customStyle="1" w:styleId="NoteBullet">
    <w:name w:val="Note Bullet"/>
    <w:basedOn w:val="Note"/>
    <w:rsid w:val="00A50F4E"/>
    <w:pPr>
      <w:tabs>
        <w:tab w:val="clear" w:pos="680"/>
      </w:tabs>
      <w:spacing w:before="60" w:after="60"/>
    </w:pPr>
  </w:style>
  <w:style w:type="paragraph" w:customStyle="1" w:styleId="SubHeading2">
    <w:name w:val="SubHeading2"/>
    <w:basedOn w:val="HeadingBase"/>
    <w:rsid w:val="00A50F4E"/>
    <w:pPr>
      <w:spacing w:before="240" w:after="60"/>
    </w:pPr>
    <w:rPr>
      <w:sz w:val="20"/>
    </w:rPr>
  </w:style>
  <w:style w:type="paragraph" w:customStyle="1" w:styleId="SubHeading1">
    <w:name w:val="SubHeading1"/>
    <w:basedOn w:val="HeadingBase"/>
    <w:rsid w:val="00A50F4E"/>
    <w:pPr>
      <w:spacing w:before="240" w:after="60"/>
    </w:pPr>
    <w:rPr>
      <w:color w:val="918585"/>
      <w:sz w:val="22"/>
    </w:rPr>
  </w:style>
  <w:style w:type="paragraph" w:customStyle="1" w:styleId="SideHeading">
    <w:name w:val="Side Heading"/>
    <w:basedOn w:val="HeadingBase"/>
    <w:rsid w:val="00A50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F4E"/>
    <w:pPr>
      <w:numPr>
        <w:numId w:val="12"/>
      </w:numPr>
    </w:pPr>
  </w:style>
  <w:style w:type="paragraph" w:styleId="PlainText">
    <w:name w:val="Plain Text"/>
    <w:basedOn w:val="Normal"/>
    <w:link w:val="PlainTextChar"/>
    <w:rsid w:val="00A50F4E"/>
    <w:rPr>
      <w:sz w:val="20"/>
    </w:rPr>
  </w:style>
  <w:style w:type="character" w:customStyle="1" w:styleId="PlainTextChar">
    <w:name w:val="Plain Text Char"/>
    <w:basedOn w:val="DefaultParagraphFont"/>
    <w:link w:val="PlainText"/>
    <w:rsid w:val="00A50F4E"/>
    <w:rPr>
      <w:rFonts w:ascii="Courier New" w:eastAsia="Times New Roman" w:hAnsi="Courier New" w:cs="Times New Roman"/>
      <w:sz w:val="20"/>
      <w:szCs w:val="20"/>
      <w:lang w:val="en-US" w:eastAsia="en-US"/>
    </w:rPr>
  </w:style>
  <w:style w:type="character" w:customStyle="1" w:styleId="MenuOption">
    <w:name w:val="Menu Option"/>
    <w:rsid w:val="00A50F4E"/>
    <w:rPr>
      <w:b/>
      <w:smallCaps/>
    </w:rPr>
  </w:style>
  <w:style w:type="paragraph" w:customStyle="1" w:styleId="TableListNumber">
    <w:name w:val="Table List Number"/>
    <w:basedOn w:val="ListNumber"/>
    <w:rsid w:val="00A50F4E"/>
    <w:pPr>
      <w:numPr>
        <w:numId w:val="0"/>
      </w:numPr>
    </w:pPr>
  </w:style>
  <w:style w:type="paragraph" w:styleId="TOC4">
    <w:name w:val="toc 4"/>
    <w:basedOn w:val="TOCBase"/>
    <w:next w:val="Normal"/>
    <w:semiHidden/>
    <w:rsid w:val="00A50F4E"/>
    <w:pPr>
      <w:tabs>
        <w:tab w:val="right" w:leader="dot" w:pos="9071"/>
      </w:tabs>
      <w:ind w:left="1701"/>
    </w:pPr>
  </w:style>
  <w:style w:type="paragraph" w:customStyle="1" w:styleId="ListAlpha">
    <w:name w:val="List Alpha"/>
    <w:basedOn w:val="List"/>
    <w:rsid w:val="00A50F4E"/>
    <w:pPr>
      <w:numPr>
        <w:numId w:val="9"/>
      </w:numPr>
    </w:pPr>
  </w:style>
  <w:style w:type="paragraph" w:customStyle="1" w:styleId="ListAlpha2">
    <w:name w:val="List Alpha 2"/>
    <w:basedOn w:val="List2"/>
    <w:rsid w:val="00A50F4E"/>
    <w:pPr>
      <w:numPr>
        <w:numId w:val="8"/>
      </w:numPr>
    </w:pPr>
  </w:style>
  <w:style w:type="paragraph" w:styleId="List2">
    <w:name w:val="List 2"/>
    <w:basedOn w:val="BodyText"/>
    <w:rsid w:val="00A50F4E"/>
    <w:pPr>
      <w:tabs>
        <w:tab w:val="left" w:pos="680"/>
      </w:tabs>
      <w:spacing w:before="60" w:after="60"/>
      <w:ind w:left="680" w:hanging="340"/>
    </w:pPr>
  </w:style>
  <w:style w:type="paragraph" w:styleId="List3">
    <w:name w:val="List 3"/>
    <w:basedOn w:val="BodyText"/>
    <w:rsid w:val="00A50F4E"/>
    <w:pPr>
      <w:tabs>
        <w:tab w:val="left" w:pos="1021"/>
      </w:tabs>
      <w:spacing w:before="60" w:after="60"/>
      <w:ind w:left="1020" w:hanging="340"/>
    </w:pPr>
  </w:style>
  <w:style w:type="paragraph" w:styleId="List4">
    <w:name w:val="List 4"/>
    <w:basedOn w:val="BodyText"/>
    <w:rsid w:val="00A50F4E"/>
    <w:pPr>
      <w:tabs>
        <w:tab w:val="left" w:pos="1361"/>
      </w:tabs>
      <w:spacing w:before="60" w:after="60"/>
      <w:ind w:left="1361" w:hanging="340"/>
    </w:pPr>
  </w:style>
  <w:style w:type="paragraph" w:styleId="List5">
    <w:name w:val="List 5"/>
    <w:basedOn w:val="BodyText"/>
    <w:rsid w:val="00A50F4E"/>
    <w:pPr>
      <w:tabs>
        <w:tab w:val="left" w:pos="1701"/>
      </w:tabs>
      <w:spacing w:before="60" w:after="60"/>
      <w:ind w:left="1701" w:hanging="340"/>
    </w:pPr>
  </w:style>
  <w:style w:type="paragraph" w:styleId="ListBullet3">
    <w:name w:val="List Bullet 3"/>
    <w:basedOn w:val="List3"/>
    <w:rsid w:val="00A50F4E"/>
    <w:pPr>
      <w:numPr>
        <w:numId w:val="15"/>
      </w:numPr>
      <w:tabs>
        <w:tab w:val="clear" w:pos="1021"/>
      </w:tabs>
      <w:ind w:left="1037" w:hanging="357"/>
    </w:pPr>
  </w:style>
  <w:style w:type="paragraph" w:styleId="ListBullet4">
    <w:name w:val="List Bullet 4"/>
    <w:basedOn w:val="List4"/>
    <w:rsid w:val="00A50F4E"/>
    <w:pPr>
      <w:numPr>
        <w:numId w:val="3"/>
      </w:numPr>
    </w:pPr>
  </w:style>
  <w:style w:type="paragraph" w:styleId="ListBullet5">
    <w:name w:val="List Bullet 5"/>
    <w:basedOn w:val="List5"/>
    <w:rsid w:val="00A50F4E"/>
    <w:pPr>
      <w:numPr>
        <w:numId w:val="4"/>
      </w:numPr>
    </w:pPr>
  </w:style>
  <w:style w:type="paragraph" w:styleId="ListContinue2">
    <w:name w:val="List Continue 2"/>
    <w:basedOn w:val="List2"/>
    <w:rsid w:val="00A50F4E"/>
    <w:pPr>
      <w:ind w:firstLine="0"/>
    </w:pPr>
  </w:style>
  <w:style w:type="paragraph" w:styleId="ListContinue3">
    <w:name w:val="List Continue 3"/>
    <w:basedOn w:val="List3"/>
    <w:rsid w:val="00A50F4E"/>
    <w:pPr>
      <w:ind w:left="1021" w:firstLine="0"/>
    </w:pPr>
  </w:style>
  <w:style w:type="paragraph" w:styleId="ListContinue4">
    <w:name w:val="List Continue 4"/>
    <w:basedOn w:val="List4"/>
    <w:rsid w:val="00A50F4E"/>
    <w:pPr>
      <w:ind w:firstLine="0"/>
    </w:pPr>
  </w:style>
  <w:style w:type="paragraph" w:styleId="ListContinue5">
    <w:name w:val="List Continue 5"/>
    <w:basedOn w:val="List5"/>
    <w:rsid w:val="00A50F4E"/>
    <w:pPr>
      <w:ind w:firstLine="0"/>
    </w:pPr>
  </w:style>
  <w:style w:type="paragraph" w:styleId="ListNumber3">
    <w:name w:val="List Number 3"/>
    <w:basedOn w:val="List3"/>
    <w:rsid w:val="00A50F4E"/>
    <w:pPr>
      <w:numPr>
        <w:numId w:val="5"/>
      </w:numPr>
    </w:pPr>
  </w:style>
  <w:style w:type="paragraph" w:styleId="ListNumber4">
    <w:name w:val="List Number 4"/>
    <w:basedOn w:val="List4"/>
    <w:rsid w:val="00A50F4E"/>
    <w:pPr>
      <w:numPr>
        <w:numId w:val="6"/>
      </w:numPr>
    </w:pPr>
  </w:style>
  <w:style w:type="paragraph" w:styleId="ListNumber5">
    <w:name w:val="List Number 5"/>
    <w:basedOn w:val="List5"/>
    <w:rsid w:val="00A50F4E"/>
    <w:pPr>
      <w:numPr>
        <w:numId w:val="7"/>
      </w:numPr>
    </w:pPr>
  </w:style>
  <w:style w:type="paragraph" w:styleId="BlockText">
    <w:name w:val="Block Text"/>
    <w:basedOn w:val="Normal"/>
    <w:rsid w:val="00A50F4E"/>
    <w:pPr>
      <w:spacing w:after="120"/>
      <w:ind w:left="1440" w:right="1440"/>
    </w:pPr>
  </w:style>
  <w:style w:type="character" w:customStyle="1" w:styleId="Subscript">
    <w:name w:val="Subscript"/>
    <w:rsid w:val="00A50F4E"/>
    <w:rPr>
      <w:sz w:val="16"/>
      <w:vertAlign w:val="subscript"/>
    </w:rPr>
  </w:style>
  <w:style w:type="character" w:customStyle="1" w:styleId="Superscript">
    <w:name w:val="Superscript"/>
    <w:rsid w:val="00A50F4E"/>
    <w:rPr>
      <w:sz w:val="16"/>
      <w:vertAlign w:val="superscript"/>
    </w:rPr>
  </w:style>
  <w:style w:type="character" w:customStyle="1" w:styleId="Symbols">
    <w:name w:val="Symbols"/>
    <w:rsid w:val="00A50F4E"/>
    <w:rPr>
      <w:rFonts w:ascii="Symbol" w:hAnsi="Symbol"/>
    </w:rPr>
  </w:style>
  <w:style w:type="character" w:customStyle="1" w:styleId="MenuOptions">
    <w:name w:val="Menu Options"/>
    <w:rsid w:val="00A50F4E"/>
    <w:rPr>
      <w:rFonts w:ascii="Arial Narrow" w:hAnsi="Arial Narrow"/>
      <w:smallCaps/>
    </w:rPr>
  </w:style>
  <w:style w:type="character" w:customStyle="1" w:styleId="Buttons">
    <w:name w:val="Buttons"/>
    <w:rsid w:val="00A50F4E"/>
    <w:rPr>
      <w:b/>
    </w:rPr>
  </w:style>
  <w:style w:type="character" w:customStyle="1" w:styleId="Underlined">
    <w:name w:val="Underlined"/>
    <w:rsid w:val="00A50F4E"/>
    <w:rPr>
      <w:u w:val="single"/>
    </w:rPr>
  </w:style>
  <w:style w:type="paragraph" w:customStyle="1" w:styleId="TableBodyTextRight">
    <w:name w:val="Table Body Text Right"/>
    <w:basedOn w:val="TableBodyText"/>
    <w:rsid w:val="00A50F4E"/>
    <w:pPr>
      <w:widowControl w:val="0"/>
      <w:autoSpaceDE w:val="0"/>
      <w:autoSpaceDN w:val="0"/>
      <w:adjustRightInd w:val="0"/>
      <w:jc w:val="right"/>
    </w:pPr>
    <w:rPr>
      <w:rFonts w:cs="Arial"/>
      <w:szCs w:val="18"/>
    </w:rPr>
  </w:style>
  <w:style w:type="paragraph" w:customStyle="1" w:styleId="CopyrightText">
    <w:name w:val="Copyright Text"/>
    <w:basedOn w:val="BodyText"/>
    <w:rsid w:val="00A50F4E"/>
    <w:rPr>
      <w:sz w:val="18"/>
    </w:rPr>
  </w:style>
  <w:style w:type="paragraph" w:customStyle="1" w:styleId="BodySmallRight">
    <w:name w:val="Body Small Right"/>
    <w:basedOn w:val="BodyTextRight"/>
    <w:rsid w:val="00A50F4E"/>
    <w:rPr>
      <w:sz w:val="18"/>
      <w:szCs w:val="18"/>
    </w:rPr>
  </w:style>
  <w:style w:type="paragraph" w:customStyle="1" w:styleId="MarginEdition">
    <w:name w:val="Margin Edition"/>
    <w:basedOn w:val="MarginNote"/>
    <w:rsid w:val="00A50F4E"/>
    <w:pPr>
      <w:spacing w:before="0" w:after="0"/>
    </w:pPr>
    <w:rPr>
      <w:rFonts w:ascii="Times New Roman" w:hAnsi="Times New Roman"/>
      <w:color w:val="999999"/>
    </w:rPr>
  </w:style>
  <w:style w:type="paragraph" w:customStyle="1" w:styleId="Spacer">
    <w:name w:val="Spacer"/>
    <w:basedOn w:val="Normal"/>
    <w:rsid w:val="00A50F4E"/>
    <w:rPr>
      <w:sz w:val="2"/>
      <w:szCs w:val="2"/>
    </w:rPr>
  </w:style>
  <w:style w:type="character" w:customStyle="1" w:styleId="Small">
    <w:name w:val="Small"/>
    <w:rsid w:val="00A50F4E"/>
    <w:rPr>
      <w:sz w:val="16"/>
    </w:rPr>
  </w:style>
  <w:style w:type="paragraph" w:customStyle="1" w:styleId="WideTable">
    <w:name w:val="Wide Table"/>
    <w:basedOn w:val="Normal"/>
    <w:rsid w:val="00A50F4E"/>
    <w:pPr>
      <w:ind w:left="-1418"/>
    </w:pPr>
    <w:rPr>
      <w:sz w:val="2"/>
      <w:szCs w:val="2"/>
    </w:rPr>
  </w:style>
  <w:style w:type="character" w:styleId="PageNumber">
    <w:name w:val="page number"/>
    <w:rsid w:val="00A50F4E"/>
  </w:style>
  <w:style w:type="paragraph" w:styleId="Quote">
    <w:name w:val="Quote"/>
    <w:basedOn w:val="Heading1"/>
    <w:link w:val="QuoteChar"/>
    <w:qFormat/>
    <w:rsid w:val="00A50F4E"/>
    <w:rPr>
      <w:b w:val="0"/>
      <w:sz w:val="72"/>
      <w:szCs w:val="72"/>
      <w:lang w:val="en-NZ"/>
    </w:rPr>
  </w:style>
  <w:style w:type="character" w:customStyle="1" w:styleId="QuoteChar">
    <w:name w:val="Quote Char"/>
    <w:link w:val="Quote"/>
    <w:rsid w:val="00A50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F4E"/>
    <w:pPr>
      <w:pageBreakBefore/>
    </w:pPr>
  </w:style>
  <w:style w:type="paragraph" w:customStyle="1" w:styleId="Border">
    <w:name w:val="Border"/>
    <w:basedOn w:val="Normal"/>
    <w:qFormat/>
    <w:rsid w:val="00A50F4E"/>
    <w:pPr>
      <w:pBdr>
        <w:top w:val="single" w:sz="18" w:space="1" w:color="auto"/>
      </w:pBdr>
    </w:pPr>
    <w:rPr>
      <w:rFonts w:ascii="Times New Roman" w:hAnsi="Times New Roman"/>
      <w:color w:val="FFFFFF"/>
      <w:sz w:val="2"/>
    </w:rPr>
  </w:style>
  <w:style w:type="character" w:styleId="IntenseEmphasis">
    <w:name w:val="Intense Emphasis"/>
    <w:uiPriority w:val="21"/>
    <w:qFormat/>
    <w:rsid w:val="00A50F4E"/>
    <w:rPr>
      <w:b/>
      <w:bCs/>
      <w:i/>
      <w:iCs/>
      <w:color w:val="auto"/>
    </w:rPr>
  </w:style>
  <w:style w:type="paragraph" w:styleId="IntenseQuote">
    <w:name w:val="Intense Quote"/>
    <w:basedOn w:val="Normal"/>
    <w:next w:val="Normal"/>
    <w:link w:val="IntenseQuoteChar"/>
    <w:uiPriority w:val="30"/>
    <w:qFormat/>
    <w:rsid w:val="00A50F4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50F4E"/>
    <w:rPr>
      <w:rFonts w:ascii="Courier New" w:eastAsia="Times New Roman" w:hAnsi="Courier New" w:cs="Times New Roman"/>
      <w:b/>
      <w:bCs/>
      <w:i/>
      <w:iCs/>
      <w:szCs w:val="20"/>
      <w:lang w:val="en-US" w:eastAsia="en-US"/>
    </w:rPr>
  </w:style>
  <w:style w:type="character" w:styleId="SubtleReference">
    <w:name w:val="Subtle Reference"/>
    <w:uiPriority w:val="31"/>
    <w:qFormat/>
    <w:rsid w:val="00A50F4E"/>
    <w:rPr>
      <w:smallCaps/>
      <w:color w:val="auto"/>
      <w:u w:val="single"/>
    </w:rPr>
  </w:style>
  <w:style w:type="character" w:styleId="IntenseReference">
    <w:name w:val="Intense Reference"/>
    <w:uiPriority w:val="32"/>
    <w:qFormat/>
    <w:rsid w:val="00A50F4E"/>
    <w:rPr>
      <w:b/>
      <w:bCs/>
      <w:smallCaps/>
      <w:color w:val="auto"/>
      <w:spacing w:val="5"/>
      <w:u w:val="single"/>
    </w:rPr>
  </w:style>
  <w:style w:type="paragraph" w:customStyle="1" w:styleId="2ColumnHeading">
    <w:name w:val="2Column Heading"/>
    <w:basedOn w:val="BodyText"/>
    <w:qFormat/>
    <w:rsid w:val="00A50F4E"/>
    <w:pPr>
      <w:spacing w:after="60"/>
      <w:ind w:left="-2268"/>
    </w:pPr>
    <w:rPr>
      <w:b/>
    </w:rPr>
  </w:style>
  <w:style w:type="paragraph" w:customStyle="1" w:styleId="Heading1TOC">
    <w:name w:val="Heading1 TOC"/>
    <w:basedOn w:val="Normal"/>
    <w:qFormat/>
    <w:rsid w:val="00A50F4E"/>
    <w:pPr>
      <w:spacing w:before="240" w:after="120"/>
    </w:pPr>
    <w:rPr>
      <w:rFonts w:ascii="Times New Roman" w:hAnsi="Times New Roman"/>
      <w:b/>
      <w:sz w:val="32"/>
    </w:rPr>
  </w:style>
  <w:style w:type="paragraph" w:customStyle="1" w:styleId="Heading2TOC">
    <w:name w:val="Heading2 TOC"/>
    <w:basedOn w:val="Normal"/>
    <w:qFormat/>
    <w:rsid w:val="00A50F4E"/>
    <w:pPr>
      <w:spacing w:before="240" w:after="60"/>
    </w:pPr>
    <w:rPr>
      <w:rFonts w:ascii="Times New Roman" w:hAnsi="Times New Roman"/>
      <w:b/>
      <w:sz w:val="28"/>
    </w:rPr>
  </w:style>
  <w:style w:type="character" w:customStyle="1" w:styleId="Underline">
    <w:name w:val="Underline"/>
    <w:qFormat/>
    <w:rsid w:val="00A50F4E"/>
    <w:rPr>
      <w:u w:val="single"/>
    </w:rPr>
  </w:style>
  <w:style w:type="character" w:customStyle="1" w:styleId="BoldandItalics">
    <w:name w:val="Bold and Italics"/>
    <w:qFormat/>
    <w:rsid w:val="00A50F4E"/>
    <w:rPr>
      <w:b/>
      <w:i/>
      <w:u w:val="none"/>
    </w:rPr>
  </w:style>
  <w:style w:type="paragraph" w:styleId="BalloonText">
    <w:name w:val="Balloon Text"/>
    <w:basedOn w:val="Normal"/>
    <w:link w:val="BalloonTextChar"/>
    <w:rsid w:val="00A50F4E"/>
    <w:rPr>
      <w:rFonts w:ascii="Tahoma" w:hAnsi="Tahoma" w:cs="Tahoma"/>
      <w:sz w:val="16"/>
      <w:szCs w:val="16"/>
    </w:rPr>
  </w:style>
  <w:style w:type="character" w:customStyle="1" w:styleId="BalloonTextChar">
    <w:name w:val="Balloon Text Char"/>
    <w:link w:val="BalloonText"/>
    <w:rsid w:val="00A50F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0F4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50F4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F78AD70E.dotm</Template>
  <TotalTime>0</TotalTime>
  <Pages>8</Pages>
  <Words>1424</Words>
  <Characters>8962</Characters>
  <Application>Microsoft Office Word</Application>
  <DocSecurity>0</DocSecurity>
  <Lines>325</Lines>
  <Paragraphs>173</Paragraphs>
  <ScaleCrop>false</ScaleCrop>
  <Company>Author-it Software Corporation Ltd.</Company>
  <LinksUpToDate>false</LinksUpToDate>
  <CharactersWithSpaces>10329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HLTPOP508C Write a grant application</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2012-05-26T17:06:00Z</dcterms:created>
  <dcterms:modified xsi:type="dcterms:W3CDTF">2012-05-26T17:06:00Z</dcterms:modified>
</cp:coreProperties>
</file>