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2A1F" w:rsidP="00342A1F">
      <w:pPr>
        <w:pStyle w:val="Title"/>
      </w:pPr>
      <w:r>
        <w:fldChar w:fldCharType="begin"/>
      </w:r>
      <w:r>
        <w:instrText xml:space="preserve"> TITLE   \* MERGEFORMAT </w:instrText>
      </w:r>
      <w:r>
        <w:fldChar w:fldCharType="separate"/>
      </w:r>
      <w:r>
        <w:t>HLTPOP407C Develop population health competencies in other people</w:t>
      </w:r>
      <w:r>
        <w:fldChar w:fldCharType="end"/>
      </w:r>
    </w:p>
    <w:p w:rsidR="00342A1F" w:rsidP="00342A1F">
      <w:pPr>
        <w:pStyle w:val="Version"/>
        <w:sectPr w:rsidSect="00BF45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450A" w:rsidP="00BF450A">
      <w:pPr>
        <w:pStyle w:val="SuperHeading"/>
      </w:pPr>
      <w:r w:rsidRPr="00BF450A">
        <w:t>HLTPOP407C Develop population health competencies in other people</w:t>
      </w:r>
    </w:p>
    <w:p w:rsidR="00000000" w:rsidRPr="00BF450A" w:rsidP="00BF450A">
      <w:pPr>
        <w:pStyle w:val="Heading1"/>
      </w:pPr>
      <w:bookmarkStart w:id="1" w:name="O_271410"/>
      <w:bookmarkEnd w:id="1"/>
      <w:r w:rsidRPr="00BF450A">
        <w:t>Modification History</w:t>
      </w:r>
    </w:p>
    <w:p w:rsidR="00000000" w:rsidRPr="00BF450A" w:rsidP="00BF450A">
      <w:pPr>
        <w:pStyle w:val="BodyText"/>
      </w:pPr>
      <w:r w:rsidRPr="00BF450A">
        <w:t>Not Applicable</w:t>
      </w:r>
    </w:p>
    <w:p w:rsidR="00000000" w:rsidRPr="00BF450A" w:rsidP="00BF450A">
      <w:pPr>
        <w:pStyle w:val="AllowPageBreak"/>
      </w:pPr>
    </w:p>
    <w:p w:rsidR="00000000" w:rsidRPr="00BF450A" w:rsidP="00BF450A">
      <w:pPr>
        <w:pStyle w:val="Heading1"/>
      </w:pPr>
      <w:bookmarkStart w:id="2" w:name="O_206607"/>
      <w:bookmarkEnd w:id="2"/>
      <w:r w:rsidRPr="00BF450A">
        <w:t>Unit Descriptor</w:t>
      </w:r>
    </w:p>
    <w:tbl>
      <w:tblPr>
        <w:tblW w:w="0" w:type="auto"/>
        <w:tblLayout w:type="fixed"/>
        <w:tblCellMar>
          <w:left w:w="62" w:type="dxa"/>
          <w:right w:w="62" w:type="dxa"/>
        </w:tblCellMar>
        <w:tblLook w:val="0000"/>
      </w:tblPr>
      <w:tblGrid>
        <w:gridCol w:w="3338"/>
        <w:gridCol w:w="5218"/>
      </w:tblGrid>
      <w:tr w:rsidTr="00342A1F">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BF450A">
            <w:pPr>
              <w:pStyle w:val="BodyText"/>
              <w:rPr>
                <w:lang w:val="en-NZ"/>
              </w:rPr>
            </w:pPr>
            <w:r w:rsidRPr="00BF450A">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BF450A" w:rsidP="00BF450A">
            <w:pPr>
              <w:pStyle w:val="BodyText"/>
            </w:pPr>
            <w:r w:rsidRPr="00BF450A">
              <w:t>This unit addresses the need to develop population health competencies in workers in field</w:t>
            </w:r>
            <w:r w:rsidRPr="00BF450A">
              <w:t>s directly or indirectly allied to population health</w:t>
            </w:r>
          </w:p>
        </w:tc>
      </w:tr>
    </w:tbl>
    <w:p w:rsidR="00342A1F" w:rsidP="00BF450A">
      <w:pPr>
        <w:pStyle w:val="BodyText"/>
      </w:pPr>
    </w:p>
    <w:p w:rsidR="00342A1F" w:rsidP="00BF450A">
      <w:pPr>
        <w:pStyle w:val="BodyText"/>
      </w:pPr>
    </w:p>
    <w:p w:rsidR="00000000" w:rsidRPr="00BF450A" w:rsidP="00BF450A">
      <w:pPr>
        <w:pStyle w:val="Heading1"/>
      </w:pPr>
      <w:bookmarkStart w:id="3" w:name="O_206609"/>
      <w:bookmarkEnd w:id="3"/>
      <w:r w:rsidRPr="00BF450A">
        <w:t>Application of the Unit</w:t>
      </w:r>
    </w:p>
    <w:tbl>
      <w:tblPr>
        <w:tblW w:w="0" w:type="auto"/>
        <w:tblLayout w:type="fixed"/>
        <w:tblCellMar>
          <w:left w:w="62" w:type="dxa"/>
          <w:right w:w="62" w:type="dxa"/>
        </w:tblCellMar>
        <w:tblLook w:val="0000"/>
      </w:tblPr>
      <w:tblGrid>
        <w:gridCol w:w="3349"/>
        <w:gridCol w:w="5207"/>
      </w:tblGrid>
      <w:tr w:rsidTr="00342A1F">
        <w:tblPrEx>
          <w:tblW w:w="0" w:type="auto"/>
          <w:tblLayout w:type="fixed"/>
          <w:tblCellMar>
            <w:left w:w="62" w:type="dxa"/>
            <w:right w:w="62" w:type="dxa"/>
          </w:tblCellMar>
          <w:tblLook w:val="0000"/>
        </w:tblPrEx>
        <w:tc>
          <w:tcPr>
            <w:tcW w:w="3349" w:type="dxa"/>
            <w:tcBorders>
              <w:top w:val="nil"/>
              <w:left w:val="nil"/>
              <w:bottom w:val="nil"/>
              <w:right w:val="nil"/>
            </w:tcBorders>
            <w:tcMar>
              <w:top w:w="0" w:type="dxa"/>
              <w:left w:w="62" w:type="dxa"/>
              <w:bottom w:w="0" w:type="dxa"/>
              <w:right w:w="62" w:type="dxa"/>
            </w:tcMar>
          </w:tcPr>
          <w:p w:rsidR="00000000" w:rsidP="00BF450A">
            <w:pPr>
              <w:pStyle w:val="BodyText"/>
              <w:rPr>
                <w:lang w:val="en-NZ"/>
              </w:rPr>
            </w:pPr>
            <w:r w:rsidRPr="00BF450A">
              <w:rPr>
                <w:rStyle w:val="SpecialBold"/>
              </w:rPr>
              <w:t>Application</w:t>
            </w:r>
            <w:r w:rsidRPr="00BF450A">
              <w:t xml:space="preserve"> </w:t>
            </w:r>
          </w:p>
        </w:tc>
        <w:tc>
          <w:tcPr>
            <w:tcW w:w="5207" w:type="dxa"/>
            <w:tcBorders>
              <w:top w:val="nil"/>
              <w:left w:val="nil"/>
              <w:bottom w:val="nil"/>
              <w:right w:val="nil"/>
            </w:tcBorders>
            <w:tcMar>
              <w:top w:w="0" w:type="dxa"/>
              <w:left w:w="62" w:type="dxa"/>
              <w:bottom w:w="0" w:type="dxa"/>
              <w:right w:w="62" w:type="dxa"/>
            </w:tcMar>
          </w:tcPr>
          <w:p w:rsidR="00000000" w:rsidRPr="00BF450A" w:rsidP="00BF450A">
            <w:pPr>
              <w:pStyle w:val="BodyText"/>
            </w:pPr>
            <w:r w:rsidRPr="00BF450A">
              <w:t xml:space="preserve">This may apply to individuals in community or welfare work who may be required to engage in population health program planning, delivery or </w:t>
            </w:r>
            <w:r w:rsidRPr="00BF450A">
              <w:t>evaluation in their own settings or those who are involved in an entirely different line of work in the community  (Council, teaching in a school setting or librarians) but may play a critical role in promoting health</w:t>
            </w:r>
          </w:p>
        </w:tc>
      </w:tr>
    </w:tbl>
    <w:p w:rsidR="00342A1F" w:rsidP="00BF450A">
      <w:pPr>
        <w:pStyle w:val="BodyText"/>
      </w:pPr>
    </w:p>
    <w:p w:rsidR="00342A1F" w:rsidP="00BF450A">
      <w:pPr>
        <w:pStyle w:val="BodyText"/>
      </w:pPr>
    </w:p>
    <w:p w:rsidR="00000000" w:rsidRPr="00BF450A" w:rsidP="00BF450A">
      <w:pPr>
        <w:pStyle w:val="Heading1"/>
      </w:pPr>
      <w:bookmarkStart w:id="4" w:name="O_279670"/>
      <w:bookmarkEnd w:id="4"/>
      <w:r w:rsidRPr="00BF450A">
        <w:t>Licensing/Regula</w:t>
      </w:r>
      <w:r w:rsidRPr="00BF450A">
        <w:t>tory Information</w:t>
      </w:r>
    </w:p>
    <w:p w:rsidR="00000000" w:rsidRPr="00BF450A" w:rsidP="00BF450A">
      <w:pPr>
        <w:pStyle w:val="BodyText"/>
      </w:pPr>
      <w:r w:rsidRPr="00BF450A">
        <w:t>Not Applicable</w:t>
      </w:r>
    </w:p>
    <w:p w:rsidR="00000000" w:rsidRPr="00BF450A" w:rsidP="00BF450A">
      <w:pPr>
        <w:pStyle w:val="AllowPageBreak"/>
      </w:pPr>
    </w:p>
    <w:p w:rsidR="00000000" w:rsidRPr="00BF450A" w:rsidP="00BF450A">
      <w:pPr>
        <w:pStyle w:val="Heading1"/>
      </w:pPr>
      <w:bookmarkStart w:id="5" w:name="O_284340"/>
      <w:bookmarkEnd w:id="5"/>
      <w:r w:rsidRPr="00BF450A">
        <w:t>Pre-Requisites</w:t>
      </w:r>
    </w:p>
    <w:p w:rsidR="00000000" w:rsidRPr="00BF450A" w:rsidP="00BF450A">
      <w:pPr>
        <w:pStyle w:val="BodyText"/>
      </w:pPr>
      <w:r w:rsidRPr="00BF450A">
        <w:t>Not Applicable</w:t>
      </w:r>
    </w:p>
    <w:p w:rsidR="00000000" w:rsidRPr="00BF450A" w:rsidP="00BF450A">
      <w:pPr>
        <w:pStyle w:val="AllowPageBreak"/>
      </w:pPr>
    </w:p>
    <w:p w:rsidR="00000000" w:rsidRPr="00BF450A" w:rsidP="00BF450A">
      <w:pPr>
        <w:pStyle w:val="Heading1"/>
      </w:pPr>
      <w:bookmarkStart w:id="6" w:name="O_206608"/>
      <w:bookmarkEnd w:id="6"/>
      <w:r w:rsidRPr="00BF450A">
        <w:t>Employability Skills Information</w:t>
      </w:r>
    </w:p>
    <w:tbl>
      <w:tblPr>
        <w:tblW w:w="0" w:type="auto"/>
        <w:tblLayout w:type="fixed"/>
        <w:tblCellMar>
          <w:left w:w="62" w:type="dxa"/>
          <w:right w:w="62" w:type="dxa"/>
        </w:tblCellMar>
        <w:tblLook w:val="0000"/>
      </w:tblPr>
      <w:tblGrid>
        <w:gridCol w:w="3320"/>
        <w:gridCol w:w="5236"/>
      </w:tblGrid>
      <w:tr w:rsidTr="00342A1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F450A">
            <w:pPr>
              <w:pStyle w:val="BodyText"/>
              <w:rPr>
                <w:lang w:val="en-NZ"/>
              </w:rPr>
            </w:pPr>
            <w:r w:rsidRPr="00BF450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F450A" w:rsidP="00BF450A">
            <w:pPr>
              <w:pStyle w:val="BodyText"/>
            </w:pPr>
            <w:r w:rsidRPr="00BF450A">
              <w:t>This unit contains Employability Skills</w:t>
            </w:r>
          </w:p>
        </w:tc>
      </w:tr>
    </w:tbl>
    <w:p w:rsidR="00342A1F" w:rsidP="00BF450A">
      <w:pPr>
        <w:pStyle w:val="BodyText"/>
      </w:pPr>
    </w:p>
    <w:p w:rsidR="00342A1F" w:rsidP="00BF450A">
      <w:pPr>
        <w:pStyle w:val="BodyText"/>
      </w:pPr>
    </w:p>
    <w:p w:rsidR="00000000" w:rsidRPr="00BF450A" w:rsidP="00BF450A">
      <w:pPr>
        <w:pStyle w:val="Heading1"/>
      </w:pPr>
      <w:bookmarkStart w:id="7" w:name="O_289456"/>
      <w:bookmarkEnd w:id="7"/>
      <w:r w:rsidRPr="00BF450A">
        <w:t>Elements and Performance Criteria Pre-Content</w:t>
      </w:r>
    </w:p>
    <w:tbl>
      <w:tblPr>
        <w:tblW w:w="0" w:type="auto"/>
        <w:tblLayout w:type="fixed"/>
        <w:tblCellMar>
          <w:left w:w="62" w:type="dxa"/>
          <w:right w:w="62" w:type="dxa"/>
        </w:tblCellMar>
        <w:tblLook w:val="0000"/>
      </w:tblPr>
      <w:tblGrid>
        <w:gridCol w:w="3369"/>
        <w:gridCol w:w="5702"/>
      </w:tblGrid>
      <w:tr w:rsidTr="00342A1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F450A">
            <w:pPr>
              <w:pStyle w:val="BodyText"/>
              <w:rPr>
                <w:lang w:val="en-NZ"/>
              </w:rPr>
            </w:pPr>
            <w:r w:rsidRPr="00BF450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F450A" w:rsidP="00BF450A">
            <w:pPr>
              <w:pStyle w:val="BodyText"/>
            </w:pPr>
            <w:r w:rsidRPr="00BF450A">
              <w:t xml:space="preserve">The Performance Criteria specify the level of performance required to demonstrate achievement of the Element. Terms in italics are elaborated in the Range Statement. </w:t>
            </w:r>
          </w:p>
        </w:tc>
      </w:tr>
    </w:tbl>
    <w:p w:rsidR="00000000" w:rsidRPr="00BF450A" w:rsidP="00BF450A">
      <w:pPr>
        <w:pStyle w:val="BodyText"/>
      </w:pPr>
    </w:p>
    <w:p w:rsidR="00000000" w:rsidRPr="00BF450A" w:rsidP="00BF450A">
      <w:pPr>
        <w:pStyle w:val="AllowPageBreak"/>
      </w:pPr>
    </w:p>
    <w:p w:rsidR="00000000" w:rsidRPr="00BF450A" w:rsidP="00BF450A">
      <w:pPr>
        <w:pStyle w:val="Heading1"/>
      </w:pPr>
      <w:bookmarkStart w:id="8" w:name="O_236123"/>
      <w:bookmarkEnd w:id="8"/>
      <w:r w:rsidRPr="00BF450A">
        <w:t>Elements and Performance Criteria</w:t>
      </w:r>
    </w:p>
    <w:tbl>
      <w:tblPr>
        <w:tblW w:w="0" w:type="auto"/>
        <w:tblLayout w:type="fixed"/>
        <w:tblCellMar>
          <w:left w:w="62" w:type="dxa"/>
          <w:right w:w="62" w:type="dxa"/>
        </w:tblCellMar>
        <w:tblLook w:val="0000"/>
      </w:tblPr>
      <w:tblGrid>
        <w:gridCol w:w="3369"/>
        <w:gridCol w:w="5702"/>
      </w:tblGrid>
      <w:tr w:rsidTr="00342A1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F450A" w:rsidP="00BF450A">
            <w:pPr>
              <w:pStyle w:val="BodyText"/>
            </w:pPr>
            <w:r w:rsidRPr="00BF450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F450A">
            <w:pPr>
              <w:pStyle w:val="BodyText"/>
              <w:rPr>
                <w:lang w:val="en-NZ"/>
              </w:rPr>
            </w:pPr>
            <w:r w:rsidRPr="00BF450A">
              <w:rPr>
                <w:rStyle w:val="SpecialBold"/>
              </w:rPr>
              <w:t>PERFORMANCE CRITERIA</w:t>
            </w:r>
          </w:p>
        </w:tc>
      </w:tr>
      <w:tr w:rsidTr="00342A1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F450A">
            <w:pPr>
              <w:pStyle w:val="List"/>
              <w:rPr>
                <w:lang w:val="en-NZ"/>
              </w:rPr>
            </w:pPr>
            <w:r w:rsidRPr="00BF450A">
              <w:t>1.</w:t>
            </w:r>
            <w:r w:rsidRPr="00BF450A">
              <w:tab/>
              <w:t xml:space="preserve">Identify </w:t>
            </w:r>
            <w:r w:rsidRPr="00BF450A">
              <w:rPr>
                <w:rStyle w:val="Emphasis"/>
              </w:rPr>
              <w:t>individuals</w:t>
            </w:r>
            <w:r w:rsidRPr="00BF450A">
              <w:t xml:space="preserve"> in various work settings within the community who can help in addressing population health issues </w:t>
            </w:r>
          </w:p>
        </w:tc>
        <w:tc>
          <w:tcPr>
            <w:tcW w:w="5702" w:type="dxa"/>
            <w:tcBorders>
              <w:top w:val="nil"/>
              <w:left w:val="nil"/>
              <w:bottom w:val="nil"/>
              <w:right w:val="nil"/>
            </w:tcBorders>
            <w:tcMar>
              <w:top w:w="0" w:type="dxa"/>
              <w:left w:w="62" w:type="dxa"/>
              <w:bottom w:w="0" w:type="dxa"/>
              <w:right w:w="62" w:type="dxa"/>
            </w:tcMar>
          </w:tcPr>
          <w:p w:rsidR="00000000" w:rsidRPr="00BF450A" w:rsidP="00BF450A">
            <w:pPr>
              <w:pStyle w:val="BodyText"/>
            </w:pPr>
            <w:r w:rsidRPr="00BF450A">
              <w:t>1.1</w:t>
            </w:r>
            <w:r w:rsidRPr="00BF450A">
              <w:tab/>
              <w:t>Identify population health issues affecting the given community i</w:t>
            </w:r>
            <w:r w:rsidRPr="00BF450A">
              <w:t>n consultation with key stakeholders</w:t>
            </w:r>
          </w:p>
          <w:p w:rsidR="00000000" w:rsidRPr="00BF450A" w:rsidP="00BF450A">
            <w:pPr>
              <w:pStyle w:val="BodyText"/>
            </w:pPr>
            <w:r w:rsidRPr="00BF450A">
              <w:t>1.2</w:t>
            </w:r>
            <w:r w:rsidRPr="00BF450A">
              <w:tab/>
              <w:t xml:space="preserve">Identify, in consultation with key </w:t>
            </w:r>
            <w:r w:rsidRPr="00BF450A">
              <w:rPr>
                <w:rStyle w:val="Emphasis"/>
              </w:rPr>
              <w:t>stakeholders</w:t>
            </w:r>
            <w:r w:rsidRPr="00BF450A">
              <w:t xml:space="preserve">, different organisations that can help address these population health issues </w:t>
            </w:r>
          </w:p>
          <w:p w:rsidR="00000000" w:rsidP="00BF450A">
            <w:pPr>
              <w:pStyle w:val="BodyText"/>
              <w:rPr>
                <w:lang w:val="en-NZ"/>
              </w:rPr>
            </w:pPr>
            <w:r w:rsidRPr="00BF450A">
              <w:t>1.3</w:t>
            </w:r>
            <w:r w:rsidRPr="00BF450A">
              <w:tab/>
              <w:t>Identify, in consultation with key stakeholders, individuals within these organisati</w:t>
            </w:r>
            <w:r w:rsidRPr="00BF450A">
              <w:t xml:space="preserve">ons who can assist in addressing these population health issues </w:t>
            </w:r>
          </w:p>
        </w:tc>
      </w:tr>
      <w:tr w:rsidTr="00342A1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F450A">
            <w:pPr>
              <w:pStyle w:val="BodyText"/>
              <w:rPr>
                <w:lang w:val="en-NZ"/>
              </w:rPr>
            </w:pPr>
          </w:p>
        </w:tc>
      </w:tr>
      <w:tr w:rsidTr="00342A1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F450A">
            <w:pPr>
              <w:pStyle w:val="List"/>
              <w:rPr>
                <w:lang w:val="en-NZ"/>
              </w:rPr>
            </w:pPr>
            <w:r w:rsidRPr="00BF450A">
              <w:t>2.</w:t>
            </w:r>
            <w:r w:rsidRPr="00BF450A">
              <w:tab/>
              <w:t>Invite participation in developing population health competencies</w:t>
            </w:r>
          </w:p>
        </w:tc>
        <w:tc>
          <w:tcPr>
            <w:tcW w:w="5702" w:type="dxa"/>
            <w:tcBorders>
              <w:top w:val="nil"/>
              <w:left w:val="nil"/>
              <w:bottom w:val="nil"/>
              <w:right w:val="nil"/>
            </w:tcBorders>
            <w:tcMar>
              <w:top w:w="0" w:type="dxa"/>
              <w:left w:w="62" w:type="dxa"/>
              <w:bottom w:w="0" w:type="dxa"/>
              <w:right w:w="62" w:type="dxa"/>
            </w:tcMar>
          </w:tcPr>
          <w:p w:rsidR="00000000" w:rsidRPr="00BF450A" w:rsidP="00BF450A">
            <w:pPr>
              <w:pStyle w:val="BodyText"/>
            </w:pPr>
            <w:r w:rsidRPr="00BF450A">
              <w:t>2.1</w:t>
            </w:r>
            <w:r w:rsidRPr="00BF450A">
              <w:tab/>
              <w:t xml:space="preserve">Contact key individuals from the different organisations and develop a good working relationship with them </w:t>
            </w:r>
          </w:p>
          <w:p w:rsidR="00000000" w:rsidRPr="00BF450A" w:rsidP="00BF450A">
            <w:pPr>
              <w:pStyle w:val="BodyText"/>
            </w:pPr>
            <w:r w:rsidRPr="00BF450A">
              <w:t>2.2</w:t>
            </w:r>
            <w:r w:rsidRPr="00BF450A">
              <w:tab/>
            </w:r>
            <w:r w:rsidRPr="00BF450A">
              <w:t xml:space="preserve">Illustrate to them the importance of the roles of these individuals in addressing health issues in the community </w:t>
            </w:r>
          </w:p>
          <w:p w:rsidR="00000000" w:rsidP="00BF450A">
            <w:pPr>
              <w:pStyle w:val="BodyText"/>
              <w:rPr>
                <w:lang w:val="en-NZ"/>
              </w:rPr>
            </w:pPr>
            <w:r w:rsidRPr="00BF450A">
              <w:t>2.3</w:t>
            </w:r>
            <w:r w:rsidRPr="00BF450A">
              <w:tab/>
              <w:t xml:space="preserve">Reach </w:t>
            </w:r>
            <w:r w:rsidRPr="00BF450A">
              <w:rPr>
                <w:rStyle w:val="Emphasis"/>
              </w:rPr>
              <w:t>agreement for a joint effort</w:t>
            </w:r>
            <w:r w:rsidRPr="00BF450A">
              <w:t xml:space="preserve"> to address these issues</w:t>
            </w:r>
          </w:p>
        </w:tc>
      </w:tr>
      <w:tr w:rsidTr="00342A1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F450A">
            <w:pPr>
              <w:pStyle w:val="BodyText"/>
              <w:rPr>
                <w:lang w:val="en-NZ"/>
              </w:rPr>
            </w:pPr>
          </w:p>
        </w:tc>
      </w:tr>
      <w:tr w:rsidTr="00342A1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F450A">
            <w:pPr>
              <w:pStyle w:val="List"/>
              <w:rPr>
                <w:lang w:val="en-NZ"/>
              </w:rPr>
            </w:pPr>
            <w:r w:rsidRPr="00BF450A">
              <w:t>3.</w:t>
            </w:r>
            <w:r w:rsidRPr="00BF450A">
              <w:tab/>
              <w:t>Identify specific health competencies that need to be developed</w:t>
            </w:r>
          </w:p>
        </w:tc>
        <w:tc>
          <w:tcPr>
            <w:tcW w:w="5702" w:type="dxa"/>
            <w:tcBorders>
              <w:top w:val="nil"/>
              <w:left w:val="nil"/>
              <w:bottom w:val="nil"/>
              <w:right w:val="nil"/>
            </w:tcBorders>
            <w:tcMar>
              <w:top w:w="0" w:type="dxa"/>
              <w:left w:w="62" w:type="dxa"/>
              <w:bottom w:w="0" w:type="dxa"/>
              <w:right w:w="62" w:type="dxa"/>
            </w:tcMar>
          </w:tcPr>
          <w:p w:rsidR="00000000" w:rsidRPr="00BF450A" w:rsidP="00BF450A">
            <w:pPr>
              <w:pStyle w:val="BodyText"/>
            </w:pPr>
            <w:r w:rsidRPr="00BF450A">
              <w:t>3.1</w:t>
            </w:r>
            <w:r w:rsidRPr="00BF450A">
              <w:tab/>
              <w:t>Iden</w:t>
            </w:r>
            <w:r w:rsidRPr="00BF450A">
              <w:t xml:space="preserve">tify, in consultation with key stakeholders, competencies that need to be developed in relation to specific health issues </w:t>
            </w:r>
          </w:p>
          <w:p w:rsidR="00000000" w:rsidRPr="00BF450A" w:rsidP="00BF450A">
            <w:pPr>
              <w:pStyle w:val="BodyText"/>
            </w:pPr>
            <w:r w:rsidRPr="00BF450A">
              <w:t>3.2</w:t>
            </w:r>
            <w:r w:rsidRPr="00BF450A">
              <w:tab/>
              <w:t>Determine means to assess the identified competencies in consultation with key stakeholders and individual/s involved</w:t>
            </w:r>
          </w:p>
          <w:p w:rsidR="00000000" w:rsidP="00BF450A">
            <w:pPr>
              <w:pStyle w:val="BodyText"/>
              <w:rPr>
                <w:lang w:val="en-NZ"/>
              </w:rPr>
            </w:pPr>
            <w:r w:rsidRPr="00BF450A">
              <w:t>3.3</w:t>
            </w:r>
            <w:r w:rsidRPr="00BF450A">
              <w:tab/>
              <w:t xml:space="preserve">Assess </w:t>
            </w:r>
            <w:r w:rsidRPr="00BF450A">
              <w:t xml:space="preserve">skill/competency level of the individual/s </w:t>
            </w:r>
          </w:p>
        </w:tc>
      </w:tr>
      <w:tr w:rsidTr="00342A1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F450A">
            <w:pPr>
              <w:pStyle w:val="BodyText"/>
              <w:rPr>
                <w:lang w:val="en-NZ"/>
              </w:rPr>
            </w:pPr>
          </w:p>
        </w:tc>
      </w:tr>
      <w:tr w:rsidTr="00342A1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F450A">
            <w:pPr>
              <w:pStyle w:val="List"/>
              <w:rPr>
                <w:lang w:val="en-NZ"/>
              </w:rPr>
            </w:pPr>
            <w:r w:rsidRPr="00BF450A">
              <w:t>4.</w:t>
            </w:r>
            <w:r w:rsidRPr="00BF450A">
              <w:tab/>
              <w:t xml:space="preserve">Determine the most appropriate method to develop identified </w:t>
            </w:r>
            <w:r w:rsidRPr="00BF450A">
              <w:rPr>
                <w:rStyle w:val="Emphasis"/>
              </w:rPr>
              <w:t>population health competencies</w:t>
            </w:r>
            <w:r w:rsidRPr="00BF450A">
              <w:t xml:space="preserve"> and implement</w:t>
            </w:r>
          </w:p>
        </w:tc>
        <w:tc>
          <w:tcPr>
            <w:tcW w:w="5702" w:type="dxa"/>
            <w:tcBorders>
              <w:top w:val="nil"/>
              <w:left w:val="nil"/>
              <w:bottom w:val="nil"/>
              <w:right w:val="nil"/>
            </w:tcBorders>
            <w:tcMar>
              <w:top w:w="0" w:type="dxa"/>
              <w:left w:w="62" w:type="dxa"/>
              <w:bottom w:w="0" w:type="dxa"/>
              <w:right w:w="62" w:type="dxa"/>
            </w:tcMar>
          </w:tcPr>
          <w:p w:rsidR="00000000" w:rsidRPr="00BF450A" w:rsidP="00BF450A">
            <w:pPr>
              <w:pStyle w:val="BodyText"/>
            </w:pPr>
            <w:r w:rsidRPr="00BF450A">
              <w:t>4.1</w:t>
            </w:r>
            <w:r w:rsidRPr="00BF450A">
              <w:tab/>
              <w:t>Determine the most practical and appropriate method of developing competencies, taking into cons</w:t>
            </w:r>
            <w:r w:rsidRPr="00BF450A">
              <w:t>ideration work demands and other matters of consequence, in consultation with the stakeholders and individual/s involved</w:t>
            </w:r>
          </w:p>
          <w:p w:rsidR="00000000" w:rsidRPr="00BF450A" w:rsidP="00BF450A">
            <w:pPr>
              <w:pStyle w:val="BodyText"/>
            </w:pPr>
            <w:r w:rsidRPr="00BF450A">
              <w:t>4.2</w:t>
            </w:r>
            <w:r w:rsidRPr="00BF450A">
              <w:tab/>
              <w:t>Plan and implement chosen method of developing the competencies in consultation with stakeholders and individual/s involved</w:t>
            </w:r>
          </w:p>
          <w:p w:rsidR="00000000" w:rsidRPr="00BF450A" w:rsidP="00BF450A">
            <w:pPr>
              <w:pStyle w:val="BodyText"/>
            </w:pPr>
            <w:r w:rsidRPr="00BF450A">
              <w:t>4.3</w:t>
            </w:r>
            <w:r w:rsidRPr="00BF450A">
              <w:tab/>
              <w:t>Mon</w:t>
            </w:r>
            <w:r w:rsidRPr="00BF450A">
              <w:t xml:space="preserve">itor and review chosen method of developing the competencies </w:t>
            </w:r>
          </w:p>
        </w:tc>
      </w:tr>
    </w:tbl>
    <w:p w:rsidR="00342A1F" w:rsidP="00BF450A">
      <w:pPr>
        <w:pStyle w:val="BodyText"/>
      </w:pPr>
    </w:p>
    <w:p w:rsidR="00342A1F" w:rsidP="00BF450A">
      <w:pPr>
        <w:pStyle w:val="BodyText"/>
      </w:pPr>
    </w:p>
    <w:p w:rsidR="00000000" w:rsidRPr="00BF450A" w:rsidP="00BF450A">
      <w:pPr>
        <w:pStyle w:val="Heading1"/>
      </w:pPr>
      <w:bookmarkStart w:id="9" w:name="O_260073"/>
      <w:bookmarkEnd w:id="9"/>
      <w:r w:rsidRPr="00BF450A">
        <w:t>Required Skills and Knowledge</w:t>
      </w:r>
    </w:p>
    <w:tbl>
      <w:tblPr>
        <w:tblW w:w="0" w:type="auto"/>
        <w:tblLayout w:type="fixed"/>
        <w:tblCellMar>
          <w:left w:w="62" w:type="dxa"/>
          <w:right w:w="62" w:type="dxa"/>
        </w:tblCellMar>
        <w:tblLook w:val="0000"/>
      </w:tblPr>
      <w:tblGrid>
        <w:gridCol w:w="9072"/>
      </w:tblGrid>
      <w:tr w:rsidTr="00342A1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F450A">
            <w:pPr>
              <w:pStyle w:val="BodyText"/>
              <w:rPr>
                <w:lang w:val="en-NZ"/>
              </w:rPr>
            </w:pPr>
            <w:r w:rsidRPr="00BF450A">
              <w:rPr>
                <w:rStyle w:val="SpecialBold"/>
              </w:rPr>
              <w:t>REQUIRED SKILLS AND KNOWLEDGE</w:t>
            </w:r>
          </w:p>
        </w:tc>
      </w:tr>
      <w:tr w:rsidTr="00342A1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F450A">
            <w:pPr>
              <w:pStyle w:val="BodyText"/>
              <w:rPr>
                <w:lang w:val="en-NZ"/>
              </w:rPr>
            </w:pPr>
          </w:p>
        </w:tc>
      </w:tr>
      <w:tr w:rsidTr="00342A1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F450A">
            <w:pPr>
              <w:pStyle w:val="BodyText"/>
              <w:rPr>
                <w:lang w:val="en-NZ"/>
              </w:rPr>
            </w:pPr>
            <w:r w:rsidRPr="00BF450A">
              <w:t>This describes the essential skills and knowledge and their level required for this unit.</w:t>
            </w:r>
          </w:p>
        </w:tc>
      </w:tr>
      <w:tr w:rsidTr="00342A1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F450A">
            <w:pPr>
              <w:pStyle w:val="BodyText"/>
              <w:rPr>
                <w:lang w:val="en-NZ"/>
              </w:rPr>
            </w:pPr>
          </w:p>
        </w:tc>
      </w:tr>
      <w:tr w:rsidTr="00342A1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F450A" w:rsidP="00BF450A">
            <w:pPr>
              <w:pStyle w:val="BodyText"/>
            </w:pPr>
            <w:r w:rsidRPr="00BF450A">
              <w:rPr>
                <w:rStyle w:val="Emphasis"/>
              </w:rPr>
              <w:t>Essent</w:t>
            </w:r>
            <w:r w:rsidRPr="00BF450A">
              <w:rPr>
                <w:rStyle w:val="Emphasis"/>
              </w:rPr>
              <w:t>ial knowledge</w:t>
            </w:r>
            <w:r w:rsidRPr="00BF450A">
              <w:t>:</w:t>
            </w:r>
          </w:p>
          <w:p w:rsidR="00000000" w:rsidRPr="00BF450A" w:rsidP="00BF450A">
            <w:pPr>
              <w:pStyle w:val="BodyText"/>
            </w:pPr>
            <w:r w:rsidRPr="00BF450A">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BF450A" w:rsidP="00BF450A">
            <w:pPr>
              <w:pStyle w:val="BodyText"/>
            </w:pPr>
            <w:r w:rsidRPr="00BF450A">
              <w:t>This includes knowledge of:</w:t>
            </w:r>
          </w:p>
          <w:p w:rsidR="00000000" w:rsidRPr="00BF450A" w:rsidP="00BF450A">
            <w:pPr>
              <w:pStyle w:val="ListBullet"/>
            </w:pPr>
            <w:r w:rsidRPr="00BF450A">
              <w:t>Adult learning theories</w:t>
            </w:r>
          </w:p>
          <w:p w:rsidR="00000000" w:rsidRPr="00BF450A" w:rsidP="00BF450A">
            <w:pPr>
              <w:pStyle w:val="ListBullet"/>
            </w:pPr>
            <w:r w:rsidRPr="00BF450A">
              <w:t>Capacity building theory and framework and various capacity building strategies</w:t>
            </w:r>
          </w:p>
          <w:p w:rsidR="00000000" w:rsidRPr="00BF450A" w:rsidP="00BF450A">
            <w:pPr>
              <w:pStyle w:val="ListBullet"/>
            </w:pPr>
            <w:r w:rsidRPr="00BF450A">
              <w:t>Equity issues in population health</w:t>
            </w:r>
          </w:p>
          <w:p w:rsidR="00000000" w:rsidRPr="00BF450A" w:rsidP="00BF450A">
            <w:pPr>
              <w:pStyle w:val="ListBullet"/>
            </w:pPr>
            <w:r w:rsidRPr="00BF450A">
              <w:t>Evidence-based practice</w:t>
            </w:r>
          </w:p>
          <w:p w:rsidR="00000000" w:rsidRPr="00BF450A" w:rsidP="00BF450A">
            <w:pPr>
              <w:pStyle w:val="ListBullet"/>
            </w:pPr>
            <w:r w:rsidRPr="00BF450A">
              <w:t>National, State and local health policies, goals, targets and p</w:t>
            </w:r>
            <w:r w:rsidRPr="00BF450A">
              <w:t>riorities</w:t>
            </w:r>
          </w:p>
          <w:p w:rsidR="00000000" w:rsidRPr="00BF450A" w:rsidP="00BF450A">
            <w:pPr>
              <w:pStyle w:val="ListBullet"/>
            </w:pPr>
            <w:r w:rsidRPr="00BF450A">
              <w:t>Overview of the stages in population health project planning</w:t>
            </w:r>
          </w:p>
          <w:p w:rsidR="00000000" w:rsidRPr="00BF450A" w:rsidP="00BF450A">
            <w:pPr>
              <w:pStyle w:val="ListBullet"/>
            </w:pPr>
            <w:r w:rsidRPr="00BF450A">
              <w:t>Quality assurance</w:t>
            </w:r>
          </w:p>
          <w:p w:rsidR="00000000" w:rsidRPr="00BF450A" w:rsidP="00BF450A">
            <w:pPr>
              <w:pStyle w:val="ListBullet"/>
            </w:pPr>
            <w:r w:rsidRPr="00BF450A">
              <w:t>Relevant international charters/declarations and documents (eg. Alma Ata, Ottawa Charter, Jakarta Declaration, The Solid Facts by WHO)</w:t>
            </w:r>
          </w:p>
          <w:p w:rsidR="00000000" w:rsidRPr="00BF450A" w:rsidP="00BF450A">
            <w:pPr>
              <w:pStyle w:val="ListBullet"/>
            </w:pPr>
            <w:r w:rsidRPr="00BF450A">
              <w:t>Social change and advocacy processes</w:t>
            </w:r>
          </w:p>
          <w:p w:rsidR="00000000" w:rsidP="00BF450A">
            <w:pPr>
              <w:pStyle w:val="ListBullet"/>
              <w:rPr>
                <w:lang w:val="en-NZ"/>
              </w:rPr>
            </w:pPr>
            <w:r w:rsidRPr="00BF450A">
              <w:t>Theory and practice of population health including health promotion, health protection and prevention of communicable and non communicable diseases</w:t>
            </w:r>
          </w:p>
        </w:tc>
      </w:tr>
      <w:tr w:rsidTr="00342A1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F450A">
            <w:pPr>
              <w:pStyle w:val="BodyText"/>
              <w:rPr>
                <w:lang w:val="en-NZ"/>
              </w:rPr>
            </w:pPr>
          </w:p>
        </w:tc>
      </w:tr>
      <w:tr w:rsidTr="00342A1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F450A" w:rsidP="00BF450A">
            <w:pPr>
              <w:pStyle w:val="BodyText"/>
            </w:pPr>
            <w:r w:rsidRPr="00BF450A">
              <w:rPr>
                <w:rStyle w:val="Emphasis"/>
              </w:rPr>
              <w:t>Essential skills</w:t>
            </w:r>
            <w:r w:rsidRPr="00BF450A">
              <w:t>:</w:t>
            </w:r>
          </w:p>
          <w:p w:rsidR="00000000" w:rsidRPr="00BF450A" w:rsidP="00BF450A">
            <w:pPr>
              <w:pStyle w:val="BodyText"/>
            </w:pPr>
            <w:r w:rsidRPr="00BF450A">
              <w:t xml:space="preserve">It is critical that the candidate demonstrate the </w:t>
            </w:r>
            <w:r w:rsidRPr="00BF450A">
              <w:t>ability to effectively do the task outlined in elements and performance criteria of this unit, manage the task and manage contingencies in the context of the identified work role</w:t>
            </w:r>
          </w:p>
          <w:p w:rsidR="00000000" w:rsidRPr="00BF450A" w:rsidP="00BF450A">
            <w:pPr>
              <w:pStyle w:val="BodyText"/>
            </w:pPr>
            <w:r w:rsidRPr="00BF450A">
              <w:t>This includes the ability to:</w:t>
            </w:r>
          </w:p>
          <w:p w:rsidR="00000000" w:rsidRPr="00BF450A" w:rsidP="00BF450A">
            <w:pPr>
              <w:pStyle w:val="ListBullet"/>
            </w:pPr>
            <w:r w:rsidRPr="00BF450A">
              <w:t>Apply training planning, delivery and evaluati</w:t>
            </w:r>
            <w:r w:rsidRPr="00BF450A">
              <w:t>on methods and strategies</w:t>
            </w:r>
          </w:p>
          <w:p w:rsidR="00000000" w:rsidRPr="00BF450A" w:rsidP="00BF450A">
            <w:pPr>
              <w:pStyle w:val="ListBullet"/>
            </w:pPr>
            <w:r w:rsidRPr="00BF450A">
              <w:t>Use a high level of oral and written presentation skills in a training context</w:t>
            </w:r>
          </w:p>
        </w:tc>
      </w:tr>
    </w:tbl>
    <w:p w:rsidR="00342A1F" w:rsidP="00BF450A">
      <w:pPr>
        <w:pStyle w:val="BodyText"/>
      </w:pPr>
    </w:p>
    <w:p w:rsidR="00342A1F" w:rsidP="00BF450A">
      <w:pPr>
        <w:pStyle w:val="BodyText"/>
      </w:pPr>
    </w:p>
    <w:p w:rsidR="00000000" w:rsidRPr="00BF450A" w:rsidP="00BF450A">
      <w:pPr>
        <w:pStyle w:val="Heading1"/>
      </w:pPr>
      <w:bookmarkStart w:id="10" w:name="O_244107"/>
      <w:bookmarkEnd w:id="10"/>
      <w:r w:rsidRPr="00BF450A">
        <w:t>Evidence Guide</w:t>
      </w:r>
    </w:p>
    <w:tbl>
      <w:tblPr>
        <w:tblW w:w="0" w:type="auto"/>
        <w:tblLayout w:type="fixed"/>
        <w:tblCellMar>
          <w:left w:w="62" w:type="dxa"/>
          <w:right w:w="62" w:type="dxa"/>
        </w:tblCellMar>
        <w:tblLook w:val="0000"/>
      </w:tblPr>
      <w:tblGrid>
        <w:gridCol w:w="3402"/>
        <w:gridCol w:w="5670"/>
      </w:tblGrid>
      <w:tr w:rsidTr="00342A1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F450A">
            <w:pPr>
              <w:pStyle w:val="BodyText"/>
              <w:rPr>
                <w:lang w:val="en-NZ"/>
              </w:rPr>
            </w:pPr>
            <w:r w:rsidRPr="00BF450A">
              <w:rPr>
                <w:rStyle w:val="SpecialBold"/>
              </w:rPr>
              <w:t>EVIDENCE GUIDE</w:t>
            </w:r>
          </w:p>
        </w:tc>
      </w:tr>
      <w:tr w:rsidTr="00342A1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F450A">
            <w:pPr>
              <w:pStyle w:val="BodyText"/>
              <w:rPr>
                <w:lang w:val="en-NZ"/>
              </w:rPr>
            </w:pPr>
          </w:p>
        </w:tc>
      </w:tr>
      <w:tr w:rsidTr="00342A1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F450A">
            <w:pPr>
              <w:pStyle w:val="BodyText"/>
              <w:rPr>
                <w:lang w:val="en-NZ"/>
              </w:rPr>
            </w:pPr>
            <w:r w:rsidRPr="00BF450A">
              <w:t>The evidence guide provides advice on assessment and must be read in conjunction with the Performance Criteria, Required Skills and Knowledge, the Range Statement and the Assessment Guidelines for this Training Package.</w:t>
            </w:r>
          </w:p>
        </w:tc>
      </w:tr>
      <w:tr w:rsidTr="00342A1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F450A">
            <w:pPr>
              <w:pStyle w:val="BodyText"/>
              <w:rPr>
                <w:lang w:val="en-NZ"/>
              </w:rPr>
            </w:pPr>
          </w:p>
        </w:tc>
      </w:tr>
      <w:tr w:rsidTr="00342A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50A">
            <w:pPr>
              <w:pStyle w:val="BodyText"/>
              <w:rPr>
                <w:lang w:val="en-NZ"/>
              </w:rPr>
            </w:pPr>
            <w:r w:rsidRPr="00BF450A">
              <w:rPr>
                <w:rStyle w:val="Emphasis"/>
              </w:rPr>
              <w:t>Critical aspects for assessment</w:t>
            </w:r>
            <w:r w:rsidRPr="00BF450A">
              <w:rPr>
                <w:rStyle w:val="Emphasis"/>
              </w:rPr>
              <w:t xml:space="preserve"> and evidence required to demonstrate this competency unit</w:t>
            </w:r>
            <w:r w:rsidRPr="00BF450A">
              <w:t>:</w:t>
            </w:r>
          </w:p>
        </w:tc>
        <w:tc>
          <w:tcPr>
            <w:tcW w:w="5670" w:type="dxa"/>
            <w:tcBorders>
              <w:top w:val="nil"/>
              <w:left w:val="nil"/>
              <w:bottom w:val="nil"/>
              <w:right w:val="nil"/>
            </w:tcBorders>
            <w:tcMar>
              <w:top w:w="0" w:type="dxa"/>
              <w:left w:w="62" w:type="dxa"/>
              <w:bottom w:w="0" w:type="dxa"/>
              <w:right w:w="62" w:type="dxa"/>
            </w:tcMar>
          </w:tcPr>
          <w:p w:rsidR="00000000" w:rsidRPr="00BF450A" w:rsidP="00BF450A">
            <w:pPr>
              <w:pStyle w:val="ListBullet"/>
            </w:pPr>
            <w:r w:rsidRPr="00BF450A">
              <w:t>The individual being assessed must provide evidence of specified essential knowledge as well as skills</w:t>
            </w:r>
          </w:p>
          <w:p w:rsidR="00000000" w:rsidRPr="00BF450A" w:rsidP="00BF450A">
            <w:pPr>
              <w:pStyle w:val="ListBullet"/>
            </w:pPr>
            <w:r w:rsidRPr="00BF450A">
              <w:t>Successful performance of all elements of the unit should be demonstrated</w:t>
            </w:r>
          </w:p>
          <w:p w:rsidR="00000000" w:rsidP="00BF450A">
            <w:pPr>
              <w:pStyle w:val="ListBullet"/>
              <w:rPr>
                <w:lang w:val="en-NZ"/>
              </w:rPr>
            </w:pPr>
            <w:r w:rsidRPr="00BF450A">
              <w:t>Competency in this unit needs to be assessed over a period of time, in a range of contexts and on multiple occasions involving a combination of direct, indirect and supplementary forms of evidence</w:t>
            </w:r>
          </w:p>
        </w:tc>
      </w:tr>
      <w:tr w:rsidTr="00342A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50A">
            <w:pPr>
              <w:pStyle w:val="BodyText"/>
              <w:rPr>
                <w:lang w:val="en-NZ"/>
              </w:rPr>
            </w:pPr>
          </w:p>
        </w:tc>
      </w:tr>
      <w:tr w:rsidTr="00342A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50A">
            <w:pPr>
              <w:pStyle w:val="BodyText"/>
              <w:rPr>
                <w:lang w:val="en-NZ"/>
              </w:rPr>
            </w:pPr>
            <w:r w:rsidRPr="00BF450A">
              <w:rPr>
                <w:rStyle w:val="Emphasis"/>
              </w:rPr>
              <w:t>Access and equity considerations</w:t>
            </w:r>
            <w:r w:rsidRPr="00BF450A">
              <w:t>:</w:t>
            </w:r>
          </w:p>
        </w:tc>
        <w:tc>
          <w:tcPr>
            <w:tcW w:w="5670" w:type="dxa"/>
            <w:tcBorders>
              <w:top w:val="nil"/>
              <w:left w:val="nil"/>
              <w:bottom w:val="nil"/>
              <w:right w:val="nil"/>
            </w:tcBorders>
            <w:tcMar>
              <w:top w:w="0" w:type="dxa"/>
              <w:left w:w="62" w:type="dxa"/>
              <w:bottom w:w="0" w:type="dxa"/>
              <w:right w:w="62" w:type="dxa"/>
            </w:tcMar>
          </w:tcPr>
          <w:p w:rsidR="00000000" w:rsidRPr="00BF450A" w:rsidP="00BF450A">
            <w:pPr>
              <w:pStyle w:val="ListBullet"/>
            </w:pPr>
            <w:r w:rsidRPr="00BF450A">
              <w:t>All workers in the h</w:t>
            </w:r>
            <w:r w:rsidRPr="00BF450A">
              <w:t>ealth industry should be aware of access and equity issues in relation to their own area of work</w:t>
            </w:r>
          </w:p>
          <w:p w:rsidR="00000000" w:rsidRPr="00BF450A" w:rsidP="00BF450A">
            <w:pPr>
              <w:pStyle w:val="ListBullet"/>
            </w:pPr>
            <w:r w:rsidRPr="00BF450A">
              <w:t xml:space="preserve">All workers should develop their ability to work in a culturally diverse environment </w:t>
            </w:r>
          </w:p>
          <w:p w:rsidR="00000000" w:rsidRPr="00BF450A" w:rsidP="00BF450A">
            <w:pPr>
              <w:pStyle w:val="ListBullet"/>
            </w:pPr>
            <w:r w:rsidRPr="00BF450A">
              <w:t>In recognition of particular health issues facing Aboriginal and Torres S</w:t>
            </w:r>
            <w:r w:rsidRPr="00BF450A">
              <w:t>trait Islander communities, workers should be aware of cultural, historical and current issues impacting on health of Aboriginal and Torres Strait Islander people</w:t>
            </w:r>
          </w:p>
          <w:p w:rsidR="00000000" w:rsidP="00BF450A">
            <w:pPr>
              <w:pStyle w:val="ListBullet"/>
              <w:rPr>
                <w:lang w:val="en-NZ"/>
              </w:rPr>
            </w:pPr>
            <w:r w:rsidRPr="00BF450A">
              <w:t>Assessors and trainers must take into account relevant access and equity issues, in particula</w:t>
            </w:r>
            <w:r w:rsidRPr="00BF450A">
              <w:t>r relating to factors impacting on health of Aboriginal and/or Torres Strait Islander clients and communities</w:t>
            </w:r>
          </w:p>
        </w:tc>
      </w:tr>
      <w:tr w:rsidTr="00342A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50A">
            <w:pPr>
              <w:pStyle w:val="BodyText"/>
              <w:rPr>
                <w:lang w:val="en-NZ"/>
              </w:rPr>
            </w:pPr>
          </w:p>
        </w:tc>
      </w:tr>
      <w:tr w:rsidTr="00342A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50A">
            <w:pPr>
              <w:pStyle w:val="BodyText"/>
              <w:rPr>
                <w:lang w:val="en-NZ"/>
              </w:rPr>
            </w:pPr>
            <w:r w:rsidRPr="00BF450A">
              <w:rPr>
                <w:rStyle w:val="Emphasis"/>
              </w:rPr>
              <w:t>Context of and specific resources for assessment</w:t>
            </w:r>
            <w:r w:rsidRPr="00BF450A">
              <w:t>:</w:t>
            </w:r>
          </w:p>
        </w:tc>
        <w:tc>
          <w:tcPr>
            <w:tcW w:w="5670" w:type="dxa"/>
            <w:tcBorders>
              <w:top w:val="nil"/>
              <w:left w:val="nil"/>
              <w:bottom w:val="nil"/>
              <w:right w:val="nil"/>
            </w:tcBorders>
            <w:tcMar>
              <w:top w:w="0" w:type="dxa"/>
              <w:left w:w="62" w:type="dxa"/>
              <w:bottom w:w="0" w:type="dxa"/>
              <w:right w:w="62" w:type="dxa"/>
            </w:tcMar>
          </w:tcPr>
          <w:p w:rsidR="00000000" w:rsidRPr="00BF450A" w:rsidP="00BF450A">
            <w:pPr>
              <w:pStyle w:val="ListBullet"/>
            </w:pPr>
            <w:r w:rsidRPr="00BF450A">
              <w:t>Assessment should occur on the job or in a simulated workplace</w:t>
            </w:r>
          </w:p>
          <w:p w:rsidR="00000000" w:rsidRPr="00BF450A" w:rsidP="00BF450A">
            <w:pPr>
              <w:pStyle w:val="ListBullet"/>
            </w:pPr>
            <w:r w:rsidRPr="00BF450A">
              <w:t>Access to:</w:t>
            </w:r>
          </w:p>
          <w:p w:rsidR="00000000" w:rsidRPr="00BF450A" w:rsidP="00BF450A">
            <w:pPr>
              <w:pStyle w:val="ListBullet2"/>
            </w:pPr>
            <w:r w:rsidRPr="00BF450A">
              <w:t>training program</w:t>
            </w:r>
          </w:p>
          <w:p w:rsidR="00000000" w:rsidRPr="00BF450A" w:rsidP="00BF450A">
            <w:pPr>
              <w:pStyle w:val="ListBullet2"/>
            </w:pPr>
            <w:r w:rsidRPr="00BF450A">
              <w:t>training session plans</w:t>
            </w:r>
          </w:p>
          <w:p w:rsidR="00000000" w:rsidP="00BF450A">
            <w:pPr>
              <w:pStyle w:val="ListBullet2"/>
              <w:rPr>
                <w:lang w:val="en-NZ"/>
              </w:rPr>
            </w:pPr>
            <w:r w:rsidRPr="00BF450A">
              <w:t>requisite training locations, materials and target groups for training</w:t>
            </w:r>
          </w:p>
        </w:tc>
      </w:tr>
      <w:tr w:rsidTr="00342A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50A">
            <w:pPr>
              <w:pStyle w:val="BodyText"/>
              <w:rPr>
                <w:lang w:val="en-NZ"/>
              </w:rPr>
            </w:pPr>
          </w:p>
        </w:tc>
      </w:tr>
      <w:tr w:rsidTr="00342A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50A">
            <w:pPr>
              <w:pStyle w:val="BodyText"/>
              <w:rPr>
                <w:lang w:val="en-NZ"/>
              </w:rPr>
            </w:pPr>
            <w:r w:rsidRPr="00BF450A">
              <w:rPr>
                <w:rStyle w:val="Emphasis"/>
              </w:rPr>
              <w:t>Method of assessment</w:t>
            </w:r>
            <w:r w:rsidRPr="00BF450A">
              <w:t>:</w:t>
            </w:r>
          </w:p>
        </w:tc>
        <w:tc>
          <w:tcPr>
            <w:tcW w:w="5670" w:type="dxa"/>
            <w:tcBorders>
              <w:top w:val="nil"/>
              <w:left w:val="nil"/>
              <w:bottom w:val="nil"/>
              <w:right w:val="nil"/>
            </w:tcBorders>
            <w:tcMar>
              <w:top w:w="0" w:type="dxa"/>
              <w:left w:w="62" w:type="dxa"/>
              <w:bottom w:w="0" w:type="dxa"/>
              <w:right w:w="62" w:type="dxa"/>
            </w:tcMar>
          </w:tcPr>
          <w:p w:rsidR="00000000" w:rsidRPr="00BF450A" w:rsidP="00BF450A">
            <w:pPr>
              <w:pStyle w:val="ListBullet"/>
            </w:pPr>
            <w:r w:rsidRPr="00BF450A">
              <w:t>Observation of performance</w:t>
            </w:r>
          </w:p>
          <w:p w:rsidR="00000000" w:rsidRPr="00BF450A" w:rsidP="00BF450A">
            <w:pPr>
              <w:pStyle w:val="ListBullet"/>
            </w:pPr>
            <w:r w:rsidRPr="00BF450A">
              <w:t>Written tasks</w:t>
            </w:r>
          </w:p>
          <w:p w:rsidR="00000000" w:rsidRPr="00BF450A" w:rsidP="00BF450A">
            <w:pPr>
              <w:pStyle w:val="ListBullet"/>
            </w:pPr>
            <w:r w:rsidRPr="00BF450A">
              <w:t>Interviewing and questioning</w:t>
            </w:r>
          </w:p>
          <w:p w:rsidR="00000000" w:rsidRPr="00BF450A" w:rsidP="00BF450A">
            <w:pPr>
              <w:pStyle w:val="ListBullet"/>
            </w:pPr>
            <w:r w:rsidRPr="00BF450A">
              <w:t>Formal appraisal systems</w:t>
            </w:r>
          </w:p>
          <w:p w:rsidR="00000000" w:rsidRPr="00BF450A" w:rsidP="00BF450A">
            <w:pPr>
              <w:pStyle w:val="ListBullet"/>
            </w:pPr>
            <w:r w:rsidRPr="00BF450A">
              <w:t>Staff client feedback</w:t>
            </w:r>
          </w:p>
          <w:p w:rsidR="00000000" w:rsidRPr="00BF450A" w:rsidP="00BF450A">
            <w:pPr>
              <w:pStyle w:val="ListBullet"/>
            </w:pPr>
            <w:r w:rsidRPr="00BF450A">
              <w:t>Portfolio/CV</w:t>
            </w:r>
          </w:p>
          <w:p w:rsidR="00000000" w:rsidRPr="00BF450A" w:rsidP="00BF450A">
            <w:pPr>
              <w:pStyle w:val="ListBullet"/>
            </w:pPr>
            <w:r w:rsidRPr="00BF450A">
              <w:t>Supporting statement of supervisors</w:t>
            </w:r>
          </w:p>
          <w:p w:rsidR="00000000" w:rsidRPr="00BF450A" w:rsidP="00BF450A">
            <w:pPr>
              <w:pStyle w:val="ListBullet"/>
            </w:pPr>
            <w:r w:rsidRPr="00BF450A">
              <w:t>Evidence of relevant work experience/formal or informal learning</w:t>
            </w:r>
          </w:p>
          <w:p w:rsidR="00000000" w:rsidRPr="00BF450A" w:rsidP="00BF450A">
            <w:pPr>
              <w:pStyle w:val="ListBullet"/>
            </w:pPr>
            <w:r w:rsidRPr="00BF450A">
              <w:t>Case studies and scenarios as a basis for the discussion of issues in population health project planning</w:t>
            </w:r>
          </w:p>
          <w:p w:rsidR="00000000" w:rsidP="00BF450A">
            <w:pPr>
              <w:pStyle w:val="ListBullet"/>
              <w:rPr>
                <w:lang w:val="en-NZ"/>
              </w:rPr>
            </w:pPr>
            <w:r w:rsidRPr="00BF450A">
              <w:t>Project, exercise or investigation with relaxed ti</w:t>
            </w:r>
            <w:r w:rsidRPr="00BF450A">
              <w:t xml:space="preserve">me restraints requiring a significant part of the work to be carried out without close supervision and requiring the completion of a project report </w:t>
            </w:r>
          </w:p>
        </w:tc>
      </w:tr>
      <w:tr w:rsidTr="00342A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50A">
            <w:pPr>
              <w:pStyle w:val="BodyText"/>
              <w:rPr>
                <w:lang w:val="en-NZ"/>
              </w:rPr>
            </w:pPr>
          </w:p>
        </w:tc>
      </w:tr>
      <w:tr w:rsidTr="00342A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50A">
            <w:pPr>
              <w:pStyle w:val="BodyText"/>
              <w:rPr>
                <w:lang w:val="en-NZ"/>
              </w:rPr>
            </w:pPr>
            <w:r w:rsidRPr="00BF450A">
              <w:rPr>
                <w:rStyle w:val="Emphasis"/>
              </w:rPr>
              <w:t>Related units</w:t>
            </w:r>
          </w:p>
        </w:tc>
        <w:tc>
          <w:tcPr>
            <w:tcW w:w="5670" w:type="dxa"/>
            <w:tcBorders>
              <w:top w:val="nil"/>
              <w:left w:val="nil"/>
              <w:bottom w:val="nil"/>
              <w:right w:val="nil"/>
            </w:tcBorders>
            <w:tcMar>
              <w:top w:w="0" w:type="dxa"/>
              <w:left w:w="62" w:type="dxa"/>
              <w:bottom w:w="0" w:type="dxa"/>
              <w:right w:w="62" w:type="dxa"/>
            </w:tcMar>
          </w:tcPr>
          <w:p w:rsidR="00000000" w:rsidP="00BF450A">
            <w:pPr>
              <w:pStyle w:val="ListBullet"/>
              <w:rPr>
                <w:lang w:val="en-NZ"/>
              </w:rPr>
            </w:pPr>
            <w:r w:rsidRPr="00BF450A">
              <w:t>This unit should ideally be assessed in conjunction with related training units if appro</w:t>
            </w:r>
            <w:r w:rsidRPr="00BF450A">
              <w:t>priate to the worker and may need to be assessed in conjunction with other units of competency addressing capacity building strategies</w:t>
            </w:r>
          </w:p>
        </w:tc>
      </w:tr>
      <w:tr w:rsidTr="00342A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F450A" w:rsidP="00BF450A">
            <w:pPr>
              <w:pStyle w:val="BodyText"/>
            </w:pPr>
          </w:p>
        </w:tc>
      </w:tr>
    </w:tbl>
    <w:p w:rsidR="00342A1F" w:rsidP="00BF450A">
      <w:pPr>
        <w:pStyle w:val="BodyText"/>
      </w:pPr>
    </w:p>
    <w:p w:rsidR="00342A1F" w:rsidP="00BF450A">
      <w:pPr>
        <w:pStyle w:val="BodyText"/>
      </w:pPr>
    </w:p>
    <w:p w:rsidR="00000000" w:rsidRPr="00BF450A" w:rsidP="00BF450A">
      <w:pPr>
        <w:pStyle w:val="Heading1"/>
      </w:pPr>
      <w:bookmarkStart w:id="11" w:name="O_252090"/>
      <w:bookmarkEnd w:id="11"/>
      <w:r w:rsidRPr="00BF450A">
        <w:t>Range Statement</w:t>
      </w:r>
    </w:p>
    <w:tbl>
      <w:tblPr>
        <w:tblW w:w="0" w:type="auto"/>
        <w:tblLayout w:type="fixed"/>
        <w:tblCellMar>
          <w:left w:w="62" w:type="dxa"/>
          <w:right w:w="62" w:type="dxa"/>
        </w:tblCellMar>
        <w:tblLook w:val="0000"/>
      </w:tblPr>
      <w:tblGrid>
        <w:gridCol w:w="3402"/>
        <w:gridCol w:w="5670"/>
      </w:tblGrid>
      <w:tr w:rsidTr="00342A1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F450A">
            <w:pPr>
              <w:pStyle w:val="BodyText"/>
              <w:rPr>
                <w:lang w:val="en-NZ"/>
              </w:rPr>
            </w:pPr>
            <w:r w:rsidRPr="00BF450A">
              <w:rPr>
                <w:rStyle w:val="SpecialBold"/>
              </w:rPr>
              <w:t>RANGE STATEMENT</w:t>
            </w:r>
          </w:p>
        </w:tc>
      </w:tr>
      <w:tr w:rsidTr="00342A1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42A1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F450A">
            <w:pPr>
              <w:pStyle w:val="BodyText"/>
              <w:rPr>
                <w:lang w:val="en-NZ"/>
              </w:rPr>
            </w:pPr>
            <w:r w:rsidRPr="00BF450A">
              <w:t>The Range Statement relates to the unit of competency as a whole.  It allows for different work environments and situations that may affect performance.  Add any essential operating conditions that may be present with training and assessment depending on t</w:t>
            </w:r>
            <w:r w:rsidRPr="00BF450A">
              <w:t>he work situation, needs of the candidate, accessibility of the item, and local industry and regional contexts.</w:t>
            </w:r>
          </w:p>
        </w:tc>
      </w:tr>
      <w:tr w:rsidTr="00342A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50A">
            <w:pPr>
              <w:pStyle w:val="BodyText"/>
              <w:rPr>
                <w:lang w:val="en-NZ"/>
              </w:rPr>
            </w:pPr>
          </w:p>
        </w:tc>
      </w:tr>
      <w:tr w:rsidTr="00342A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50A">
            <w:pPr>
              <w:pStyle w:val="BodyText"/>
              <w:rPr>
                <w:lang w:val="en-NZ"/>
              </w:rPr>
            </w:pPr>
            <w:r w:rsidRPr="00BF450A">
              <w:rPr>
                <w:rStyle w:val="Emphasis"/>
              </w:rPr>
              <w:t>Practical and appropriate methods of developing competencies might include</w:t>
            </w:r>
            <w:r w:rsidRPr="00BF450A">
              <w:t>:</w:t>
            </w:r>
          </w:p>
        </w:tc>
        <w:tc>
          <w:tcPr>
            <w:tcW w:w="5670" w:type="dxa"/>
            <w:tcBorders>
              <w:top w:val="nil"/>
              <w:left w:val="nil"/>
              <w:bottom w:val="nil"/>
              <w:right w:val="nil"/>
            </w:tcBorders>
            <w:tcMar>
              <w:top w:w="0" w:type="dxa"/>
              <w:left w:w="62" w:type="dxa"/>
              <w:bottom w:w="0" w:type="dxa"/>
              <w:right w:w="62" w:type="dxa"/>
            </w:tcMar>
          </w:tcPr>
          <w:p w:rsidR="00000000" w:rsidRPr="00BF450A" w:rsidP="00BF450A">
            <w:pPr>
              <w:pStyle w:val="ListBullet"/>
            </w:pPr>
            <w:r w:rsidRPr="00BF450A">
              <w:t>Identifying training needs/competencies that need to be developed</w:t>
            </w:r>
          </w:p>
          <w:p w:rsidR="00000000" w:rsidRPr="00BF450A" w:rsidP="00BF450A">
            <w:pPr>
              <w:pStyle w:val="ListBullet"/>
            </w:pPr>
            <w:r w:rsidRPr="00BF450A">
              <w:t>Training delivery methods and opportunities for practice</w:t>
            </w:r>
          </w:p>
          <w:p w:rsidR="00000000" w:rsidRPr="00BF450A" w:rsidP="00BF450A">
            <w:pPr>
              <w:pStyle w:val="ListBullet"/>
            </w:pPr>
            <w:r w:rsidRPr="00BF450A">
              <w:t>Materials that may be used</w:t>
            </w:r>
          </w:p>
          <w:p w:rsidR="00000000" w:rsidRPr="00BF450A" w:rsidP="00BF450A">
            <w:pPr>
              <w:pStyle w:val="ListBullet"/>
            </w:pPr>
            <w:r w:rsidRPr="00BF450A">
              <w:t>Monitoring and reviewing the effectiveness of training</w:t>
            </w:r>
          </w:p>
          <w:p w:rsidR="00000000" w:rsidP="00BF450A">
            <w:pPr>
              <w:pStyle w:val="ListBullet"/>
              <w:rPr>
                <w:lang w:val="en-NZ"/>
              </w:rPr>
            </w:pPr>
            <w:r w:rsidRPr="00BF450A">
              <w:t>Characteristics of participants that may impact on training</w:t>
            </w:r>
          </w:p>
        </w:tc>
      </w:tr>
      <w:tr w:rsidTr="00342A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50A">
            <w:pPr>
              <w:pStyle w:val="BodyText"/>
              <w:rPr>
                <w:lang w:val="en-NZ"/>
              </w:rPr>
            </w:pPr>
          </w:p>
        </w:tc>
      </w:tr>
      <w:tr w:rsidTr="00342A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50A">
            <w:pPr>
              <w:pStyle w:val="BodyText"/>
              <w:rPr>
                <w:lang w:val="en-NZ"/>
              </w:rPr>
            </w:pPr>
            <w:r w:rsidRPr="00BF450A">
              <w:rPr>
                <w:rStyle w:val="Emphasis"/>
              </w:rPr>
              <w:t>Individuals in the community who can assist in health promotion may include</w:t>
            </w:r>
            <w:r w:rsidRPr="00BF450A">
              <w:t>:</w:t>
            </w:r>
          </w:p>
        </w:tc>
        <w:tc>
          <w:tcPr>
            <w:tcW w:w="5670" w:type="dxa"/>
            <w:tcBorders>
              <w:top w:val="nil"/>
              <w:left w:val="nil"/>
              <w:bottom w:val="nil"/>
              <w:right w:val="nil"/>
            </w:tcBorders>
            <w:tcMar>
              <w:top w:w="0" w:type="dxa"/>
              <w:left w:w="62" w:type="dxa"/>
              <w:bottom w:w="0" w:type="dxa"/>
              <w:right w:w="62" w:type="dxa"/>
            </w:tcMar>
          </w:tcPr>
          <w:p w:rsidR="00000000" w:rsidRPr="00BF450A" w:rsidP="00BF450A">
            <w:pPr>
              <w:pStyle w:val="ListBullet"/>
            </w:pPr>
            <w:r w:rsidRPr="00BF450A">
              <w:t>Health and community workers</w:t>
            </w:r>
          </w:p>
          <w:p w:rsidR="00000000" w:rsidRPr="00BF450A" w:rsidP="00BF450A">
            <w:pPr>
              <w:pStyle w:val="ListBullet"/>
            </w:pPr>
            <w:r w:rsidRPr="00BF450A">
              <w:t>Teachers</w:t>
            </w:r>
          </w:p>
          <w:p w:rsidR="00000000" w:rsidRPr="00BF450A" w:rsidP="00BF450A">
            <w:pPr>
              <w:pStyle w:val="ListBullet"/>
            </w:pPr>
            <w:r w:rsidRPr="00BF450A">
              <w:t>Medical Receptionists</w:t>
            </w:r>
          </w:p>
          <w:p w:rsidR="00000000" w:rsidRPr="00BF450A" w:rsidP="00BF450A">
            <w:pPr>
              <w:pStyle w:val="ListBullet"/>
            </w:pPr>
            <w:r w:rsidRPr="00BF450A">
              <w:t>General Practitioners</w:t>
            </w:r>
          </w:p>
          <w:p w:rsidR="00000000" w:rsidRPr="00BF450A" w:rsidP="00BF450A">
            <w:pPr>
              <w:pStyle w:val="ListBullet"/>
            </w:pPr>
            <w:r w:rsidRPr="00BF450A">
              <w:t>Lab Technicians</w:t>
            </w:r>
          </w:p>
          <w:p w:rsidR="00000000" w:rsidRPr="00BF450A" w:rsidP="00BF450A">
            <w:pPr>
              <w:pStyle w:val="ListBullet"/>
            </w:pPr>
            <w:r w:rsidRPr="00BF450A">
              <w:t>Librarians</w:t>
            </w:r>
          </w:p>
          <w:p w:rsidR="00000000" w:rsidRPr="00BF450A" w:rsidP="00BF450A">
            <w:pPr>
              <w:pStyle w:val="ListBullet"/>
            </w:pPr>
            <w:r w:rsidRPr="00BF450A">
              <w:t>Community health nurse</w:t>
            </w:r>
          </w:p>
          <w:p w:rsidR="00000000" w:rsidRPr="00BF450A" w:rsidP="00BF450A">
            <w:pPr>
              <w:pStyle w:val="ListBullet"/>
            </w:pPr>
            <w:r w:rsidRPr="00BF450A">
              <w:t>Members of community organisations</w:t>
            </w:r>
          </w:p>
          <w:p w:rsidR="00000000" w:rsidRPr="00BF450A" w:rsidP="00BF450A">
            <w:pPr>
              <w:pStyle w:val="ListBullet"/>
            </w:pPr>
            <w:r w:rsidRPr="00BF450A">
              <w:t>Community educators</w:t>
            </w:r>
          </w:p>
          <w:p w:rsidR="00000000" w:rsidRPr="00BF450A" w:rsidP="00BF450A">
            <w:pPr>
              <w:pStyle w:val="ListBullet"/>
            </w:pPr>
            <w:r w:rsidRPr="00BF450A">
              <w:t>Local government industry managers</w:t>
            </w:r>
          </w:p>
          <w:p w:rsidR="00000000" w:rsidP="00BF450A">
            <w:pPr>
              <w:pStyle w:val="ListBullet"/>
              <w:rPr>
                <w:lang w:val="en-NZ"/>
              </w:rPr>
            </w:pPr>
            <w:r w:rsidRPr="00BF450A">
              <w:t>Council workers</w:t>
            </w:r>
          </w:p>
        </w:tc>
      </w:tr>
      <w:tr w:rsidTr="00342A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50A">
            <w:pPr>
              <w:pStyle w:val="BodyText"/>
              <w:rPr>
                <w:lang w:val="en-NZ"/>
              </w:rPr>
            </w:pPr>
          </w:p>
        </w:tc>
      </w:tr>
      <w:tr w:rsidTr="00342A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50A">
            <w:pPr>
              <w:pStyle w:val="BodyText"/>
              <w:rPr>
                <w:lang w:val="en-NZ"/>
              </w:rPr>
            </w:pPr>
            <w:r w:rsidRPr="00BF450A">
              <w:rPr>
                <w:rStyle w:val="Emphasis"/>
              </w:rPr>
              <w:t>Stakeholders may include</w:t>
            </w:r>
            <w:r w:rsidRPr="00BF450A">
              <w:t>:</w:t>
            </w:r>
          </w:p>
        </w:tc>
        <w:tc>
          <w:tcPr>
            <w:tcW w:w="5670" w:type="dxa"/>
            <w:tcBorders>
              <w:top w:val="nil"/>
              <w:left w:val="nil"/>
              <w:bottom w:val="nil"/>
              <w:right w:val="nil"/>
            </w:tcBorders>
            <w:tcMar>
              <w:top w:w="0" w:type="dxa"/>
              <w:left w:w="62" w:type="dxa"/>
              <w:bottom w:w="0" w:type="dxa"/>
              <w:right w:w="62" w:type="dxa"/>
            </w:tcMar>
          </w:tcPr>
          <w:p w:rsidR="00000000" w:rsidRPr="00BF450A" w:rsidP="00BF450A">
            <w:pPr>
              <w:pStyle w:val="ListBullet"/>
            </w:pPr>
            <w:r w:rsidRPr="00BF450A">
              <w:t>Representatives of relevant health agencies operating in the local community</w:t>
            </w:r>
          </w:p>
          <w:p w:rsidR="00000000" w:rsidRPr="00BF450A" w:rsidP="00BF450A">
            <w:pPr>
              <w:pStyle w:val="ListBullet"/>
            </w:pPr>
            <w:r w:rsidRPr="00BF450A">
              <w:t>Community advocates</w:t>
            </w:r>
            <w:r w:rsidRPr="00BF450A">
              <w:t xml:space="preserve"> or change agents</w:t>
            </w:r>
          </w:p>
          <w:p w:rsidR="00000000" w:rsidRPr="00BF450A" w:rsidP="00BF450A">
            <w:pPr>
              <w:pStyle w:val="ListBullet"/>
            </w:pPr>
            <w:r w:rsidRPr="00BF450A">
              <w:t>Representatives/leaders of the target population</w:t>
            </w:r>
          </w:p>
          <w:p w:rsidR="00000000" w:rsidRPr="00BF450A" w:rsidP="00BF450A">
            <w:pPr>
              <w:pStyle w:val="ListBullet"/>
            </w:pPr>
            <w:r w:rsidRPr="00BF450A">
              <w:t>Population health professionals/Supervisors</w:t>
            </w:r>
          </w:p>
          <w:p w:rsidR="00000000" w:rsidRPr="00BF450A" w:rsidP="00BF450A">
            <w:pPr>
              <w:pStyle w:val="ListBullet"/>
            </w:pPr>
            <w:r w:rsidRPr="00BF450A">
              <w:t>Federal, state or local health service and population health planners</w:t>
            </w:r>
          </w:p>
          <w:p w:rsidR="00000000" w:rsidRPr="00BF450A" w:rsidP="00BF450A">
            <w:pPr>
              <w:pStyle w:val="ListBullet"/>
            </w:pPr>
            <w:r w:rsidRPr="00BF450A">
              <w:t>Federal, state or local health service providers</w:t>
            </w:r>
          </w:p>
          <w:p w:rsidR="00000000" w:rsidP="00BF450A">
            <w:pPr>
              <w:pStyle w:val="ListBullet"/>
              <w:rPr>
                <w:lang w:val="en-NZ"/>
              </w:rPr>
            </w:pPr>
            <w:r w:rsidRPr="00BF450A">
              <w:t>Other health and/or non-government organisations</w:t>
            </w:r>
          </w:p>
        </w:tc>
      </w:tr>
      <w:tr w:rsidTr="00342A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50A">
            <w:pPr>
              <w:pStyle w:val="BodyText"/>
              <w:rPr>
                <w:lang w:val="en-NZ"/>
              </w:rPr>
            </w:pPr>
          </w:p>
        </w:tc>
      </w:tr>
      <w:tr w:rsidTr="00342A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50A">
            <w:pPr>
              <w:pStyle w:val="BodyText"/>
              <w:rPr>
                <w:lang w:val="en-NZ"/>
              </w:rPr>
            </w:pPr>
            <w:r w:rsidRPr="00BF450A">
              <w:rPr>
                <w:rStyle w:val="Emphasis"/>
              </w:rPr>
              <w:t>Agreement to work jointly on population health issues may be</w:t>
            </w:r>
          </w:p>
        </w:tc>
        <w:tc>
          <w:tcPr>
            <w:tcW w:w="5670" w:type="dxa"/>
            <w:tcBorders>
              <w:top w:val="nil"/>
              <w:left w:val="nil"/>
              <w:bottom w:val="nil"/>
              <w:right w:val="nil"/>
            </w:tcBorders>
            <w:tcMar>
              <w:top w:w="0" w:type="dxa"/>
              <w:left w:w="62" w:type="dxa"/>
              <w:bottom w:w="0" w:type="dxa"/>
              <w:right w:w="62" w:type="dxa"/>
            </w:tcMar>
          </w:tcPr>
          <w:p w:rsidR="00000000" w:rsidRPr="00BF450A" w:rsidP="00BF450A">
            <w:pPr>
              <w:pStyle w:val="ListBullet"/>
            </w:pPr>
            <w:r w:rsidRPr="00BF450A">
              <w:t>Verbal</w:t>
            </w:r>
          </w:p>
          <w:p w:rsidR="00000000" w:rsidRPr="00BF450A" w:rsidP="00BF450A">
            <w:pPr>
              <w:pStyle w:val="ListBullet"/>
            </w:pPr>
            <w:r w:rsidRPr="00BF450A">
              <w:t>Written</w:t>
            </w:r>
          </w:p>
          <w:p w:rsidR="00000000" w:rsidP="00BF450A">
            <w:pPr>
              <w:pStyle w:val="ListBullet"/>
              <w:rPr>
                <w:lang w:val="en-NZ"/>
              </w:rPr>
            </w:pPr>
            <w:r w:rsidRPr="00BF450A">
              <w:t>Formal Partnerships</w:t>
            </w:r>
          </w:p>
        </w:tc>
      </w:tr>
      <w:tr w:rsidTr="00342A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50A">
            <w:pPr>
              <w:pStyle w:val="BodyText"/>
              <w:rPr>
                <w:lang w:val="en-NZ"/>
              </w:rPr>
            </w:pPr>
          </w:p>
        </w:tc>
      </w:tr>
      <w:tr w:rsidTr="00342A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50A">
            <w:pPr>
              <w:pStyle w:val="BodyText"/>
              <w:rPr>
                <w:lang w:val="en-NZ"/>
              </w:rPr>
            </w:pPr>
            <w:r w:rsidRPr="00BF450A">
              <w:rPr>
                <w:rStyle w:val="Emphasis"/>
              </w:rPr>
              <w:t>Population health competencies that need to be developed may include</w:t>
            </w:r>
            <w:r w:rsidRPr="00BF450A">
              <w:t>:</w:t>
            </w:r>
          </w:p>
        </w:tc>
        <w:tc>
          <w:tcPr>
            <w:tcW w:w="5670" w:type="dxa"/>
            <w:tcBorders>
              <w:top w:val="nil"/>
              <w:left w:val="nil"/>
              <w:bottom w:val="nil"/>
              <w:right w:val="nil"/>
            </w:tcBorders>
            <w:tcMar>
              <w:top w:w="0" w:type="dxa"/>
              <w:left w:w="62" w:type="dxa"/>
              <w:bottom w:w="0" w:type="dxa"/>
              <w:right w:w="62" w:type="dxa"/>
            </w:tcMar>
          </w:tcPr>
          <w:p w:rsidR="00000000" w:rsidRPr="00BF450A" w:rsidP="00BF450A">
            <w:pPr>
              <w:pStyle w:val="ListBullet"/>
            </w:pPr>
            <w:r w:rsidRPr="00BF450A">
              <w:t>Providing or disseminating information on health issues</w:t>
            </w:r>
          </w:p>
          <w:p w:rsidR="00000000" w:rsidRPr="00BF450A" w:rsidP="00BF450A">
            <w:pPr>
              <w:pStyle w:val="ListBullet"/>
            </w:pPr>
            <w:r w:rsidRPr="00BF450A">
              <w:t>Preventing the spread of infectious diseases in the community</w:t>
            </w:r>
          </w:p>
          <w:p w:rsidR="00000000" w:rsidRPr="00BF450A" w:rsidP="00BF450A">
            <w:pPr>
              <w:pStyle w:val="ListBullet"/>
            </w:pPr>
            <w:r w:rsidRPr="00BF450A">
              <w:t>Reporting notifiable diseases to appropriate authorities</w:t>
            </w:r>
          </w:p>
          <w:p w:rsidR="00000000" w:rsidP="00BF450A">
            <w:pPr>
              <w:pStyle w:val="ListBullet"/>
              <w:rPr>
                <w:lang w:val="en-NZ"/>
              </w:rPr>
            </w:pPr>
            <w:r w:rsidRPr="00BF450A">
              <w:t>Identifying and reporting environmental health threats</w:t>
            </w:r>
          </w:p>
        </w:tc>
      </w:tr>
      <w:tr w:rsidTr="00342A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F450A" w:rsidP="00BF450A">
            <w:pPr>
              <w:pStyle w:val="BodyText"/>
            </w:pPr>
          </w:p>
        </w:tc>
      </w:tr>
    </w:tbl>
    <w:p w:rsidR="00342A1F" w:rsidP="00BF450A">
      <w:pPr>
        <w:pStyle w:val="BodyText"/>
      </w:pPr>
    </w:p>
    <w:p w:rsidR="00342A1F" w:rsidP="00BF450A">
      <w:pPr>
        <w:pStyle w:val="BodyText"/>
      </w:pPr>
    </w:p>
    <w:p w:rsidR="00000000" w:rsidRPr="00BF450A" w:rsidP="00BF450A">
      <w:pPr>
        <w:pStyle w:val="Heading1"/>
      </w:pPr>
      <w:bookmarkStart w:id="12" w:name="O_295316"/>
      <w:bookmarkEnd w:id="12"/>
      <w:r w:rsidRPr="00BF450A">
        <w:t>U</w:t>
      </w:r>
      <w:r w:rsidRPr="00BF450A">
        <w:t>nit Sector(s)</w:t>
      </w:r>
    </w:p>
    <w:p w:rsidR="00000000" w:rsidRPr="00BF450A" w:rsidP="00BF450A">
      <w:pPr>
        <w:pStyle w:val="BodyText"/>
      </w:pPr>
      <w:r w:rsidRPr="00BF450A">
        <w:t>Not Applicable</w:t>
      </w:r>
    </w:p>
    <w:p w:rsidR="00000000" w:rsidRPr="00BF450A" w:rsidP="00BF450A"/>
    <w:sectPr w:rsidSect="00BF45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5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2A1F" w:rsidP="00342A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5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A1F" w:rsidP="00BF45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42A1F" w:rsidP="00BF45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42A1F" w:rsidP="00BF45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5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2A1F" w:rsidP="00342A1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5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A1F" w:rsidP="00BF450A">
    <w:pPr>
      <w:pStyle w:val="Header"/>
      <w:framePr w:wrap="around"/>
    </w:pPr>
    <w:r>
      <w:fldChar w:fldCharType="begin"/>
    </w:r>
    <w:r>
      <w:instrText xml:space="preserve"> TITLE   \* MERGEFORMAT </w:instrText>
    </w:r>
    <w:r>
      <w:fldChar w:fldCharType="separate"/>
    </w:r>
    <w:r>
      <w:t>HLTPOP407C Develop population health competencies in other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42A1F" w:rsidP="00BF45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A666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90B1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D0D0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5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450A"/>
    <w:pPr>
      <w:spacing w:before="360" w:after="60"/>
      <w:outlineLvl w:val="0"/>
    </w:pPr>
    <w:rPr>
      <w:sz w:val="32"/>
    </w:rPr>
  </w:style>
  <w:style w:type="paragraph" w:styleId="Heading2">
    <w:name w:val="heading 2"/>
    <w:basedOn w:val="HeadingBase"/>
    <w:next w:val="BodyText"/>
    <w:link w:val="Heading2Char"/>
    <w:qFormat/>
    <w:rsid w:val="00BF450A"/>
    <w:pPr>
      <w:keepLines/>
      <w:spacing w:before="240" w:after="120"/>
      <w:outlineLvl w:val="1"/>
    </w:pPr>
    <w:rPr>
      <w:sz w:val="28"/>
      <w:szCs w:val="40"/>
    </w:rPr>
  </w:style>
  <w:style w:type="paragraph" w:styleId="Heading3">
    <w:name w:val="heading 3"/>
    <w:basedOn w:val="HeadingBase"/>
    <w:next w:val="BodyText"/>
    <w:link w:val="Heading3Char"/>
    <w:qFormat/>
    <w:rsid w:val="00BF450A"/>
    <w:pPr>
      <w:spacing w:before="180" w:after="120"/>
      <w:outlineLvl w:val="2"/>
    </w:pPr>
    <w:rPr>
      <w:spacing w:val="-10"/>
      <w:kern w:val="32"/>
    </w:rPr>
  </w:style>
  <w:style w:type="paragraph" w:styleId="Heading4">
    <w:name w:val="heading 4"/>
    <w:basedOn w:val="HeadingBase"/>
    <w:next w:val="BodyText"/>
    <w:link w:val="Heading4Char"/>
    <w:qFormat/>
    <w:rsid w:val="00BF450A"/>
    <w:pPr>
      <w:spacing w:before="160" w:after="120"/>
      <w:outlineLvl w:val="3"/>
    </w:pPr>
    <w:rPr>
      <w:sz w:val="22"/>
    </w:rPr>
  </w:style>
  <w:style w:type="paragraph" w:styleId="Heading5">
    <w:name w:val="heading 5"/>
    <w:basedOn w:val="HeadingBase"/>
    <w:next w:val="Normal"/>
    <w:link w:val="Heading5Char"/>
    <w:qFormat/>
    <w:rsid w:val="00BF450A"/>
    <w:pPr>
      <w:spacing w:before="80"/>
      <w:outlineLvl w:val="4"/>
    </w:pPr>
    <w:rPr>
      <w:color w:val="918585"/>
      <w:sz w:val="20"/>
    </w:rPr>
  </w:style>
  <w:style w:type="paragraph" w:styleId="Heading6">
    <w:name w:val="heading 6"/>
    <w:basedOn w:val="HeadingBase"/>
    <w:next w:val="Normal"/>
    <w:link w:val="Heading6Char"/>
    <w:qFormat/>
    <w:rsid w:val="00BF450A"/>
    <w:pPr>
      <w:spacing w:before="60"/>
      <w:outlineLvl w:val="5"/>
    </w:pPr>
    <w:rPr>
      <w:color w:val="918585"/>
      <w:sz w:val="20"/>
    </w:rPr>
  </w:style>
  <w:style w:type="paragraph" w:styleId="Heading7">
    <w:name w:val="heading 7"/>
    <w:basedOn w:val="Normal"/>
    <w:next w:val="Normal"/>
    <w:link w:val="Heading7Char"/>
    <w:qFormat/>
    <w:rsid w:val="00BF450A"/>
    <w:pPr>
      <w:ind w:left="720"/>
      <w:outlineLvl w:val="6"/>
    </w:pPr>
    <w:rPr>
      <w:i/>
    </w:rPr>
  </w:style>
  <w:style w:type="paragraph" w:styleId="Heading8">
    <w:name w:val="heading 8"/>
    <w:basedOn w:val="Normal"/>
    <w:next w:val="Normal"/>
    <w:link w:val="Heading8Char"/>
    <w:qFormat/>
    <w:rsid w:val="00BF450A"/>
    <w:pPr>
      <w:ind w:left="720"/>
      <w:outlineLvl w:val="7"/>
    </w:pPr>
    <w:rPr>
      <w:i/>
    </w:rPr>
  </w:style>
  <w:style w:type="paragraph" w:styleId="Heading9">
    <w:name w:val="heading 9"/>
    <w:basedOn w:val="Normal"/>
    <w:next w:val="Normal"/>
    <w:link w:val="Heading9Char"/>
    <w:qFormat/>
    <w:rsid w:val="00BF450A"/>
    <w:pPr>
      <w:ind w:left="720"/>
      <w:outlineLvl w:val="8"/>
    </w:pPr>
    <w:rPr>
      <w:i/>
    </w:rPr>
  </w:style>
  <w:style w:type="character" w:default="1" w:styleId="DefaultParagraphFont">
    <w:name w:val="Default Paragraph Font"/>
    <w:uiPriority w:val="1"/>
    <w:unhideWhenUsed/>
    <w:rsid w:val="00BF45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450A"/>
  </w:style>
  <w:style w:type="character" w:customStyle="1" w:styleId="Heading1Char">
    <w:name w:val="Heading 1 Char"/>
    <w:basedOn w:val="DefaultParagraphFont"/>
    <w:link w:val="Heading1"/>
    <w:rsid w:val="00BF450A"/>
    <w:rPr>
      <w:rFonts w:ascii="Times New Roman" w:eastAsia="Times New Roman" w:hAnsi="Times New Roman" w:cs="Times New Roman"/>
      <w:b/>
      <w:sz w:val="32"/>
      <w:szCs w:val="20"/>
      <w:lang w:eastAsia="en-US"/>
    </w:rPr>
  </w:style>
  <w:style w:type="paragraph" w:styleId="BodyText">
    <w:name w:val="Body Text"/>
    <w:basedOn w:val="Normal"/>
    <w:link w:val="BodyTextChar"/>
    <w:rsid w:val="00BF45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450A"/>
    <w:rPr>
      <w:rFonts w:ascii="Times New Roman" w:eastAsia="Times New Roman" w:hAnsi="Times New Roman" w:cs="Times New Roman"/>
      <w:sz w:val="24"/>
      <w:lang w:val="en-US" w:eastAsia="en-US"/>
    </w:rPr>
  </w:style>
  <w:style w:type="paragraph" w:styleId="Footer">
    <w:name w:val="footer"/>
    <w:basedOn w:val="Normal"/>
    <w:link w:val="FooterChar"/>
    <w:rsid w:val="00BF45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450A"/>
    <w:rPr>
      <w:rFonts w:ascii="Times New Roman" w:eastAsia="Times New Roman" w:hAnsi="Times New Roman" w:cs="Times New Roman"/>
      <w:sz w:val="16"/>
      <w:lang w:val="en-US" w:eastAsia="en-US"/>
    </w:rPr>
  </w:style>
  <w:style w:type="paragraph" w:styleId="List">
    <w:name w:val="List"/>
    <w:basedOn w:val="BodyText"/>
    <w:next w:val="BodyText"/>
    <w:rsid w:val="00BF450A"/>
    <w:pPr>
      <w:tabs>
        <w:tab w:val="left" w:pos="340"/>
      </w:tabs>
      <w:spacing w:before="60" w:after="60"/>
      <w:ind w:left="340" w:hanging="340"/>
    </w:pPr>
  </w:style>
  <w:style w:type="paragraph" w:styleId="ListBullet">
    <w:name w:val="List Bullet"/>
    <w:basedOn w:val="List"/>
    <w:rsid w:val="00BF450A"/>
    <w:pPr>
      <w:numPr>
        <w:numId w:val="13"/>
      </w:numPr>
      <w:tabs>
        <w:tab w:val="clear" w:pos="340"/>
      </w:tabs>
      <w:spacing w:before="40" w:after="40"/>
    </w:pPr>
  </w:style>
  <w:style w:type="character" w:customStyle="1" w:styleId="SpecialBold">
    <w:name w:val="Special Bold"/>
    <w:basedOn w:val="DefaultParagraphFont"/>
    <w:rsid w:val="00BF450A"/>
    <w:rPr>
      <w:b/>
      <w:spacing w:val="0"/>
    </w:rPr>
  </w:style>
  <w:style w:type="paragraph" w:styleId="ListBullet2">
    <w:name w:val="List Bullet 2"/>
    <w:basedOn w:val="List2"/>
    <w:rsid w:val="00BF450A"/>
    <w:pPr>
      <w:numPr>
        <w:numId w:val="14"/>
      </w:numPr>
      <w:tabs>
        <w:tab w:val="clear" w:pos="680"/>
      </w:tabs>
    </w:pPr>
  </w:style>
  <w:style w:type="paragraph" w:styleId="Header">
    <w:name w:val="header"/>
    <w:basedOn w:val="Normal"/>
    <w:link w:val="HeaderChar"/>
    <w:rsid w:val="00BF45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450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F450A"/>
    <w:rPr>
      <w:i/>
    </w:rPr>
  </w:style>
  <w:style w:type="paragraph" w:customStyle="1" w:styleId="SuperHeading">
    <w:name w:val="SuperHeading"/>
    <w:basedOn w:val="Normal"/>
    <w:rsid w:val="00BF450A"/>
    <w:pPr>
      <w:spacing w:before="240" w:after="120"/>
      <w:outlineLvl w:val="0"/>
    </w:pPr>
    <w:rPr>
      <w:rFonts w:ascii="Times New Roman" w:hAnsi="Times New Roman"/>
      <w:b/>
      <w:sz w:val="28"/>
    </w:rPr>
  </w:style>
  <w:style w:type="paragraph" w:customStyle="1" w:styleId="AllowPageBreak">
    <w:name w:val="AllowPageBreak"/>
    <w:rsid w:val="00BF45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45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45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45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45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45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45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45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450A"/>
    <w:rPr>
      <w:rFonts w:ascii="Courier New" w:eastAsia="Times New Roman" w:hAnsi="Courier New" w:cs="Times New Roman"/>
      <w:i/>
      <w:szCs w:val="20"/>
      <w:lang w:val="en-US" w:eastAsia="en-US"/>
    </w:rPr>
  </w:style>
  <w:style w:type="paragraph" w:customStyle="1" w:styleId="HeadingBase">
    <w:name w:val="Heading Base"/>
    <w:rsid w:val="00BF45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450A"/>
    <w:pPr>
      <w:tabs>
        <w:tab w:val="right" w:leader="dot" w:pos="9072"/>
      </w:tabs>
      <w:ind w:left="567"/>
    </w:pPr>
    <w:rPr>
      <w:szCs w:val="22"/>
    </w:rPr>
  </w:style>
  <w:style w:type="paragraph" w:customStyle="1" w:styleId="TOCBase">
    <w:name w:val="TOC Base"/>
    <w:rsid w:val="00BF45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450A"/>
    <w:pPr>
      <w:tabs>
        <w:tab w:val="right" w:leader="dot" w:pos="9072"/>
      </w:tabs>
      <w:spacing w:before="40" w:after="40"/>
      <w:ind w:left="284"/>
    </w:pPr>
    <w:rPr>
      <w:rFonts w:ascii="Times New Roman" w:hAnsi="Times New Roman"/>
    </w:rPr>
  </w:style>
  <w:style w:type="paragraph" w:styleId="TOC1">
    <w:name w:val="toc 1"/>
    <w:basedOn w:val="TOCBase"/>
    <w:next w:val="Normal"/>
    <w:rsid w:val="00BF45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450A"/>
    <w:pPr>
      <w:spacing w:before="5040"/>
      <w:jc w:val="center"/>
    </w:pPr>
    <w:rPr>
      <w:sz w:val="48"/>
      <w:szCs w:val="72"/>
      <w:lang w:val="en-US"/>
    </w:rPr>
  </w:style>
  <w:style w:type="character" w:customStyle="1" w:styleId="TitleChar">
    <w:name w:val="Title Char"/>
    <w:basedOn w:val="DefaultParagraphFont"/>
    <w:link w:val="Title"/>
    <w:rsid w:val="00BF45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450A"/>
    <w:pPr>
      <w:tabs>
        <w:tab w:val="left" w:pos="3600"/>
        <w:tab w:val="left" w:pos="3958"/>
      </w:tabs>
    </w:pPr>
  </w:style>
  <w:style w:type="paragraph" w:customStyle="1" w:styleId="Note">
    <w:name w:val="Note"/>
    <w:basedOn w:val="BodyText"/>
    <w:rsid w:val="00BF45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450A"/>
    <w:pPr>
      <w:framePr w:wrap="auto" w:hAnchor="text" w:y="6049"/>
    </w:pPr>
    <w:rPr>
      <w:color w:val="000000"/>
      <w:sz w:val="40"/>
    </w:rPr>
  </w:style>
  <w:style w:type="paragraph" w:customStyle="1" w:styleId="TOCTitle">
    <w:name w:val="TOCTitle"/>
    <w:basedOn w:val="Heading1"/>
    <w:rsid w:val="00BF450A"/>
    <w:pPr>
      <w:spacing w:after="240"/>
      <w:jc w:val="center"/>
      <w:outlineLvl w:val="9"/>
    </w:pPr>
    <w:rPr>
      <w:caps/>
    </w:rPr>
  </w:style>
  <w:style w:type="paragraph" w:customStyle="1" w:styleId="Version">
    <w:name w:val="Version"/>
    <w:rsid w:val="00BF45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450A"/>
    <w:pPr>
      <w:keepNext w:val="0"/>
      <w:tabs>
        <w:tab w:val="right" w:pos="4176"/>
      </w:tabs>
      <w:ind w:left="198" w:hanging="198"/>
    </w:pPr>
    <w:rPr>
      <w:rFonts w:ascii="Garamond" w:hAnsi="Garamond"/>
    </w:rPr>
  </w:style>
  <w:style w:type="paragraph" w:styleId="IndexHeading">
    <w:name w:val="index heading"/>
    <w:basedOn w:val="Normal"/>
    <w:next w:val="Index1"/>
    <w:semiHidden/>
    <w:rsid w:val="00BF450A"/>
    <w:pPr>
      <w:spacing w:before="120" w:after="120"/>
    </w:pPr>
    <w:rPr>
      <w:rFonts w:ascii="Arial" w:hAnsi="Arial"/>
      <w:b/>
      <w:color w:val="918585"/>
      <w:sz w:val="24"/>
    </w:rPr>
  </w:style>
  <w:style w:type="paragraph" w:customStyle="1" w:styleId="Chapter">
    <w:name w:val="Chapter"/>
    <w:basedOn w:val="Normal"/>
    <w:rsid w:val="00BF450A"/>
    <w:pPr>
      <w:spacing w:before="240"/>
    </w:pPr>
    <w:rPr>
      <w:rFonts w:ascii="Times New Roman" w:hAnsi="Times New Roman"/>
      <w:smallCaps/>
      <w:spacing w:val="80"/>
      <w:sz w:val="28"/>
    </w:rPr>
  </w:style>
  <w:style w:type="paragraph" w:customStyle="1" w:styleId="InChapter">
    <w:name w:val="InChapter"/>
    <w:basedOn w:val="Heading3"/>
    <w:rsid w:val="00BF450A"/>
    <w:pPr>
      <w:spacing w:after="240"/>
      <w:outlineLvl w:val="9"/>
    </w:pPr>
    <w:rPr>
      <w:noProof/>
    </w:rPr>
  </w:style>
  <w:style w:type="paragraph" w:styleId="Index2">
    <w:name w:val="index 2"/>
    <w:basedOn w:val="Normal"/>
    <w:next w:val="Normal"/>
    <w:semiHidden/>
    <w:rsid w:val="00BF450A"/>
    <w:pPr>
      <w:tabs>
        <w:tab w:val="right" w:pos="4176"/>
      </w:tabs>
      <w:ind w:left="568" w:hanging="284"/>
    </w:pPr>
    <w:rPr>
      <w:rFonts w:ascii="Garamond" w:hAnsi="Garamond"/>
    </w:rPr>
  </w:style>
  <w:style w:type="paragraph" w:customStyle="1" w:styleId="Byline">
    <w:name w:val="Byline"/>
    <w:rsid w:val="00BF45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450A"/>
    <w:pPr>
      <w:tabs>
        <w:tab w:val="clear" w:pos="3600"/>
        <w:tab w:val="clear" w:pos="3958"/>
      </w:tabs>
      <w:jc w:val="right"/>
    </w:pPr>
  </w:style>
  <w:style w:type="paragraph" w:styleId="Caption">
    <w:name w:val="caption"/>
    <w:basedOn w:val="BodyText"/>
    <w:next w:val="Normal"/>
    <w:qFormat/>
    <w:rsid w:val="00BF450A"/>
    <w:pPr>
      <w:framePr w:w="2268" w:hSpace="181" w:vSpace="181" w:wrap="around" w:vAnchor="text" w:hAnchor="page" w:x="1135" w:y="285" w:anchorLock="1"/>
    </w:pPr>
    <w:rPr>
      <w:i/>
    </w:rPr>
  </w:style>
  <w:style w:type="paragraph" w:customStyle="1" w:styleId="MiniTOCTitle">
    <w:name w:val="MiniTOCTitle"/>
    <w:basedOn w:val="Heading4"/>
    <w:rsid w:val="00BF450A"/>
    <w:pPr>
      <w:spacing w:before="240"/>
      <w:outlineLvl w:val="9"/>
    </w:pPr>
    <w:rPr>
      <w:noProof/>
      <w:sz w:val="24"/>
    </w:rPr>
  </w:style>
  <w:style w:type="paragraph" w:customStyle="1" w:styleId="MiniTOCItem">
    <w:name w:val="MiniTOCItem"/>
    <w:basedOn w:val="ListBullet"/>
    <w:rsid w:val="00BF450A"/>
    <w:pPr>
      <w:numPr>
        <w:numId w:val="0"/>
      </w:numPr>
      <w:tabs>
        <w:tab w:val="right" w:leader="dot" w:pos="6521"/>
      </w:tabs>
      <w:spacing w:before="0" w:after="0"/>
    </w:pPr>
  </w:style>
  <w:style w:type="paragraph" w:customStyle="1" w:styleId="TOFTitle">
    <w:name w:val="TOFTitle"/>
    <w:basedOn w:val="TOCTitle"/>
    <w:rsid w:val="00BF450A"/>
  </w:style>
  <w:style w:type="paragraph" w:styleId="TableofFigures">
    <w:name w:val="table of figures"/>
    <w:basedOn w:val="Normal"/>
    <w:next w:val="Normal"/>
    <w:semiHidden/>
    <w:rsid w:val="00BF450A"/>
    <w:pPr>
      <w:tabs>
        <w:tab w:val="right" w:leader="dot" w:pos="9072"/>
      </w:tabs>
      <w:ind w:left="970" w:hanging="403"/>
    </w:pPr>
    <w:rPr>
      <w:rFonts w:ascii="Times New Roman" w:hAnsi="Times New Roman"/>
      <w:b/>
    </w:rPr>
  </w:style>
  <w:style w:type="paragraph" w:styleId="ListNumber">
    <w:name w:val="List Number"/>
    <w:basedOn w:val="List"/>
    <w:rsid w:val="00BF450A"/>
    <w:pPr>
      <w:numPr>
        <w:numId w:val="11"/>
      </w:numPr>
    </w:pPr>
  </w:style>
  <w:style w:type="character" w:customStyle="1" w:styleId="WingdingSymbols">
    <w:name w:val="Wingding Symbols"/>
    <w:rsid w:val="00BF450A"/>
    <w:rPr>
      <w:rFonts w:ascii="Wingdings" w:hAnsi="Wingdings"/>
    </w:rPr>
  </w:style>
  <w:style w:type="paragraph" w:customStyle="1" w:styleId="TableHeading">
    <w:name w:val="Table Heading"/>
    <w:basedOn w:val="HeadingBase"/>
    <w:rsid w:val="00BF450A"/>
    <w:pPr>
      <w:keepLines/>
      <w:pBdr>
        <w:bottom w:val="single" w:sz="6" w:space="1" w:color="918585"/>
      </w:pBdr>
      <w:spacing w:before="240"/>
    </w:pPr>
  </w:style>
  <w:style w:type="character" w:customStyle="1" w:styleId="HotSpot">
    <w:name w:val="HotSpot"/>
    <w:rsid w:val="00BF450A"/>
    <w:rPr>
      <w:color w:val="0033CC"/>
      <w:u w:val="none"/>
    </w:rPr>
  </w:style>
  <w:style w:type="paragraph" w:customStyle="1" w:styleId="BodyTextRight">
    <w:name w:val="Body Text Right"/>
    <w:basedOn w:val="BodyText"/>
    <w:rsid w:val="00BF450A"/>
    <w:pPr>
      <w:spacing w:before="0" w:after="0"/>
      <w:jc w:val="right"/>
    </w:pPr>
  </w:style>
  <w:style w:type="paragraph" w:styleId="Index3">
    <w:name w:val="index 3"/>
    <w:basedOn w:val="ListNumber2"/>
    <w:next w:val="Normal"/>
    <w:semiHidden/>
    <w:rsid w:val="00BF450A"/>
    <w:pPr>
      <w:numPr>
        <w:numId w:val="0"/>
      </w:numPr>
      <w:tabs>
        <w:tab w:val="right" w:leader="dot" w:pos="4176"/>
      </w:tabs>
    </w:pPr>
  </w:style>
  <w:style w:type="paragraph" w:styleId="ListNumber2">
    <w:name w:val="List Number 2"/>
    <w:basedOn w:val="List2"/>
    <w:rsid w:val="00BF450A"/>
    <w:pPr>
      <w:numPr>
        <w:numId w:val="10"/>
      </w:numPr>
      <w:tabs>
        <w:tab w:val="clear" w:pos="1060"/>
      </w:tabs>
    </w:pPr>
  </w:style>
  <w:style w:type="paragraph" w:customStyle="1" w:styleId="MarginNote">
    <w:name w:val="Margin Note"/>
    <w:basedOn w:val="BodyText"/>
    <w:rsid w:val="00BF45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45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45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450A"/>
    <w:rPr>
      <w:sz w:val="32"/>
    </w:rPr>
  </w:style>
  <w:style w:type="paragraph" w:customStyle="1" w:styleId="HeadingProcedure">
    <w:name w:val="Heading Procedure"/>
    <w:basedOn w:val="HeadingBase"/>
    <w:next w:val="Normal"/>
    <w:rsid w:val="00BF450A"/>
    <w:pPr>
      <w:tabs>
        <w:tab w:val="left" w:pos="0"/>
      </w:tabs>
      <w:spacing w:before="120" w:after="60"/>
    </w:pPr>
    <w:rPr>
      <w:i/>
      <w:color w:val="918585"/>
      <w:sz w:val="22"/>
    </w:rPr>
  </w:style>
  <w:style w:type="paragraph" w:customStyle="1" w:styleId="TableBodyText">
    <w:name w:val="Table Body Text"/>
    <w:basedOn w:val="BodyText"/>
    <w:rsid w:val="00BF450A"/>
    <w:pPr>
      <w:spacing w:before="60" w:after="60"/>
    </w:pPr>
  </w:style>
  <w:style w:type="paragraph" w:styleId="ListContinue">
    <w:name w:val="List Continue"/>
    <w:basedOn w:val="List"/>
    <w:rsid w:val="00BF450A"/>
    <w:pPr>
      <w:ind w:firstLine="0"/>
    </w:pPr>
  </w:style>
  <w:style w:type="paragraph" w:customStyle="1" w:styleId="ListNote">
    <w:name w:val="List Note"/>
    <w:basedOn w:val="List"/>
    <w:rsid w:val="00BF450A"/>
    <w:pPr>
      <w:pBdr>
        <w:top w:val="single" w:sz="6" w:space="2" w:color="918585"/>
        <w:bottom w:val="single" w:sz="6" w:space="2" w:color="918585"/>
      </w:pBdr>
      <w:tabs>
        <w:tab w:val="left" w:pos="1021"/>
      </w:tabs>
      <w:ind w:firstLine="0"/>
    </w:pPr>
  </w:style>
  <w:style w:type="paragraph" w:customStyle="1" w:styleId="Warning">
    <w:name w:val="Warning"/>
    <w:basedOn w:val="BodyText"/>
    <w:rsid w:val="00BF450A"/>
    <w:pPr>
      <w:shd w:val="clear" w:color="auto" w:fill="D9D9D9"/>
      <w:tabs>
        <w:tab w:val="left" w:pos="992"/>
      </w:tabs>
      <w:ind w:left="119" w:right="119"/>
    </w:pPr>
    <w:rPr>
      <w:sz w:val="20"/>
    </w:rPr>
  </w:style>
  <w:style w:type="paragraph" w:customStyle="1" w:styleId="MarginIcons">
    <w:name w:val="Margin Icons"/>
    <w:basedOn w:val="BodyText"/>
    <w:rsid w:val="00BF45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450A"/>
    <w:rPr>
      <w:rFonts w:ascii="Courier New" w:hAnsi="Courier New"/>
    </w:rPr>
  </w:style>
  <w:style w:type="paragraph" w:customStyle="1" w:styleId="NoteBullet">
    <w:name w:val="Note Bullet"/>
    <w:basedOn w:val="Note"/>
    <w:rsid w:val="00BF450A"/>
    <w:pPr>
      <w:tabs>
        <w:tab w:val="clear" w:pos="680"/>
      </w:tabs>
      <w:spacing w:before="60" w:after="60"/>
    </w:pPr>
  </w:style>
  <w:style w:type="paragraph" w:customStyle="1" w:styleId="SubHeading2">
    <w:name w:val="SubHeading2"/>
    <w:basedOn w:val="HeadingBase"/>
    <w:rsid w:val="00BF450A"/>
    <w:pPr>
      <w:spacing w:before="240" w:after="60"/>
    </w:pPr>
    <w:rPr>
      <w:sz w:val="20"/>
    </w:rPr>
  </w:style>
  <w:style w:type="paragraph" w:customStyle="1" w:styleId="SubHeading1">
    <w:name w:val="SubHeading1"/>
    <w:basedOn w:val="HeadingBase"/>
    <w:rsid w:val="00BF450A"/>
    <w:pPr>
      <w:spacing w:before="240" w:after="60"/>
    </w:pPr>
    <w:rPr>
      <w:color w:val="918585"/>
      <w:sz w:val="22"/>
    </w:rPr>
  </w:style>
  <w:style w:type="paragraph" w:customStyle="1" w:styleId="SideHeading">
    <w:name w:val="Side Heading"/>
    <w:basedOn w:val="HeadingBase"/>
    <w:rsid w:val="00BF45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450A"/>
    <w:pPr>
      <w:numPr>
        <w:numId w:val="12"/>
      </w:numPr>
    </w:pPr>
  </w:style>
  <w:style w:type="paragraph" w:styleId="PlainText">
    <w:name w:val="Plain Text"/>
    <w:basedOn w:val="Normal"/>
    <w:link w:val="PlainTextChar"/>
    <w:rsid w:val="00BF450A"/>
    <w:rPr>
      <w:sz w:val="20"/>
    </w:rPr>
  </w:style>
  <w:style w:type="character" w:customStyle="1" w:styleId="PlainTextChar">
    <w:name w:val="Plain Text Char"/>
    <w:basedOn w:val="DefaultParagraphFont"/>
    <w:link w:val="PlainText"/>
    <w:rsid w:val="00BF45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450A"/>
    <w:rPr>
      <w:b/>
      <w:smallCaps/>
    </w:rPr>
  </w:style>
  <w:style w:type="paragraph" w:customStyle="1" w:styleId="TableListNumber">
    <w:name w:val="Table List Number"/>
    <w:basedOn w:val="ListNumber"/>
    <w:rsid w:val="00BF450A"/>
    <w:pPr>
      <w:numPr>
        <w:numId w:val="0"/>
      </w:numPr>
    </w:pPr>
  </w:style>
  <w:style w:type="paragraph" w:styleId="TOC4">
    <w:name w:val="toc 4"/>
    <w:basedOn w:val="TOCBase"/>
    <w:next w:val="Normal"/>
    <w:semiHidden/>
    <w:rsid w:val="00BF450A"/>
    <w:pPr>
      <w:tabs>
        <w:tab w:val="right" w:leader="dot" w:pos="9071"/>
      </w:tabs>
      <w:ind w:left="1701"/>
    </w:pPr>
  </w:style>
  <w:style w:type="paragraph" w:customStyle="1" w:styleId="ListAlpha">
    <w:name w:val="List Alpha"/>
    <w:basedOn w:val="List"/>
    <w:rsid w:val="00BF450A"/>
    <w:pPr>
      <w:numPr>
        <w:numId w:val="9"/>
      </w:numPr>
    </w:pPr>
  </w:style>
  <w:style w:type="paragraph" w:customStyle="1" w:styleId="ListAlpha2">
    <w:name w:val="List Alpha 2"/>
    <w:basedOn w:val="List2"/>
    <w:rsid w:val="00BF450A"/>
    <w:pPr>
      <w:numPr>
        <w:numId w:val="8"/>
      </w:numPr>
    </w:pPr>
  </w:style>
  <w:style w:type="paragraph" w:styleId="List2">
    <w:name w:val="List 2"/>
    <w:basedOn w:val="BodyText"/>
    <w:rsid w:val="00BF450A"/>
    <w:pPr>
      <w:tabs>
        <w:tab w:val="left" w:pos="680"/>
      </w:tabs>
      <w:spacing w:before="60" w:after="60"/>
      <w:ind w:left="680" w:hanging="340"/>
    </w:pPr>
  </w:style>
  <w:style w:type="paragraph" w:styleId="List3">
    <w:name w:val="List 3"/>
    <w:basedOn w:val="BodyText"/>
    <w:rsid w:val="00BF450A"/>
    <w:pPr>
      <w:tabs>
        <w:tab w:val="left" w:pos="1021"/>
      </w:tabs>
      <w:spacing w:before="60" w:after="60"/>
      <w:ind w:left="1020" w:hanging="340"/>
    </w:pPr>
  </w:style>
  <w:style w:type="paragraph" w:styleId="List4">
    <w:name w:val="List 4"/>
    <w:basedOn w:val="BodyText"/>
    <w:rsid w:val="00BF450A"/>
    <w:pPr>
      <w:tabs>
        <w:tab w:val="left" w:pos="1361"/>
      </w:tabs>
      <w:spacing w:before="60" w:after="60"/>
      <w:ind w:left="1361" w:hanging="340"/>
    </w:pPr>
  </w:style>
  <w:style w:type="paragraph" w:styleId="List5">
    <w:name w:val="List 5"/>
    <w:basedOn w:val="BodyText"/>
    <w:rsid w:val="00BF450A"/>
    <w:pPr>
      <w:tabs>
        <w:tab w:val="left" w:pos="1701"/>
      </w:tabs>
      <w:spacing w:before="60" w:after="60"/>
      <w:ind w:left="1701" w:hanging="340"/>
    </w:pPr>
  </w:style>
  <w:style w:type="paragraph" w:styleId="ListBullet3">
    <w:name w:val="List Bullet 3"/>
    <w:basedOn w:val="List3"/>
    <w:rsid w:val="00BF450A"/>
    <w:pPr>
      <w:numPr>
        <w:numId w:val="15"/>
      </w:numPr>
      <w:tabs>
        <w:tab w:val="clear" w:pos="1021"/>
      </w:tabs>
      <w:ind w:left="1037" w:hanging="357"/>
    </w:pPr>
  </w:style>
  <w:style w:type="paragraph" w:styleId="ListBullet4">
    <w:name w:val="List Bullet 4"/>
    <w:basedOn w:val="List4"/>
    <w:rsid w:val="00BF450A"/>
    <w:pPr>
      <w:numPr>
        <w:numId w:val="3"/>
      </w:numPr>
    </w:pPr>
  </w:style>
  <w:style w:type="paragraph" w:styleId="ListBullet5">
    <w:name w:val="List Bullet 5"/>
    <w:basedOn w:val="List5"/>
    <w:rsid w:val="00BF450A"/>
    <w:pPr>
      <w:numPr>
        <w:numId w:val="4"/>
      </w:numPr>
    </w:pPr>
  </w:style>
  <w:style w:type="paragraph" w:styleId="ListContinue2">
    <w:name w:val="List Continue 2"/>
    <w:basedOn w:val="List2"/>
    <w:rsid w:val="00BF450A"/>
    <w:pPr>
      <w:ind w:firstLine="0"/>
    </w:pPr>
  </w:style>
  <w:style w:type="paragraph" w:styleId="ListContinue3">
    <w:name w:val="List Continue 3"/>
    <w:basedOn w:val="List3"/>
    <w:rsid w:val="00BF450A"/>
    <w:pPr>
      <w:ind w:left="1021" w:firstLine="0"/>
    </w:pPr>
  </w:style>
  <w:style w:type="paragraph" w:styleId="ListContinue4">
    <w:name w:val="List Continue 4"/>
    <w:basedOn w:val="List4"/>
    <w:rsid w:val="00BF450A"/>
    <w:pPr>
      <w:ind w:firstLine="0"/>
    </w:pPr>
  </w:style>
  <w:style w:type="paragraph" w:styleId="ListContinue5">
    <w:name w:val="List Continue 5"/>
    <w:basedOn w:val="List5"/>
    <w:rsid w:val="00BF450A"/>
    <w:pPr>
      <w:ind w:firstLine="0"/>
    </w:pPr>
  </w:style>
  <w:style w:type="paragraph" w:styleId="ListNumber3">
    <w:name w:val="List Number 3"/>
    <w:basedOn w:val="List3"/>
    <w:rsid w:val="00BF450A"/>
    <w:pPr>
      <w:numPr>
        <w:numId w:val="5"/>
      </w:numPr>
    </w:pPr>
  </w:style>
  <w:style w:type="paragraph" w:styleId="ListNumber4">
    <w:name w:val="List Number 4"/>
    <w:basedOn w:val="List4"/>
    <w:rsid w:val="00BF450A"/>
    <w:pPr>
      <w:numPr>
        <w:numId w:val="6"/>
      </w:numPr>
    </w:pPr>
  </w:style>
  <w:style w:type="paragraph" w:styleId="ListNumber5">
    <w:name w:val="List Number 5"/>
    <w:basedOn w:val="List5"/>
    <w:rsid w:val="00BF450A"/>
    <w:pPr>
      <w:numPr>
        <w:numId w:val="7"/>
      </w:numPr>
    </w:pPr>
  </w:style>
  <w:style w:type="paragraph" w:styleId="BlockText">
    <w:name w:val="Block Text"/>
    <w:basedOn w:val="Normal"/>
    <w:rsid w:val="00BF450A"/>
    <w:pPr>
      <w:spacing w:after="120"/>
      <w:ind w:left="1440" w:right="1440"/>
    </w:pPr>
  </w:style>
  <w:style w:type="character" w:customStyle="1" w:styleId="Subscript">
    <w:name w:val="Subscript"/>
    <w:basedOn w:val="DefaultParagraphFont"/>
    <w:rsid w:val="00BF450A"/>
    <w:rPr>
      <w:sz w:val="16"/>
      <w:vertAlign w:val="subscript"/>
    </w:rPr>
  </w:style>
  <w:style w:type="character" w:customStyle="1" w:styleId="Superscript">
    <w:name w:val="Superscript"/>
    <w:basedOn w:val="DefaultParagraphFont"/>
    <w:rsid w:val="00BF450A"/>
    <w:rPr>
      <w:sz w:val="16"/>
      <w:vertAlign w:val="superscript"/>
    </w:rPr>
  </w:style>
  <w:style w:type="character" w:customStyle="1" w:styleId="Symbols">
    <w:name w:val="Symbols"/>
    <w:basedOn w:val="DefaultParagraphFont"/>
    <w:rsid w:val="00BF450A"/>
    <w:rPr>
      <w:rFonts w:ascii="Symbol" w:hAnsi="Symbol"/>
    </w:rPr>
  </w:style>
  <w:style w:type="character" w:customStyle="1" w:styleId="MenuOptions">
    <w:name w:val="Menu Options"/>
    <w:basedOn w:val="DefaultParagraphFont"/>
    <w:rsid w:val="00BF450A"/>
    <w:rPr>
      <w:rFonts w:ascii="Arial Narrow" w:hAnsi="Arial Narrow"/>
      <w:smallCaps/>
    </w:rPr>
  </w:style>
  <w:style w:type="character" w:customStyle="1" w:styleId="Buttons">
    <w:name w:val="Buttons"/>
    <w:basedOn w:val="DefaultParagraphFont"/>
    <w:rsid w:val="00BF450A"/>
    <w:rPr>
      <w:b/>
    </w:rPr>
  </w:style>
  <w:style w:type="character" w:customStyle="1" w:styleId="Underlined">
    <w:name w:val="Underlined"/>
    <w:basedOn w:val="DefaultParagraphFont"/>
    <w:rsid w:val="00BF450A"/>
    <w:rPr>
      <w:u w:val="single"/>
    </w:rPr>
  </w:style>
  <w:style w:type="paragraph" w:customStyle="1" w:styleId="TableBodyTextRight">
    <w:name w:val="Table Body Text Right"/>
    <w:basedOn w:val="TableBodyText"/>
    <w:rsid w:val="00BF450A"/>
    <w:pPr>
      <w:widowControl w:val="0"/>
      <w:autoSpaceDE w:val="0"/>
      <w:autoSpaceDN w:val="0"/>
      <w:adjustRightInd w:val="0"/>
      <w:jc w:val="right"/>
    </w:pPr>
    <w:rPr>
      <w:rFonts w:cs="Arial"/>
      <w:szCs w:val="18"/>
    </w:rPr>
  </w:style>
  <w:style w:type="paragraph" w:customStyle="1" w:styleId="CopyrightText">
    <w:name w:val="Copyright Text"/>
    <w:basedOn w:val="BodyText"/>
    <w:rsid w:val="00BF450A"/>
    <w:rPr>
      <w:sz w:val="18"/>
    </w:rPr>
  </w:style>
  <w:style w:type="paragraph" w:customStyle="1" w:styleId="BodySmallRight">
    <w:name w:val="Body Small Right"/>
    <w:basedOn w:val="BodyTextRight"/>
    <w:rsid w:val="00BF450A"/>
    <w:rPr>
      <w:sz w:val="18"/>
      <w:szCs w:val="18"/>
    </w:rPr>
  </w:style>
  <w:style w:type="paragraph" w:customStyle="1" w:styleId="MarginEdition">
    <w:name w:val="Margin Edition"/>
    <w:basedOn w:val="MarginNote"/>
    <w:rsid w:val="00BF450A"/>
    <w:pPr>
      <w:spacing w:before="0" w:after="0"/>
    </w:pPr>
    <w:rPr>
      <w:rFonts w:ascii="Times New Roman" w:hAnsi="Times New Roman"/>
      <w:color w:val="999999"/>
    </w:rPr>
  </w:style>
  <w:style w:type="paragraph" w:customStyle="1" w:styleId="Spacer">
    <w:name w:val="Spacer"/>
    <w:basedOn w:val="Normal"/>
    <w:rsid w:val="00BF450A"/>
    <w:rPr>
      <w:sz w:val="2"/>
      <w:szCs w:val="2"/>
    </w:rPr>
  </w:style>
  <w:style w:type="character" w:customStyle="1" w:styleId="Small">
    <w:name w:val="Small"/>
    <w:basedOn w:val="DefaultParagraphFont"/>
    <w:rsid w:val="00BF450A"/>
    <w:rPr>
      <w:sz w:val="16"/>
    </w:rPr>
  </w:style>
  <w:style w:type="paragraph" w:customStyle="1" w:styleId="WideTable">
    <w:name w:val="Wide Table"/>
    <w:basedOn w:val="Normal"/>
    <w:rsid w:val="00BF450A"/>
    <w:pPr>
      <w:ind w:left="-1418"/>
    </w:pPr>
    <w:rPr>
      <w:sz w:val="2"/>
      <w:szCs w:val="2"/>
    </w:rPr>
  </w:style>
  <w:style w:type="character" w:styleId="PageNumber">
    <w:name w:val="page number"/>
    <w:basedOn w:val="DefaultParagraphFont"/>
    <w:rsid w:val="00BF450A"/>
  </w:style>
  <w:style w:type="paragraph" w:styleId="Quote">
    <w:name w:val="Quote"/>
    <w:basedOn w:val="Heading1"/>
    <w:link w:val="QuoteChar"/>
    <w:qFormat/>
    <w:rsid w:val="00BF450A"/>
    <w:rPr>
      <w:b w:val="0"/>
      <w:sz w:val="72"/>
      <w:szCs w:val="72"/>
      <w:lang w:val="en-NZ"/>
    </w:rPr>
  </w:style>
  <w:style w:type="character" w:customStyle="1" w:styleId="QuoteChar">
    <w:name w:val="Quote Char"/>
    <w:basedOn w:val="DefaultParagraphFont"/>
    <w:link w:val="Quote"/>
    <w:rsid w:val="00BF45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450A"/>
    <w:pPr>
      <w:pageBreakBefore/>
    </w:pPr>
  </w:style>
  <w:style w:type="paragraph" w:customStyle="1" w:styleId="Border">
    <w:name w:val="Border"/>
    <w:basedOn w:val="Normal"/>
    <w:qFormat/>
    <w:rsid w:val="00BF45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450A"/>
    <w:rPr>
      <w:b/>
      <w:bCs/>
      <w:i/>
      <w:iCs/>
      <w:color w:val="auto"/>
    </w:rPr>
  </w:style>
  <w:style w:type="paragraph" w:styleId="IntenseQuote">
    <w:name w:val="Intense Quote"/>
    <w:basedOn w:val="Normal"/>
    <w:next w:val="Normal"/>
    <w:link w:val="IntenseQuoteChar"/>
    <w:uiPriority w:val="30"/>
    <w:qFormat/>
    <w:rsid w:val="00BF45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45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450A"/>
    <w:rPr>
      <w:smallCaps/>
      <w:color w:val="auto"/>
      <w:u w:val="single"/>
    </w:rPr>
  </w:style>
  <w:style w:type="character" w:styleId="IntenseReference">
    <w:name w:val="Intense Reference"/>
    <w:basedOn w:val="DefaultParagraphFont"/>
    <w:uiPriority w:val="32"/>
    <w:qFormat/>
    <w:rsid w:val="00BF450A"/>
    <w:rPr>
      <w:b/>
      <w:bCs/>
      <w:smallCaps/>
      <w:color w:val="auto"/>
      <w:spacing w:val="5"/>
      <w:u w:val="single"/>
    </w:rPr>
  </w:style>
  <w:style w:type="paragraph" w:customStyle="1" w:styleId="2ColumnHeading">
    <w:name w:val="2Column Heading"/>
    <w:basedOn w:val="BodyText"/>
    <w:qFormat/>
    <w:rsid w:val="00BF450A"/>
    <w:pPr>
      <w:spacing w:after="60"/>
      <w:ind w:left="-2268"/>
    </w:pPr>
    <w:rPr>
      <w:b/>
    </w:rPr>
  </w:style>
  <w:style w:type="paragraph" w:customStyle="1" w:styleId="Heading1TOC">
    <w:name w:val="Heading1 TOC"/>
    <w:basedOn w:val="Normal"/>
    <w:qFormat/>
    <w:rsid w:val="00BF450A"/>
    <w:pPr>
      <w:spacing w:before="240" w:after="120"/>
    </w:pPr>
    <w:rPr>
      <w:rFonts w:ascii="Times New Roman" w:hAnsi="Times New Roman"/>
      <w:b/>
      <w:sz w:val="32"/>
    </w:rPr>
  </w:style>
  <w:style w:type="paragraph" w:customStyle="1" w:styleId="Heading2TOC">
    <w:name w:val="Heading2 TOC"/>
    <w:basedOn w:val="Normal"/>
    <w:qFormat/>
    <w:rsid w:val="00BF450A"/>
    <w:pPr>
      <w:spacing w:before="240" w:after="60"/>
    </w:pPr>
    <w:rPr>
      <w:rFonts w:ascii="Times New Roman" w:hAnsi="Times New Roman"/>
      <w:b/>
      <w:sz w:val="28"/>
    </w:rPr>
  </w:style>
  <w:style w:type="character" w:customStyle="1" w:styleId="Underline">
    <w:name w:val="Underline"/>
    <w:basedOn w:val="DefaultParagraphFont"/>
    <w:qFormat/>
    <w:rsid w:val="00BF450A"/>
    <w:rPr>
      <w:u w:val="single"/>
    </w:rPr>
  </w:style>
  <w:style w:type="character" w:customStyle="1" w:styleId="BoldandItalics">
    <w:name w:val="Bold and Italics"/>
    <w:qFormat/>
    <w:rsid w:val="00BF450A"/>
    <w:rPr>
      <w:b/>
      <w:i/>
      <w:u w:val="none"/>
    </w:rPr>
  </w:style>
  <w:style w:type="paragraph" w:styleId="BalloonText">
    <w:name w:val="Balloon Text"/>
    <w:basedOn w:val="Normal"/>
    <w:link w:val="BalloonTextChar"/>
    <w:rsid w:val="00BF450A"/>
    <w:rPr>
      <w:rFonts w:ascii="Tahoma" w:hAnsi="Tahoma" w:cs="Tahoma"/>
      <w:sz w:val="16"/>
      <w:szCs w:val="16"/>
    </w:rPr>
  </w:style>
  <w:style w:type="character" w:customStyle="1" w:styleId="BalloonTextChar">
    <w:name w:val="Balloon Text Char"/>
    <w:basedOn w:val="DefaultParagraphFont"/>
    <w:link w:val="BalloonText"/>
    <w:rsid w:val="00BF45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45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45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1236</Words>
  <Characters>7653</Characters>
  <Application>Microsoft Office Word</Application>
  <DocSecurity>0</DocSecurity>
  <Lines>294</Lines>
  <Paragraphs>132</Paragraphs>
  <ScaleCrop>false</ScaleCrop>
  <Company>Author-it Software Corporation Ltd.</Company>
  <LinksUpToDate>false</LinksUpToDate>
  <CharactersWithSpaces>8836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HLTPOP407C Develop population health competencies in other people</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2012-05-26T17:06:00Z</dcterms:created>
  <dcterms:modified xsi:type="dcterms:W3CDTF">2012-05-26T17:06:00Z</dcterms:modified>
</cp:coreProperties>
</file>