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40B" w:rsidP="004F540B">
      <w:pPr>
        <w:pStyle w:val="Title"/>
      </w:pPr>
      <w:r>
        <w:fldChar w:fldCharType="begin"/>
      </w:r>
      <w:r>
        <w:instrText xml:space="preserve"> TITLE   \* MERGEFORMAT </w:instrText>
      </w:r>
      <w:r>
        <w:fldChar w:fldCharType="separate"/>
      </w:r>
      <w:r>
        <w:t>HLTNE401C Perform electroencephalography (EEG)</w:t>
      </w:r>
      <w:r>
        <w:fldChar w:fldCharType="end"/>
      </w:r>
    </w:p>
    <w:p w:rsidR="004F540B" w:rsidP="004F540B">
      <w:pPr>
        <w:pStyle w:val="Version"/>
        <w:sectPr w:rsidSect="00461E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1E3C" w:rsidP="00461E3C">
      <w:pPr>
        <w:pStyle w:val="SuperHeading"/>
      </w:pPr>
      <w:r w:rsidRPr="00461E3C">
        <w:t>HLTNE401C Perform electroencephalography (EEG)</w:t>
      </w:r>
    </w:p>
    <w:p w:rsidR="00000000" w:rsidRPr="00461E3C" w:rsidP="00461E3C">
      <w:pPr>
        <w:pStyle w:val="Heading1"/>
      </w:pPr>
      <w:bookmarkStart w:id="1" w:name="O_271313"/>
      <w:bookmarkEnd w:id="1"/>
      <w:r w:rsidRPr="00461E3C">
        <w:t>Modification History</w:t>
      </w:r>
    </w:p>
    <w:p w:rsidR="00000000" w:rsidRPr="00461E3C" w:rsidP="00461E3C">
      <w:pPr>
        <w:pStyle w:val="BodyText"/>
      </w:pPr>
      <w:r w:rsidRPr="00461E3C">
        <w:t>Not Applicable</w:t>
      </w:r>
    </w:p>
    <w:p w:rsidR="00000000" w:rsidRPr="00461E3C" w:rsidP="00461E3C">
      <w:pPr>
        <w:pStyle w:val="AllowPageBreak"/>
      </w:pPr>
    </w:p>
    <w:p w:rsidR="00000000" w:rsidRPr="00461E3C" w:rsidP="00461E3C">
      <w:pPr>
        <w:pStyle w:val="Heading1"/>
      </w:pPr>
      <w:bookmarkStart w:id="2" w:name="O_206305"/>
      <w:bookmarkEnd w:id="2"/>
      <w:r w:rsidRPr="00461E3C">
        <w:t>Unit Descriptor</w:t>
      </w:r>
    </w:p>
    <w:tbl>
      <w:tblPr>
        <w:tblW w:w="0" w:type="auto"/>
        <w:tblLayout w:type="fixed"/>
        <w:tblCellMar>
          <w:left w:w="62" w:type="dxa"/>
          <w:right w:w="62" w:type="dxa"/>
        </w:tblCellMar>
        <w:tblLook w:val="0000"/>
      </w:tblPr>
      <w:tblGrid>
        <w:gridCol w:w="3339"/>
        <w:gridCol w:w="5217"/>
      </w:tblGrid>
      <w:tr w:rsidTr="004F540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61E3C" w:rsidP="00461E3C">
            <w:pPr>
              <w:pStyle w:val="BodyText"/>
            </w:pPr>
            <w:r w:rsidRPr="00461E3C">
              <w:t>This unit of competency describes the skills and knowledge required to prepare a client for and to perform an</w:t>
            </w:r>
            <w:r w:rsidRPr="00461E3C">
              <w:t xml:space="preserve"> EEG and to provide an interim report to assist the final EEG report</w:t>
            </w:r>
          </w:p>
        </w:tc>
      </w:tr>
    </w:tbl>
    <w:p w:rsidR="004F540B" w:rsidP="00461E3C">
      <w:pPr>
        <w:pStyle w:val="BodyText"/>
      </w:pPr>
    </w:p>
    <w:p w:rsidR="004F540B" w:rsidP="00461E3C">
      <w:pPr>
        <w:pStyle w:val="BodyText"/>
      </w:pPr>
    </w:p>
    <w:p w:rsidR="00000000" w:rsidRPr="00461E3C" w:rsidP="00461E3C">
      <w:pPr>
        <w:pStyle w:val="Heading1"/>
      </w:pPr>
      <w:bookmarkStart w:id="3" w:name="O_206307"/>
      <w:bookmarkEnd w:id="3"/>
      <w:r w:rsidRPr="00461E3C">
        <w:t>Application of the Unit</w:t>
      </w:r>
    </w:p>
    <w:tbl>
      <w:tblPr>
        <w:tblW w:w="0" w:type="auto"/>
        <w:tblLayout w:type="fixed"/>
        <w:tblCellMar>
          <w:left w:w="62" w:type="dxa"/>
          <w:right w:w="62" w:type="dxa"/>
        </w:tblCellMar>
        <w:tblLook w:val="0000"/>
      </w:tblPr>
      <w:tblGrid>
        <w:gridCol w:w="3346"/>
        <w:gridCol w:w="5210"/>
      </w:tblGrid>
      <w:tr w:rsidTr="004F540B">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461E3C" w:rsidP="00461E3C">
            <w:pPr>
              <w:pStyle w:val="BodyText"/>
            </w:pPr>
            <w:r w:rsidRPr="00461E3C">
              <w:t>Work will be performed within a prescribed range of functions involving routine and non-routine methods and procedures which require the exercise of some discretion and judgement</w:t>
            </w:r>
          </w:p>
          <w:p w:rsidR="00000000" w:rsidRPr="00461E3C" w:rsidP="00461E3C">
            <w:pPr>
              <w:pStyle w:val="BodyText"/>
            </w:pPr>
            <w:r w:rsidRPr="00461E3C">
              <w:t>EEGs are commonly conducted in hospitals and neurologists' rooms</w:t>
            </w:r>
          </w:p>
          <w:p w:rsidR="00000000" w:rsidRPr="00461E3C" w:rsidP="00461E3C">
            <w:pPr>
              <w:pStyle w:val="BodyText"/>
            </w:pPr>
            <w:r w:rsidRPr="00461E3C">
              <w:t>All activiti</w:t>
            </w:r>
            <w:r w:rsidRPr="00461E3C">
              <w:t>es are carried out in accordance with organisation policies, procedures and infection control guidelines</w:t>
            </w:r>
          </w:p>
        </w:tc>
      </w:tr>
    </w:tbl>
    <w:p w:rsidR="004F540B" w:rsidP="00461E3C">
      <w:pPr>
        <w:pStyle w:val="BodyText"/>
      </w:pPr>
    </w:p>
    <w:p w:rsidR="004F540B" w:rsidP="00461E3C">
      <w:pPr>
        <w:pStyle w:val="BodyText"/>
      </w:pPr>
    </w:p>
    <w:p w:rsidR="00000000" w:rsidRPr="00461E3C" w:rsidP="00461E3C">
      <w:pPr>
        <w:pStyle w:val="Heading1"/>
      </w:pPr>
      <w:bookmarkStart w:id="4" w:name="O_279573"/>
      <w:bookmarkEnd w:id="4"/>
      <w:r w:rsidRPr="00461E3C">
        <w:t>Licensing/Regulatory Information</w:t>
      </w:r>
    </w:p>
    <w:p w:rsidR="00000000" w:rsidRPr="00461E3C" w:rsidP="00461E3C">
      <w:pPr>
        <w:pStyle w:val="BodyText"/>
      </w:pPr>
      <w:r w:rsidRPr="00461E3C">
        <w:t>Not Applicable</w:t>
      </w:r>
    </w:p>
    <w:p w:rsidR="00000000" w:rsidRPr="00461E3C" w:rsidP="00461E3C">
      <w:pPr>
        <w:pStyle w:val="AllowPageBreak"/>
      </w:pPr>
    </w:p>
    <w:p w:rsidR="00000000" w:rsidRPr="00461E3C" w:rsidP="00461E3C">
      <w:pPr>
        <w:pStyle w:val="Heading1"/>
      </w:pPr>
      <w:bookmarkStart w:id="5" w:name="O_284254"/>
      <w:bookmarkEnd w:id="5"/>
      <w:r w:rsidRPr="00461E3C">
        <w:t>Pre-Requisites</w:t>
      </w:r>
    </w:p>
    <w:p w:rsidR="00000000" w:rsidRPr="00461E3C" w:rsidP="00461E3C">
      <w:pPr>
        <w:pStyle w:val="BodyText"/>
      </w:pPr>
      <w:r w:rsidRPr="00461E3C">
        <w:t>Not Applicable</w:t>
      </w:r>
    </w:p>
    <w:p w:rsidR="00000000" w:rsidRPr="00461E3C" w:rsidP="00461E3C">
      <w:pPr>
        <w:pStyle w:val="AllowPageBreak"/>
      </w:pPr>
    </w:p>
    <w:p w:rsidR="00000000" w:rsidRPr="00461E3C" w:rsidP="00461E3C">
      <w:pPr>
        <w:pStyle w:val="Heading1"/>
      </w:pPr>
      <w:bookmarkStart w:id="6" w:name="O_206306"/>
      <w:bookmarkEnd w:id="6"/>
      <w:r w:rsidRPr="00461E3C">
        <w:t>Employability Skills Information</w:t>
      </w:r>
    </w:p>
    <w:tbl>
      <w:tblPr>
        <w:tblW w:w="0" w:type="auto"/>
        <w:tblLayout w:type="fixed"/>
        <w:tblCellMar>
          <w:left w:w="62" w:type="dxa"/>
          <w:right w:w="62" w:type="dxa"/>
        </w:tblCellMar>
        <w:tblLook w:val="0000"/>
      </w:tblPr>
      <w:tblGrid>
        <w:gridCol w:w="3320"/>
        <w:gridCol w:w="5236"/>
      </w:tblGrid>
      <w:tr w:rsidTr="004F540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61E3C" w:rsidP="00461E3C">
            <w:pPr>
              <w:pStyle w:val="BodyText"/>
            </w:pPr>
            <w:r w:rsidRPr="00461E3C">
              <w:t>This unit contains Employability Skills</w:t>
            </w:r>
          </w:p>
        </w:tc>
      </w:tr>
    </w:tbl>
    <w:p w:rsidR="004F540B" w:rsidP="00461E3C">
      <w:pPr>
        <w:pStyle w:val="BodyText"/>
      </w:pPr>
    </w:p>
    <w:p w:rsidR="004F540B" w:rsidP="00461E3C">
      <w:pPr>
        <w:pStyle w:val="BodyText"/>
      </w:pPr>
    </w:p>
    <w:p w:rsidR="00000000" w:rsidRPr="00461E3C" w:rsidP="00461E3C">
      <w:pPr>
        <w:pStyle w:val="Heading1"/>
      </w:pPr>
      <w:bookmarkStart w:id="7" w:name="O_289359"/>
      <w:bookmarkEnd w:id="7"/>
      <w:r w:rsidRPr="00461E3C">
        <w:t>Elements and Performance Criteria Pre-Content</w:t>
      </w:r>
    </w:p>
    <w:tbl>
      <w:tblPr>
        <w:tblW w:w="0" w:type="auto"/>
        <w:tblLayout w:type="fixed"/>
        <w:tblCellMar>
          <w:left w:w="62" w:type="dxa"/>
          <w:right w:w="62" w:type="dxa"/>
        </w:tblCellMar>
        <w:tblLook w:val="0000"/>
      </w:tblPr>
      <w:tblGrid>
        <w:gridCol w:w="3369"/>
        <w:gridCol w:w="5702"/>
      </w:tblGrid>
      <w:tr w:rsidTr="004F54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61E3C" w:rsidP="00461E3C">
            <w:pPr>
              <w:pStyle w:val="BodyText"/>
            </w:pPr>
            <w:r w:rsidRPr="00461E3C">
              <w:t>The Performance Criteria specify</w:t>
            </w:r>
            <w:r w:rsidRPr="00461E3C">
              <w:t xml:space="preserve"> the level of performance required to demonstrate achievement of the Element. Terms in italics are elaborated in the Range Statement. </w:t>
            </w:r>
          </w:p>
        </w:tc>
      </w:tr>
    </w:tbl>
    <w:p w:rsidR="00000000" w:rsidRPr="00461E3C" w:rsidP="00461E3C">
      <w:pPr>
        <w:pStyle w:val="BodyText"/>
      </w:pPr>
    </w:p>
    <w:p w:rsidR="00000000" w:rsidRPr="00461E3C" w:rsidP="00461E3C">
      <w:pPr>
        <w:pStyle w:val="AllowPageBreak"/>
      </w:pPr>
    </w:p>
    <w:p w:rsidR="00000000" w:rsidRPr="00461E3C" w:rsidP="00461E3C">
      <w:pPr>
        <w:pStyle w:val="Heading1"/>
      </w:pPr>
      <w:bookmarkStart w:id="8" w:name="O_236026"/>
      <w:bookmarkEnd w:id="8"/>
      <w:r w:rsidRPr="00461E3C">
        <w:t>Elements and Performance Criteria</w:t>
      </w:r>
    </w:p>
    <w:tbl>
      <w:tblPr>
        <w:tblW w:w="0" w:type="auto"/>
        <w:tblLayout w:type="fixed"/>
        <w:tblCellMar>
          <w:left w:w="62" w:type="dxa"/>
          <w:right w:w="62" w:type="dxa"/>
        </w:tblCellMar>
        <w:tblLook w:val="0000"/>
      </w:tblPr>
      <w:tblGrid>
        <w:gridCol w:w="3369"/>
        <w:gridCol w:w="5702"/>
      </w:tblGrid>
      <w:tr w:rsidTr="004F540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61E3C" w:rsidP="00461E3C">
            <w:pPr>
              <w:pStyle w:val="BodyText"/>
            </w:pPr>
            <w:r w:rsidRPr="00461E3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SpecialBold"/>
              </w:rPr>
              <w:t>PERFORMANCE CRITERIA</w:t>
            </w:r>
          </w:p>
        </w:tc>
      </w:tr>
      <w:tr w:rsidTr="004F54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1E3C">
            <w:pPr>
              <w:pStyle w:val="List"/>
              <w:rPr>
                <w:lang w:val="en-NZ"/>
              </w:rPr>
            </w:pPr>
            <w:r w:rsidRPr="00461E3C">
              <w:t>1.</w:t>
            </w:r>
            <w:r w:rsidRPr="00461E3C">
              <w:tab/>
              <w:t xml:space="preserve">Prepare </w:t>
            </w:r>
            <w:r w:rsidRPr="00461E3C">
              <w:rPr>
                <w:rStyle w:val="Emphasis"/>
              </w:rPr>
              <w:t>equipment</w:t>
            </w:r>
            <w:r w:rsidRPr="00461E3C">
              <w:t xml:space="preserve">, </w:t>
            </w:r>
            <w:r w:rsidRPr="00461E3C">
              <w:rPr>
                <w:rStyle w:val="Emphasis"/>
              </w:rPr>
              <w:t>material</w:t>
            </w:r>
            <w:r w:rsidRPr="00461E3C">
              <w:t xml:space="preserve"> and </w:t>
            </w:r>
            <w:r w:rsidRPr="00461E3C">
              <w:rPr>
                <w:rStyle w:val="Emphasis"/>
              </w:rPr>
              <w:t>environment</w:t>
            </w:r>
          </w:p>
        </w:tc>
        <w:tc>
          <w:tcPr>
            <w:tcW w:w="5702" w:type="dxa"/>
            <w:tcBorders>
              <w:top w:val="nil"/>
              <w:left w:val="nil"/>
              <w:bottom w:val="nil"/>
              <w:right w:val="nil"/>
            </w:tcBorders>
            <w:tcMar>
              <w:top w:w="0" w:type="dxa"/>
              <w:left w:w="62" w:type="dxa"/>
              <w:bottom w:w="0" w:type="dxa"/>
              <w:right w:w="62" w:type="dxa"/>
            </w:tcMar>
          </w:tcPr>
          <w:p w:rsidR="00000000" w:rsidRPr="00461E3C" w:rsidP="00461E3C">
            <w:pPr>
              <w:pStyle w:val="BodyText"/>
            </w:pPr>
            <w:r w:rsidRPr="00461E3C">
              <w:t>1.1</w:t>
            </w:r>
            <w:r w:rsidRPr="00461E3C">
              <w:tab/>
              <w:t xml:space="preserve">Review client booking list for </w:t>
            </w:r>
            <w:r w:rsidRPr="00461E3C">
              <w:rPr>
                <w:rStyle w:val="Emphasis"/>
              </w:rPr>
              <w:t>client details</w:t>
            </w:r>
            <w:r w:rsidRPr="00461E3C">
              <w:t xml:space="preserve"> </w:t>
            </w:r>
          </w:p>
          <w:p w:rsidR="00000000" w:rsidRPr="00461E3C" w:rsidP="00461E3C">
            <w:pPr>
              <w:pStyle w:val="BodyText"/>
            </w:pPr>
            <w:r w:rsidRPr="00461E3C">
              <w:t>1.2</w:t>
            </w:r>
            <w:r w:rsidRPr="00461E3C">
              <w:tab/>
              <w:t xml:space="preserve">Identify special needs of client </w:t>
            </w:r>
          </w:p>
          <w:p w:rsidR="00000000" w:rsidRPr="00461E3C" w:rsidP="00461E3C">
            <w:pPr>
              <w:pStyle w:val="BodyText"/>
            </w:pPr>
            <w:r w:rsidRPr="00461E3C">
              <w:t>1.3</w:t>
            </w:r>
            <w:r w:rsidRPr="00461E3C">
              <w:tab/>
              <w:t xml:space="preserve">Select equipment, materials and location for test </w:t>
            </w:r>
          </w:p>
          <w:p w:rsidR="00000000" w:rsidRPr="00461E3C" w:rsidP="00461E3C">
            <w:pPr>
              <w:pStyle w:val="BodyText"/>
            </w:pPr>
            <w:r w:rsidRPr="00461E3C">
              <w:t>1.4</w:t>
            </w:r>
            <w:r w:rsidRPr="00461E3C">
              <w:tab/>
              <w:t>Ensure equipment and materials selected are clean and dry, in working order, and, where applicab</w:t>
            </w:r>
            <w:r w:rsidRPr="00461E3C">
              <w:t>le, calibrated</w:t>
            </w:r>
          </w:p>
          <w:p w:rsidR="00000000" w:rsidRPr="00461E3C" w:rsidP="00461E3C">
            <w:pPr>
              <w:pStyle w:val="BodyText"/>
            </w:pPr>
            <w:r w:rsidRPr="00461E3C">
              <w:t>1.5</w:t>
            </w:r>
            <w:r w:rsidRPr="00461E3C">
              <w:tab/>
              <w:t xml:space="preserve">Review relevant, current literature and protocols </w:t>
            </w:r>
          </w:p>
          <w:p w:rsidR="00000000" w:rsidP="00461E3C">
            <w:pPr>
              <w:pStyle w:val="BodyText"/>
              <w:rPr>
                <w:lang w:val="en-NZ"/>
              </w:rPr>
            </w:pPr>
            <w:r w:rsidRPr="00461E3C">
              <w:t>1.6</w:t>
            </w:r>
            <w:r w:rsidRPr="00461E3C">
              <w:tab/>
              <w:t>Arrange client booking according to organisation procedures, client needs, and reason for study</w:t>
            </w:r>
          </w:p>
        </w:tc>
      </w:tr>
      <w:tr w:rsidTr="004F54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1E3C">
            <w:pPr>
              <w:pStyle w:val="List"/>
              <w:rPr>
                <w:lang w:val="en-NZ"/>
              </w:rPr>
            </w:pPr>
            <w:r w:rsidRPr="00461E3C">
              <w:t>2.</w:t>
            </w:r>
            <w:r w:rsidRPr="00461E3C">
              <w:tab/>
              <w:t>Prepare client for procedure</w:t>
            </w:r>
          </w:p>
        </w:tc>
        <w:tc>
          <w:tcPr>
            <w:tcW w:w="5702" w:type="dxa"/>
            <w:tcBorders>
              <w:top w:val="nil"/>
              <w:left w:val="nil"/>
              <w:bottom w:val="nil"/>
              <w:right w:val="nil"/>
            </w:tcBorders>
            <w:tcMar>
              <w:top w:w="0" w:type="dxa"/>
              <w:left w:w="62" w:type="dxa"/>
              <w:bottom w:w="0" w:type="dxa"/>
              <w:right w:w="62" w:type="dxa"/>
            </w:tcMar>
          </w:tcPr>
          <w:p w:rsidR="00000000" w:rsidRPr="00461E3C" w:rsidP="00461E3C">
            <w:pPr>
              <w:pStyle w:val="BodyText"/>
            </w:pPr>
            <w:r w:rsidRPr="00461E3C">
              <w:t>2.1</w:t>
            </w:r>
            <w:r w:rsidRPr="00461E3C">
              <w:tab/>
            </w:r>
            <w:r w:rsidRPr="00461E3C">
              <w:t xml:space="preserve">Ensure client receives information on access to test location and test to be attended </w:t>
            </w:r>
          </w:p>
          <w:p w:rsidR="00000000" w:rsidRPr="00461E3C" w:rsidP="00461E3C">
            <w:pPr>
              <w:pStyle w:val="BodyText"/>
            </w:pPr>
            <w:r w:rsidRPr="00461E3C">
              <w:t>2.2</w:t>
            </w:r>
            <w:r w:rsidRPr="00461E3C">
              <w:tab/>
              <w:t xml:space="preserve">Receive and process request for EEG </w:t>
            </w:r>
          </w:p>
          <w:p w:rsidR="00000000" w:rsidRPr="00461E3C" w:rsidP="00461E3C">
            <w:pPr>
              <w:pStyle w:val="BodyText"/>
            </w:pPr>
            <w:r w:rsidRPr="00461E3C">
              <w:t>2.3</w:t>
            </w:r>
            <w:r w:rsidRPr="00461E3C">
              <w:tab/>
              <w:t>Correctly identify client ,inform and reassure client regarding the procedure</w:t>
            </w:r>
          </w:p>
          <w:p w:rsidR="00000000" w:rsidRPr="00461E3C" w:rsidP="00461E3C">
            <w:pPr>
              <w:pStyle w:val="BodyText"/>
            </w:pPr>
            <w:r w:rsidRPr="00461E3C">
              <w:t>2.4</w:t>
            </w:r>
            <w:r w:rsidRPr="00461E3C">
              <w:tab/>
              <w:t>Give client/carer opportunities to ask que</w:t>
            </w:r>
            <w:r w:rsidRPr="00461E3C">
              <w:t>stions and discuss areas of concern</w:t>
            </w:r>
          </w:p>
          <w:p w:rsidR="00000000" w:rsidRPr="00461E3C" w:rsidP="00461E3C">
            <w:pPr>
              <w:pStyle w:val="BodyText"/>
            </w:pPr>
            <w:r w:rsidRPr="00461E3C">
              <w:t>2.5</w:t>
            </w:r>
            <w:r w:rsidRPr="00461E3C">
              <w:tab/>
              <w:t>Check client consent has been obtained</w:t>
            </w:r>
          </w:p>
          <w:p w:rsidR="00000000" w:rsidP="00461E3C">
            <w:pPr>
              <w:pStyle w:val="BodyText"/>
              <w:rPr>
                <w:lang w:val="en-NZ"/>
              </w:rPr>
            </w:pPr>
            <w:r w:rsidRPr="00461E3C">
              <w:t>2.6</w:t>
            </w:r>
            <w:r w:rsidRPr="00461E3C">
              <w:tab/>
              <w:t>Review client's medical history , seek clarification on specific details and take action as required</w:t>
            </w:r>
          </w:p>
        </w:tc>
      </w:tr>
      <w:tr w:rsidTr="004F54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1E3C">
            <w:pPr>
              <w:pStyle w:val="List"/>
              <w:rPr>
                <w:lang w:val="en-NZ"/>
              </w:rPr>
            </w:pPr>
            <w:r w:rsidRPr="00461E3C">
              <w:t>3.</w:t>
            </w:r>
            <w:r w:rsidRPr="00461E3C">
              <w:tab/>
              <w:t>Attach monitoring equipment</w:t>
            </w:r>
          </w:p>
        </w:tc>
        <w:tc>
          <w:tcPr>
            <w:tcW w:w="5702" w:type="dxa"/>
            <w:tcBorders>
              <w:top w:val="nil"/>
              <w:left w:val="nil"/>
              <w:bottom w:val="nil"/>
              <w:right w:val="nil"/>
            </w:tcBorders>
            <w:tcMar>
              <w:top w:w="0" w:type="dxa"/>
              <w:left w:w="62" w:type="dxa"/>
              <w:bottom w:w="0" w:type="dxa"/>
              <w:right w:w="62" w:type="dxa"/>
            </w:tcMar>
          </w:tcPr>
          <w:p w:rsidR="00000000" w:rsidRPr="00461E3C" w:rsidP="00461E3C">
            <w:pPr>
              <w:pStyle w:val="BodyText"/>
            </w:pPr>
            <w:r w:rsidRPr="00461E3C">
              <w:t>3.1</w:t>
            </w:r>
            <w:r w:rsidRPr="00461E3C">
              <w:tab/>
              <w:t xml:space="preserve">Utilise </w:t>
            </w:r>
            <w:r w:rsidRPr="00461E3C">
              <w:rPr>
                <w:rStyle w:val="Emphasis"/>
              </w:rPr>
              <w:t>personal protective equip</w:t>
            </w:r>
            <w:r w:rsidRPr="00461E3C">
              <w:rPr>
                <w:rStyle w:val="Emphasis"/>
              </w:rPr>
              <w:t>ment</w:t>
            </w:r>
            <w:r w:rsidRPr="00461E3C">
              <w:t xml:space="preserve"> in accordance with standard and additional precautions</w:t>
            </w:r>
          </w:p>
          <w:p w:rsidR="00000000" w:rsidRPr="00461E3C" w:rsidP="00461E3C">
            <w:pPr>
              <w:pStyle w:val="BodyText"/>
            </w:pPr>
            <w:r w:rsidRPr="00461E3C">
              <w:t>3.2</w:t>
            </w:r>
            <w:r w:rsidRPr="00461E3C">
              <w:tab/>
              <w:t>Select type and number of electrodes according to client needs</w:t>
            </w:r>
          </w:p>
          <w:p w:rsidR="00000000" w:rsidRPr="00461E3C" w:rsidP="00461E3C">
            <w:pPr>
              <w:pStyle w:val="BodyText"/>
            </w:pPr>
            <w:r w:rsidRPr="00461E3C">
              <w:t>3.3</w:t>
            </w:r>
            <w:r w:rsidRPr="00461E3C">
              <w:tab/>
              <w:t>Conduct head measurement to verify sites for electrode placement according to current standards and organisation policies and</w:t>
            </w:r>
            <w:r w:rsidRPr="00461E3C">
              <w:t xml:space="preserve"> procedures</w:t>
            </w:r>
          </w:p>
          <w:p w:rsidR="00000000" w:rsidRPr="00461E3C" w:rsidP="00461E3C">
            <w:pPr>
              <w:pStyle w:val="BodyText"/>
            </w:pPr>
            <w:r w:rsidRPr="00461E3C">
              <w:t>3.4</w:t>
            </w:r>
            <w:r w:rsidRPr="00461E3C">
              <w:tab/>
              <w:t>Complete skin preparation according to infection control guidelines and client's  needs</w:t>
            </w:r>
          </w:p>
          <w:p w:rsidR="00000000" w:rsidRPr="00461E3C" w:rsidP="00461E3C">
            <w:pPr>
              <w:pStyle w:val="BodyText"/>
            </w:pPr>
            <w:r w:rsidRPr="00461E3C">
              <w:t>3.5</w:t>
            </w:r>
            <w:r w:rsidRPr="00461E3C">
              <w:tab/>
              <w:t>Attach other monitoring equipment as required</w:t>
            </w:r>
          </w:p>
          <w:p w:rsidR="00000000" w:rsidRPr="00461E3C" w:rsidP="00461E3C">
            <w:pPr>
              <w:pStyle w:val="BodyText"/>
            </w:pPr>
            <w:r w:rsidRPr="00461E3C">
              <w:t>3.6</w:t>
            </w:r>
            <w:r w:rsidRPr="00461E3C">
              <w:tab/>
              <w:t>Correctly connect required leads between interface/head box and machine</w:t>
            </w:r>
          </w:p>
          <w:p w:rsidR="00000000" w:rsidRPr="00461E3C" w:rsidP="00461E3C">
            <w:pPr>
              <w:pStyle w:val="BodyText"/>
            </w:pPr>
            <w:r w:rsidRPr="00461E3C">
              <w:t>3.7</w:t>
            </w:r>
            <w:r w:rsidRPr="00461E3C">
              <w:tab/>
            </w:r>
            <w:r w:rsidRPr="00461E3C">
              <w:t xml:space="preserve">Perform pre test electrode impedance and establish integrity of electrodes and application </w:t>
            </w:r>
          </w:p>
          <w:p w:rsidR="00000000" w:rsidRPr="00461E3C" w:rsidP="00461E3C">
            <w:pPr>
              <w:pStyle w:val="BodyText"/>
            </w:pPr>
            <w:r w:rsidRPr="00461E3C">
              <w:t>3.8</w:t>
            </w:r>
            <w:r w:rsidRPr="00461E3C">
              <w:tab/>
              <w:t>Adjust equipment and electrodes as required</w:t>
            </w:r>
          </w:p>
          <w:p w:rsidR="00000000" w:rsidRPr="00461E3C" w:rsidP="00461E3C">
            <w:pPr>
              <w:pStyle w:val="BodyText"/>
            </w:pPr>
            <w:r w:rsidRPr="00461E3C">
              <w:t>3.9</w:t>
            </w:r>
            <w:r w:rsidRPr="00461E3C">
              <w:tab/>
              <w:t>Enter client details on testing equipment or on paper traces, as required</w:t>
            </w:r>
          </w:p>
          <w:p w:rsidR="00000000" w:rsidP="00461E3C">
            <w:pPr>
              <w:pStyle w:val="BodyText"/>
              <w:rPr>
                <w:lang w:val="en-NZ"/>
              </w:rPr>
            </w:pPr>
            <w:r w:rsidRPr="00461E3C">
              <w:t>3.10</w:t>
            </w:r>
            <w:r w:rsidRPr="00461E3C">
              <w:tab/>
              <w:t>Perform pre-test on machine and b</w:t>
            </w:r>
            <w:r w:rsidRPr="00461E3C">
              <w:t xml:space="preserve">iological calibration </w:t>
            </w:r>
          </w:p>
        </w:tc>
      </w:tr>
      <w:tr w:rsidTr="004F54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1E3C">
            <w:pPr>
              <w:pStyle w:val="List"/>
              <w:rPr>
                <w:lang w:val="en-NZ"/>
              </w:rPr>
            </w:pPr>
            <w:r w:rsidRPr="00461E3C">
              <w:t>4.</w:t>
            </w:r>
            <w:r w:rsidRPr="00461E3C">
              <w:tab/>
              <w:t xml:space="preserve">Conduct EEG recording </w:t>
            </w:r>
          </w:p>
        </w:tc>
        <w:tc>
          <w:tcPr>
            <w:tcW w:w="5702" w:type="dxa"/>
            <w:tcBorders>
              <w:top w:val="nil"/>
              <w:left w:val="nil"/>
              <w:bottom w:val="nil"/>
              <w:right w:val="nil"/>
            </w:tcBorders>
            <w:tcMar>
              <w:top w:w="0" w:type="dxa"/>
              <w:left w:w="62" w:type="dxa"/>
              <w:bottom w:w="0" w:type="dxa"/>
              <w:right w:w="62" w:type="dxa"/>
            </w:tcMar>
          </w:tcPr>
          <w:p w:rsidR="00000000" w:rsidRPr="00461E3C" w:rsidP="00461E3C">
            <w:pPr>
              <w:pStyle w:val="BodyText"/>
            </w:pPr>
            <w:r w:rsidRPr="00461E3C">
              <w:t>4.1</w:t>
            </w:r>
            <w:r w:rsidRPr="00461E3C">
              <w:tab/>
              <w:t xml:space="preserve">Perform additional validation techniques </w:t>
            </w:r>
          </w:p>
          <w:p w:rsidR="00000000" w:rsidRPr="00461E3C" w:rsidP="00461E3C">
            <w:pPr>
              <w:pStyle w:val="BodyText"/>
            </w:pPr>
            <w:r w:rsidRPr="00461E3C">
              <w:t>4.2</w:t>
            </w:r>
            <w:r w:rsidRPr="00461E3C">
              <w:tab/>
              <w:t xml:space="preserve">Apply techniques according to client details and annotate concurrent results on record  </w:t>
            </w:r>
          </w:p>
          <w:p w:rsidR="00000000" w:rsidRPr="00461E3C" w:rsidP="00461E3C">
            <w:pPr>
              <w:pStyle w:val="BodyText"/>
            </w:pPr>
            <w:r w:rsidRPr="00461E3C">
              <w:t>4.3</w:t>
            </w:r>
            <w:r w:rsidRPr="00461E3C">
              <w:tab/>
              <w:t>Validate electrode impedance i throughout test as required</w:t>
            </w:r>
          </w:p>
          <w:p w:rsidR="00000000" w:rsidRPr="00461E3C" w:rsidP="00461E3C">
            <w:pPr>
              <w:pStyle w:val="BodyText"/>
            </w:pPr>
            <w:r w:rsidRPr="00461E3C">
              <w:t>4</w:t>
            </w:r>
            <w:r w:rsidRPr="00461E3C">
              <w:t>.4</w:t>
            </w:r>
            <w:r w:rsidRPr="00461E3C">
              <w:tab/>
              <w:t>Recognise artefacts annotate on record, and eliminate or reduce</w:t>
            </w:r>
          </w:p>
          <w:p w:rsidR="00000000" w:rsidRPr="00461E3C" w:rsidP="00461E3C">
            <w:pPr>
              <w:pStyle w:val="BodyText"/>
            </w:pPr>
            <w:r w:rsidRPr="00461E3C">
              <w:t>4.5</w:t>
            </w:r>
            <w:r w:rsidRPr="00461E3C">
              <w:tab/>
              <w:t xml:space="preserve">Identify expected waveforms related to clinical conditions and age groups </w:t>
            </w:r>
          </w:p>
          <w:p w:rsidR="00000000" w:rsidRPr="00461E3C" w:rsidP="00461E3C">
            <w:pPr>
              <w:pStyle w:val="BodyText"/>
            </w:pPr>
            <w:r w:rsidRPr="00461E3C">
              <w:t>4.6</w:t>
            </w:r>
            <w:r w:rsidRPr="00461E3C">
              <w:tab/>
              <w:t xml:space="preserve">Identify and action any abnormal EEG patterns and waveforms which require immediate attention </w:t>
            </w:r>
          </w:p>
          <w:p w:rsidR="00000000" w:rsidRPr="00461E3C" w:rsidP="00461E3C">
            <w:pPr>
              <w:pStyle w:val="BodyText"/>
            </w:pPr>
            <w:r w:rsidRPr="00461E3C">
              <w:t>4.7</w:t>
            </w:r>
            <w:r w:rsidRPr="00461E3C">
              <w:tab/>
              <w:t>Use der</w:t>
            </w:r>
            <w:r w:rsidRPr="00461E3C">
              <w:t>ivations and machine settings according to test requirements, concurrent results and client needs</w:t>
            </w:r>
          </w:p>
          <w:p w:rsidR="00000000" w:rsidRPr="00461E3C" w:rsidP="00461E3C">
            <w:pPr>
              <w:pStyle w:val="BodyText"/>
            </w:pPr>
            <w:r w:rsidRPr="00461E3C">
              <w:t>4.8</w:t>
            </w:r>
            <w:r w:rsidRPr="00461E3C">
              <w:tab/>
              <w:t>Select activation procedures according to request form and client's concurrent results/response</w:t>
            </w:r>
          </w:p>
          <w:p w:rsidR="00000000" w:rsidRPr="00461E3C" w:rsidP="00461E3C">
            <w:pPr>
              <w:pStyle w:val="BodyText"/>
            </w:pPr>
            <w:r w:rsidRPr="00461E3C">
              <w:t>4.9</w:t>
            </w:r>
            <w:r w:rsidRPr="00461E3C">
              <w:tab/>
              <w:t>Monitor client's  response to activation procedure and</w:t>
            </w:r>
            <w:r w:rsidRPr="00461E3C">
              <w:t xml:space="preserve"> adapt procedure accordingly </w:t>
            </w:r>
          </w:p>
          <w:p w:rsidR="00000000" w:rsidRPr="00461E3C" w:rsidP="00461E3C">
            <w:pPr>
              <w:pStyle w:val="BodyText"/>
            </w:pPr>
            <w:r w:rsidRPr="00461E3C">
              <w:t>4.10</w:t>
            </w:r>
            <w:r w:rsidRPr="00461E3C">
              <w:tab/>
              <w:t>Add/attach further monitoring equipment and/or electrodes in response to concurrent findings</w:t>
            </w:r>
          </w:p>
          <w:p w:rsidR="00000000" w:rsidRPr="00461E3C" w:rsidP="00461E3C">
            <w:pPr>
              <w:pStyle w:val="BodyText"/>
            </w:pPr>
            <w:r w:rsidRPr="00461E3C">
              <w:t>4.11</w:t>
            </w:r>
            <w:r w:rsidRPr="00461E3C">
              <w:tab/>
              <w:t xml:space="preserve">Annotate on recording response to activation procedure and changes throughout the procedure </w:t>
            </w:r>
          </w:p>
          <w:p w:rsidR="00000000" w:rsidRPr="00461E3C" w:rsidP="00461E3C">
            <w:pPr>
              <w:pStyle w:val="BodyText"/>
            </w:pPr>
            <w:r w:rsidRPr="00461E3C">
              <w:t>4.12</w:t>
            </w:r>
            <w:r w:rsidRPr="00461E3C">
              <w:tab/>
              <w:t>Determine app</w:t>
            </w:r>
            <w:r w:rsidRPr="00461E3C">
              <w:t>ropriate length of recording according to standards, medical referral and concurrent EEG results</w:t>
            </w:r>
          </w:p>
          <w:p w:rsidR="00000000" w:rsidRPr="00461E3C" w:rsidP="00461E3C">
            <w:pPr>
              <w:pStyle w:val="BodyText"/>
            </w:pPr>
            <w:r w:rsidRPr="00461E3C">
              <w:t>4.13</w:t>
            </w:r>
            <w:r w:rsidRPr="00461E3C">
              <w:tab/>
              <w:t>Identify and meet client needs during the EEG</w:t>
            </w:r>
          </w:p>
          <w:p w:rsidR="00000000" w:rsidP="00461E3C">
            <w:pPr>
              <w:pStyle w:val="BodyText"/>
              <w:rPr>
                <w:lang w:val="en-NZ"/>
              </w:rPr>
            </w:pPr>
            <w:r w:rsidRPr="00461E3C">
              <w:t>4.14</w:t>
            </w:r>
            <w:r w:rsidRPr="00461E3C">
              <w:tab/>
              <w:t>Identify severe reactions and complications and respond in accordance with organisation emergency proce</w:t>
            </w:r>
            <w:r w:rsidRPr="00461E3C">
              <w:t>dures</w:t>
            </w:r>
          </w:p>
        </w:tc>
      </w:tr>
      <w:tr w:rsidTr="004F54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1E3C">
            <w:pPr>
              <w:pStyle w:val="List"/>
              <w:rPr>
                <w:lang w:val="en-NZ"/>
              </w:rPr>
            </w:pPr>
            <w:r w:rsidRPr="00461E3C">
              <w:t>5.</w:t>
            </w:r>
            <w:r w:rsidRPr="00461E3C">
              <w:tab/>
              <w:t>Completion of procedure</w:t>
            </w:r>
          </w:p>
        </w:tc>
        <w:tc>
          <w:tcPr>
            <w:tcW w:w="5702" w:type="dxa"/>
            <w:tcBorders>
              <w:top w:val="nil"/>
              <w:left w:val="nil"/>
              <w:bottom w:val="nil"/>
              <w:right w:val="nil"/>
            </w:tcBorders>
            <w:tcMar>
              <w:top w:w="0" w:type="dxa"/>
              <w:left w:w="62" w:type="dxa"/>
              <w:bottom w:w="0" w:type="dxa"/>
              <w:right w:w="62" w:type="dxa"/>
            </w:tcMar>
          </w:tcPr>
          <w:p w:rsidR="00000000" w:rsidRPr="00461E3C" w:rsidP="00461E3C">
            <w:pPr>
              <w:pStyle w:val="BodyText"/>
            </w:pPr>
            <w:r w:rsidRPr="00461E3C">
              <w:t>5.1</w:t>
            </w:r>
            <w:r w:rsidRPr="00461E3C">
              <w:tab/>
              <w:t xml:space="preserve">Perform post test electrode impedance and </w:t>
            </w:r>
            <w:r w:rsidRPr="00461E3C">
              <w:rPr>
                <w:rStyle w:val="Emphasis"/>
              </w:rPr>
              <w:t>integrity of electrode</w:t>
            </w:r>
            <w:r w:rsidRPr="00461E3C">
              <w:t xml:space="preserve"> and contact verified </w:t>
            </w:r>
          </w:p>
          <w:p w:rsidR="00000000" w:rsidRPr="00461E3C" w:rsidP="00461E3C">
            <w:pPr>
              <w:pStyle w:val="BodyText"/>
            </w:pPr>
            <w:r w:rsidRPr="00461E3C">
              <w:t>5.2</w:t>
            </w:r>
            <w:r w:rsidRPr="00461E3C">
              <w:tab/>
              <w:t xml:space="preserve">Perform post test machine and biological calibration </w:t>
            </w:r>
          </w:p>
          <w:p w:rsidR="00000000" w:rsidRPr="00461E3C" w:rsidP="00461E3C">
            <w:pPr>
              <w:pStyle w:val="BodyText"/>
            </w:pPr>
            <w:r w:rsidRPr="00461E3C">
              <w:t>5.3</w:t>
            </w:r>
            <w:r w:rsidRPr="00461E3C">
              <w:tab/>
              <w:t>Validate existence of the computerised file on hard drive, if require</w:t>
            </w:r>
            <w:r w:rsidRPr="00461E3C">
              <w:t>d</w:t>
            </w:r>
          </w:p>
          <w:p w:rsidR="00000000" w:rsidRPr="00461E3C" w:rsidP="00461E3C">
            <w:pPr>
              <w:pStyle w:val="BodyText"/>
            </w:pPr>
            <w:r w:rsidRPr="00461E3C">
              <w:t>5.4</w:t>
            </w:r>
            <w:r w:rsidRPr="00461E3C">
              <w:tab/>
              <w:t xml:space="preserve">Identify and action abnormal EEG patterns which require immediate medical attention </w:t>
            </w:r>
          </w:p>
          <w:p w:rsidR="00000000" w:rsidRPr="00461E3C" w:rsidP="00461E3C">
            <w:pPr>
              <w:pStyle w:val="BodyText"/>
            </w:pPr>
            <w:r w:rsidRPr="00461E3C">
              <w:t>5.5</w:t>
            </w:r>
            <w:r w:rsidRPr="00461E3C">
              <w:tab/>
              <w:t>Remove EEG leads and electrodes from client and wash paste/gel off client</w:t>
            </w:r>
          </w:p>
          <w:p w:rsidR="00000000" w:rsidRPr="00461E3C" w:rsidP="00461E3C">
            <w:pPr>
              <w:pStyle w:val="BodyText"/>
            </w:pPr>
            <w:r w:rsidRPr="00461E3C">
              <w:t>5.6</w:t>
            </w:r>
            <w:r w:rsidRPr="00461E3C">
              <w:tab/>
              <w:t>Provide client with assistance as required, on completion of the procedure</w:t>
            </w:r>
          </w:p>
          <w:p w:rsidR="00000000" w:rsidRPr="00461E3C" w:rsidP="00461E3C">
            <w:pPr>
              <w:pStyle w:val="BodyText"/>
            </w:pPr>
            <w:r w:rsidRPr="00461E3C">
              <w:t>5.7</w:t>
            </w:r>
            <w:r w:rsidRPr="00461E3C">
              <w:tab/>
              <w:t>Conf</w:t>
            </w:r>
            <w:r w:rsidRPr="00461E3C">
              <w:t xml:space="preserve">irm timely follow up with referring doctor for results </w:t>
            </w:r>
          </w:p>
          <w:p w:rsidR="00000000" w:rsidRPr="00461E3C" w:rsidP="00461E3C">
            <w:pPr>
              <w:pStyle w:val="BodyText"/>
            </w:pPr>
            <w:r w:rsidRPr="00461E3C">
              <w:t>5.8</w:t>
            </w:r>
            <w:r w:rsidRPr="00461E3C">
              <w:tab/>
              <w:t>Record test details for retrieval and statistical purposes according to department procedures</w:t>
            </w:r>
          </w:p>
          <w:p w:rsidR="00000000" w:rsidRPr="00461E3C" w:rsidP="00461E3C">
            <w:pPr>
              <w:pStyle w:val="BodyText"/>
            </w:pPr>
            <w:r w:rsidRPr="00461E3C">
              <w:t>5.9</w:t>
            </w:r>
            <w:r w:rsidRPr="00461E3C">
              <w:tab/>
              <w:t>Provide information to client and carer according to duty of care</w:t>
            </w:r>
          </w:p>
          <w:p w:rsidR="00000000" w:rsidRPr="00461E3C" w:rsidP="00461E3C">
            <w:pPr>
              <w:pStyle w:val="BodyText"/>
            </w:pPr>
            <w:r w:rsidRPr="00461E3C">
              <w:t>5.10</w:t>
            </w:r>
            <w:r w:rsidRPr="00461E3C">
              <w:tab/>
              <w:t>Clean equipment dry and sto</w:t>
            </w:r>
            <w:r w:rsidRPr="00461E3C">
              <w:t>re in accordance with manufacturer's guidelines and infection control guidelines</w:t>
            </w:r>
          </w:p>
          <w:p w:rsidR="00000000" w:rsidP="00461E3C">
            <w:pPr>
              <w:pStyle w:val="BodyText"/>
              <w:rPr>
                <w:lang w:val="en-NZ"/>
              </w:rPr>
            </w:pPr>
            <w:r w:rsidRPr="00461E3C">
              <w:t>5.11</w:t>
            </w:r>
            <w:r w:rsidRPr="00461E3C">
              <w:tab/>
              <w:t>Dispose of disposable EEG electrodes and other materials in accordance with waste management procedures and infection control guidelines</w:t>
            </w:r>
          </w:p>
        </w:tc>
      </w:tr>
      <w:tr w:rsidTr="004F54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1E3C">
            <w:pPr>
              <w:pStyle w:val="List"/>
              <w:rPr>
                <w:lang w:val="en-NZ"/>
              </w:rPr>
            </w:pPr>
            <w:r w:rsidRPr="00461E3C">
              <w:t>6.</w:t>
            </w:r>
            <w:r w:rsidRPr="00461E3C">
              <w:tab/>
              <w:t xml:space="preserve">Generate report </w:t>
            </w:r>
          </w:p>
        </w:tc>
        <w:tc>
          <w:tcPr>
            <w:tcW w:w="5702" w:type="dxa"/>
            <w:tcBorders>
              <w:top w:val="nil"/>
              <w:left w:val="nil"/>
              <w:bottom w:val="nil"/>
              <w:right w:val="nil"/>
            </w:tcBorders>
            <w:tcMar>
              <w:top w:w="0" w:type="dxa"/>
              <w:left w:w="62" w:type="dxa"/>
              <w:bottom w:w="0" w:type="dxa"/>
              <w:right w:w="62" w:type="dxa"/>
            </w:tcMar>
          </w:tcPr>
          <w:p w:rsidR="00000000" w:rsidRPr="00461E3C" w:rsidP="00461E3C">
            <w:pPr>
              <w:pStyle w:val="BodyText"/>
            </w:pPr>
            <w:r w:rsidRPr="00461E3C">
              <w:t>6.1</w:t>
            </w:r>
            <w:r w:rsidRPr="00461E3C">
              <w:tab/>
            </w:r>
            <w:r w:rsidRPr="00461E3C">
              <w:t xml:space="preserve">Review </w:t>
            </w:r>
            <w:r w:rsidRPr="00461E3C">
              <w:rPr>
                <w:rStyle w:val="Emphasis"/>
              </w:rPr>
              <w:t>client details</w:t>
            </w:r>
            <w:r w:rsidRPr="00461E3C">
              <w:t xml:space="preserve"> and correct as required</w:t>
            </w:r>
          </w:p>
          <w:p w:rsidR="00000000" w:rsidRPr="00461E3C" w:rsidP="00461E3C">
            <w:pPr>
              <w:pStyle w:val="BodyText"/>
            </w:pPr>
            <w:r w:rsidRPr="00461E3C">
              <w:t>6.2</w:t>
            </w:r>
            <w:r w:rsidRPr="00461E3C">
              <w:tab/>
              <w:t>Review annotations and correct to provide accurate and concise information</w:t>
            </w:r>
          </w:p>
          <w:p w:rsidR="00000000" w:rsidRPr="00461E3C" w:rsidP="00461E3C">
            <w:pPr>
              <w:pStyle w:val="BodyText"/>
            </w:pPr>
            <w:r w:rsidRPr="00461E3C">
              <w:t>6.3</w:t>
            </w:r>
            <w:r w:rsidRPr="00461E3C">
              <w:tab/>
              <w:t>Forward technical report/results with accompanying documentation to neurologist for review or assessment and reporting</w:t>
            </w:r>
          </w:p>
        </w:tc>
      </w:tr>
    </w:tbl>
    <w:p w:rsidR="004F540B" w:rsidP="00461E3C">
      <w:pPr>
        <w:pStyle w:val="BodyText"/>
      </w:pPr>
    </w:p>
    <w:p w:rsidR="004F540B" w:rsidP="00461E3C">
      <w:pPr>
        <w:pStyle w:val="BodyText"/>
      </w:pPr>
    </w:p>
    <w:p w:rsidR="00000000" w:rsidRPr="00461E3C" w:rsidP="00461E3C">
      <w:pPr>
        <w:pStyle w:val="Heading1"/>
      </w:pPr>
      <w:bookmarkStart w:id="9" w:name="O_259976"/>
      <w:bookmarkEnd w:id="9"/>
      <w:r w:rsidRPr="00461E3C">
        <w:t>Required Skills and Knowledge</w:t>
      </w:r>
    </w:p>
    <w:tbl>
      <w:tblPr>
        <w:tblW w:w="0" w:type="auto"/>
        <w:tblLayout w:type="fixed"/>
        <w:tblCellMar>
          <w:left w:w="62" w:type="dxa"/>
          <w:right w:w="62" w:type="dxa"/>
        </w:tblCellMar>
        <w:tblLook w:val="0000"/>
      </w:tblPr>
      <w:tblGrid>
        <w:gridCol w:w="9072"/>
      </w:tblGrid>
      <w:tr w:rsidTr="004F540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SpecialBold"/>
              </w:rPr>
              <w:t>REQUIRED SKILLS AND KNOWLEDGE</w:t>
            </w:r>
          </w:p>
        </w:tc>
      </w:tr>
      <w:tr w:rsidTr="004F54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t>This describes the essential skills and knowledge and their level required for this unit.</w:t>
            </w:r>
          </w:p>
        </w:tc>
      </w:tr>
      <w:tr w:rsidTr="004F54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1E3C" w:rsidP="00461E3C">
            <w:pPr>
              <w:pStyle w:val="BodyText"/>
            </w:pPr>
            <w:r w:rsidRPr="00461E3C">
              <w:rPr>
                <w:rStyle w:val="Emphasis"/>
              </w:rPr>
              <w:t>Essential knowledge</w:t>
            </w:r>
            <w:r w:rsidRPr="00461E3C">
              <w:t>:</w:t>
            </w:r>
          </w:p>
          <w:p w:rsidR="00000000" w:rsidRPr="00461E3C" w:rsidP="00461E3C">
            <w:pPr>
              <w:pStyle w:val="BodyText"/>
            </w:pPr>
            <w:r w:rsidRPr="00461E3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61E3C" w:rsidP="00461E3C">
            <w:pPr>
              <w:pStyle w:val="BodyText"/>
            </w:pPr>
            <w:r w:rsidRPr="00461E3C">
              <w:t xml:space="preserve">This includes </w:t>
            </w:r>
            <w:r w:rsidRPr="00461E3C">
              <w:t>knowledge of:</w:t>
            </w:r>
          </w:p>
          <w:p w:rsidR="00000000" w:rsidRPr="00461E3C" w:rsidP="00461E3C">
            <w:pPr>
              <w:pStyle w:val="ListBullet"/>
            </w:pPr>
            <w:r w:rsidRPr="00461E3C">
              <w:t>Anatomy and physiology relevant for EEG interpretation, including neurological disorders</w:t>
            </w:r>
          </w:p>
          <w:p w:rsidR="00000000" w:rsidRPr="00461E3C" w:rsidP="00461E3C">
            <w:pPr>
              <w:pStyle w:val="ListBullet"/>
            </w:pPr>
            <w:r w:rsidRPr="00461E3C">
              <w:t xml:space="preserve">Basic pharmacology related to neurological function </w:t>
            </w:r>
          </w:p>
          <w:p w:rsidR="00000000" w:rsidRPr="00461E3C" w:rsidP="00461E3C">
            <w:pPr>
              <w:pStyle w:val="ListBullet"/>
            </w:pPr>
            <w:r w:rsidRPr="00461E3C">
              <w:t>Complications and contraindications for clients undergoing EEG procedure, in particular related to activation procedures</w:t>
            </w:r>
          </w:p>
          <w:p w:rsidR="00000000" w:rsidRPr="00461E3C" w:rsidP="00461E3C">
            <w:pPr>
              <w:pStyle w:val="ListBullet"/>
            </w:pPr>
            <w:r w:rsidRPr="00461E3C">
              <w:t xml:space="preserve">Concepts of electronics and physics relevant to the performance of an EEG and the EEG machine </w:t>
            </w:r>
          </w:p>
          <w:p w:rsidR="00000000" w:rsidRPr="00461E3C" w:rsidP="00461E3C">
            <w:pPr>
              <w:pStyle w:val="ListBullet"/>
            </w:pPr>
            <w:r w:rsidRPr="00461E3C">
              <w:t>Confidentiality requirements of client i</w:t>
            </w:r>
            <w:r w:rsidRPr="00461E3C">
              <w:t>nformation</w:t>
            </w:r>
          </w:p>
          <w:p w:rsidR="00000000" w:rsidRPr="00461E3C" w:rsidP="00461E3C">
            <w:pPr>
              <w:pStyle w:val="ListBullet"/>
            </w:pPr>
            <w:r w:rsidRPr="00461E3C">
              <w:t>Derivations, montage design and type, and machine settings, including understanding of when and how to change them</w:t>
            </w:r>
          </w:p>
          <w:p w:rsidR="00000000" w:rsidRPr="00461E3C" w:rsidP="00461E3C">
            <w:pPr>
              <w:pStyle w:val="ListBullet"/>
            </w:pPr>
            <w:r w:rsidRPr="00461E3C">
              <w:t>EEG rhythm disturbance and appropriate test alterations</w:t>
            </w:r>
          </w:p>
          <w:p w:rsidR="00000000" w:rsidRPr="00461E3C" w:rsidP="00461E3C">
            <w:pPr>
              <w:pStyle w:val="ListBullet"/>
            </w:pPr>
            <w:r w:rsidRPr="00461E3C">
              <w:t>Electrical safety requirements</w:t>
            </w:r>
          </w:p>
          <w:p w:rsidR="00000000" w:rsidRPr="00461E3C" w:rsidP="00461E3C">
            <w:pPr>
              <w:pStyle w:val="ListBullet"/>
            </w:pPr>
            <w:r w:rsidRPr="00461E3C">
              <w:t>Emergency procedures in the event of compli</w:t>
            </w:r>
            <w:r w:rsidRPr="00461E3C">
              <w:t>cations relevant in the performance of an EEG</w:t>
            </w:r>
          </w:p>
          <w:p w:rsidR="00000000" w:rsidRPr="00461E3C" w:rsidP="00461E3C">
            <w:pPr>
              <w:pStyle w:val="ListBullet"/>
            </w:pPr>
            <w:r w:rsidRPr="00461E3C">
              <w:t>Infection control policies, including standard and additional precautions, in relation to neurophysiology testing procedures</w:t>
            </w:r>
          </w:p>
          <w:p w:rsidR="00000000" w:rsidRPr="00461E3C" w:rsidP="00461E3C">
            <w:pPr>
              <w:pStyle w:val="ListBullet"/>
            </w:pPr>
            <w:r w:rsidRPr="00461E3C">
              <w:t>International 10/20 system as standard for electrode placement, and modified systems</w:t>
            </w:r>
          </w:p>
          <w:p w:rsidR="00000000" w:rsidRPr="00461E3C" w:rsidP="00461E3C">
            <w:pPr>
              <w:pStyle w:val="ListBullet"/>
            </w:pPr>
            <w:r w:rsidRPr="00461E3C">
              <w:t xml:space="preserve">Medical terminology an EEG </w:t>
            </w:r>
          </w:p>
          <w:p w:rsidR="00000000" w:rsidRPr="00461E3C" w:rsidP="00461E3C">
            <w:pPr>
              <w:pStyle w:val="ListBullet"/>
            </w:pPr>
            <w:r w:rsidRPr="00461E3C">
              <w:t>Normal EEG rhythms and abnormal EEG activity</w:t>
            </w:r>
          </w:p>
          <w:p w:rsidR="00000000" w:rsidRPr="00461E3C" w:rsidP="00461E3C">
            <w:pPr>
              <w:pStyle w:val="ListBullet"/>
            </w:pPr>
            <w:r w:rsidRPr="00461E3C">
              <w:t>Protocols for EEG procedure</w:t>
            </w:r>
          </w:p>
          <w:p w:rsidR="00000000" w:rsidRPr="00461E3C" w:rsidP="00461E3C">
            <w:pPr>
              <w:pStyle w:val="ListBullet"/>
            </w:pPr>
            <w:r w:rsidRPr="00461E3C">
              <w:t>Purpose of EEG tests eg: diagnostic, prognostic, classification of events</w:t>
            </w:r>
          </w:p>
          <w:p w:rsidR="00000000" w:rsidRPr="00461E3C" w:rsidP="00461E3C">
            <w:pPr>
              <w:pStyle w:val="ListBullet"/>
            </w:pPr>
            <w:r w:rsidRPr="00461E3C">
              <w:t>Routine maintenance policy and procedures for equipment</w:t>
            </w:r>
          </w:p>
          <w:p w:rsidR="00000000" w:rsidP="00461E3C">
            <w:pPr>
              <w:pStyle w:val="ListBullet"/>
              <w:rPr>
                <w:lang w:val="en-NZ"/>
              </w:rPr>
            </w:pPr>
            <w:r w:rsidRPr="00461E3C">
              <w:t>Units of measurement</w:t>
            </w:r>
          </w:p>
        </w:tc>
      </w:tr>
      <w:tr w:rsidTr="004F54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1E3C" w:rsidP="00461E3C">
            <w:pPr>
              <w:pStyle w:val="BodyText"/>
            </w:pPr>
            <w:r w:rsidRPr="00461E3C">
              <w:rPr>
                <w:rStyle w:val="Emphasis"/>
              </w:rPr>
              <w:t>Essential skills</w:t>
            </w:r>
            <w:r w:rsidRPr="00461E3C">
              <w:t>:</w:t>
            </w:r>
          </w:p>
          <w:p w:rsidR="00000000" w:rsidRPr="00461E3C" w:rsidP="00461E3C">
            <w:pPr>
              <w:pStyle w:val="BodyText"/>
            </w:pPr>
            <w:r w:rsidRPr="00461E3C">
              <w:t>It is critical that the candidate demonstrate the ability to:</w:t>
            </w:r>
          </w:p>
          <w:p w:rsidR="00000000" w:rsidRPr="00461E3C" w:rsidP="00461E3C">
            <w:pPr>
              <w:pStyle w:val="ListBullet"/>
            </w:pPr>
            <w:r w:rsidRPr="00461E3C">
              <w:t>Apply knowledge of boundaries of responsibilities and refer problems to supervisor, neurologist or other appropriate health professional</w:t>
            </w:r>
          </w:p>
          <w:p w:rsidR="00000000" w:rsidRPr="00461E3C" w:rsidP="00461E3C">
            <w:pPr>
              <w:pStyle w:val="ListBullet"/>
            </w:pPr>
            <w:r w:rsidRPr="00461E3C">
              <w:t>Communicate effectively with clients/c</w:t>
            </w:r>
            <w:r w:rsidRPr="00461E3C">
              <w:t>arers in relation to the procedure and manage clients' and/or carers' anxiety level</w:t>
            </w:r>
          </w:p>
          <w:p w:rsidR="00000000" w:rsidRPr="00461E3C" w:rsidP="00461E3C">
            <w:pPr>
              <w:pStyle w:val="ListBullet"/>
            </w:pPr>
            <w:r w:rsidRPr="00461E3C">
              <w:t>Comply with policies and procedures including those of OHS and infection control</w:t>
            </w:r>
          </w:p>
          <w:p w:rsidR="00000000" w:rsidRPr="00461E3C" w:rsidP="00461E3C">
            <w:pPr>
              <w:pStyle w:val="ListBullet"/>
            </w:pPr>
            <w:r w:rsidRPr="00461E3C">
              <w:t>Correctly place and attach electrodes</w:t>
            </w:r>
          </w:p>
          <w:p w:rsidR="00000000" w:rsidRPr="00461E3C" w:rsidP="00461E3C">
            <w:pPr>
              <w:pStyle w:val="ListBullet"/>
            </w:pPr>
            <w:r w:rsidRPr="00461E3C">
              <w:t xml:space="preserve">Identify and respond to contraindications before and </w:t>
            </w:r>
            <w:r w:rsidRPr="00461E3C">
              <w:t>during test</w:t>
            </w:r>
          </w:p>
          <w:p w:rsidR="00000000" w:rsidRPr="00461E3C" w:rsidP="00461E3C">
            <w:pPr>
              <w:pStyle w:val="ListBullet"/>
            </w:pPr>
            <w:r w:rsidRPr="00461E3C">
              <w:t>Identify results which may require immediate action for client management or infection control</w:t>
            </w:r>
          </w:p>
          <w:p w:rsidR="00000000" w:rsidRPr="00461E3C" w:rsidP="00461E3C">
            <w:pPr>
              <w:pStyle w:val="ListBullet"/>
            </w:pPr>
            <w:r w:rsidRPr="00461E3C">
              <w:t>Identify steps that must be taken to ensure equipment is safe for use</w:t>
            </w:r>
          </w:p>
          <w:p w:rsidR="00000000" w:rsidRPr="00461E3C" w:rsidP="00461E3C">
            <w:pPr>
              <w:pStyle w:val="ListBullet"/>
            </w:pPr>
            <w:r w:rsidRPr="00461E3C">
              <w:t>Safely produce a diagnostic EEG result</w:t>
            </w:r>
          </w:p>
          <w:p w:rsidR="00000000" w:rsidRPr="00461E3C" w:rsidP="00461E3C">
            <w:pPr>
              <w:pStyle w:val="BodyText"/>
            </w:pPr>
          </w:p>
          <w:p w:rsidR="00000000" w:rsidRPr="00461E3C" w:rsidP="00461E3C">
            <w:pPr>
              <w:pStyle w:val="BodyText"/>
            </w:pPr>
            <w:r w:rsidRPr="00461E3C">
              <w:t>In addition, the candidate must be able</w:t>
            </w:r>
            <w:r w:rsidRPr="00461E3C">
              <w:t xml:space="preserve"> to effectively do the task outlined in elements and performance criteria of this unit, manage the task and manage contingencies in the context of the identified work role</w:t>
            </w:r>
          </w:p>
          <w:p w:rsidR="00000000" w:rsidRPr="00461E3C" w:rsidP="00461E3C">
            <w:pPr>
              <w:pStyle w:val="BodyText"/>
            </w:pPr>
            <w:r w:rsidRPr="00461E3C">
              <w:t>This includes the ability to:</w:t>
            </w:r>
          </w:p>
          <w:p w:rsidR="00000000" w:rsidRPr="00461E3C" w:rsidP="00461E3C">
            <w:pPr>
              <w:pStyle w:val="ListBullet"/>
            </w:pPr>
            <w:r w:rsidRPr="00461E3C">
              <w:t xml:space="preserve">Correctly attach electrodes and leads </w:t>
            </w:r>
          </w:p>
          <w:p w:rsidR="00000000" w:rsidRPr="00461E3C" w:rsidP="00461E3C">
            <w:pPr>
              <w:pStyle w:val="ListBullet"/>
            </w:pPr>
            <w:r w:rsidRPr="00461E3C">
              <w:t>Correctly identify and validate abnormal findings</w:t>
            </w:r>
          </w:p>
          <w:p w:rsidR="00000000" w:rsidRPr="00461E3C" w:rsidP="00461E3C">
            <w:pPr>
              <w:pStyle w:val="ListBullet"/>
            </w:pPr>
            <w:r w:rsidRPr="00461E3C">
              <w:t>Correctly operate an EEG and associated monitoring equipment</w:t>
            </w:r>
          </w:p>
          <w:p w:rsidR="00000000" w:rsidRPr="00461E3C" w:rsidP="00461E3C">
            <w:pPr>
              <w:pStyle w:val="ListBullet"/>
            </w:pPr>
            <w:r w:rsidRPr="00461E3C">
              <w:t>Correctly prepare skin</w:t>
            </w:r>
          </w:p>
          <w:p w:rsidR="00000000" w:rsidRPr="00461E3C" w:rsidP="00461E3C">
            <w:pPr>
              <w:pStyle w:val="ListBullet"/>
            </w:pPr>
            <w:r w:rsidRPr="00461E3C">
              <w:t xml:space="preserve">Deal with conflict </w:t>
            </w:r>
          </w:p>
          <w:p w:rsidR="00000000" w:rsidRPr="00461E3C" w:rsidP="00461E3C">
            <w:pPr>
              <w:pStyle w:val="ListBullet"/>
            </w:pPr>
            <w:r w:rsidRPr="00461E3C">
              <w:t>Identify an EEG recording result that is unsatisfactory for diagnostic purposes</w:t>
            </w:r>
          </w:p>
          <w:p w:rsidR="00000000" w:rsidRPr="00461E3C" w:rsidP="00461E3C">
            <w:pPr>
              <w:pStyle w:val="ListBullet"/>
            </w:pPr>
            <w:r w:rsidRPr="00461E3C">
              <w:t>Identify an EEG record</w:t>
            </w:r>
            <w:r w:rsidRPr="00461E3C">
              <w:t>ing result which may require immediate medical attention</w:t>
            </w:r>
          </w:p>
          <w:p w:rsidR="00000000" w:rsidRPr="00461E3C" w:rsidP="00461E3C">
            <w:pPr>
              <w:pStyle w:val="ListBullet"/>
            </w:pPr>
            <w:r w:rsidRPr="00461E3C">
              <w:t>Manage the known common interferences in the production of a EEG recording</w:t>
            </w:r>
          </w:p>
          <w:p w:rsidR="00000000" w:rsidRPr="00461E3C" w:rsidP="00461E3C">
            <w:pPr>
              <w:pStyle w:val="ListBullet"/>
            </w:pPr>
            <w:r w:rsidRPr="00461E3C">
              <w:t>Measure for the placement of electrodes to achieve an EEG recording of diagnostic quality</w:t>
            </w:r>
          </w:p>
          <w:p w:rsidR="00000000" w:rsidRPr="00461E3C" w:rsidP="00461E3C">
            <w:pPr>
              <w:pStyle w:val="ListBullet"/>
            </w:pPr>
            <w:r w:rsidRPr="00461E3C">
              <w:t>Produce an EEG recording satisfact</w:t>
            </w:r>
            <w:r w:rsidRPr="00461E3C">
              <w:t>ory for diagnostic purposes including ability to design montages and select machine parameters appropriately</w:t>
            </w:r>
          </w:p>
          <w:p w:rsidR="00000000" w:rsidRPr="00461E3C" w:rsidP="00461E3C">
            <w:pPr>
              <w:pStyle w:val="ListBullet"/>
            </w:pPr>
            <w:r w:rsidRPr="00461E3C">
              <w:t>Solve problems including the ability to use available resources</w:t>
            </w:r>
          </w:p>
          <w:p w:rsidR="00000000" w:rsidRPr="00461E3C" w:rsidP="00461E3C">
            <w:pPr>
              <w:pStyle w:val="ListBullet"/>
            </w:pPr>
            <w:r w:rsidRPr="00461E3C">
              <w:t>Take into account opportunities to address waste minimisation, environmental respon</w:t>
            </w:r>
            <w:r w:rsidRPr="00461E3C">
              <w:t>sibility and sustainable practice issues</w:t>
            </w:r>
          </w:p>
          <w:p w:rsidR="00000000" w:rsidRPr="00461E3C" w:rsidP="00461E3C">
            <w:pPr>
              <w:pStyle w:val="ListBullet"/>
            </w:pPr>
            <w:r w:rsidRPr="00461E3C">
              <w:t>Undertake basic cardiopulmonary resuscitation</w:t>
            </w:r>
          </w:p>
          <w:p w:rsidR="00000000" w:rsidRPr="00461E3C" w:rsidP="00461E3C">
            <w:pPr>
              <w:pStyle w:val="ListBullet"/>
            </w:pPr>
            <w:r w:rsidRPr="00461E3C">
              <w:t>Use computers relevant to own work role</w:t>
            </w:r>
          </w:p>
          <w:p w:rsidR="00000000" w:rsidRPr="00461E3C" w:rsidP="00461E3C">
            <w:pPr>
              <w:pStyle w:val="ListBullet"/>
            </w:pPr>
            <w:r w:rsidRPr="00461E3C">
              <w:t>Use reading and writing skills-literacy competence required to fulfil job roles in a safe manner and as specified by the organisa</w:t>
            </w:r>
            <w:r w:rsidRPr="00461E3C">
              <w:t xml:space="preserve">tion. The level of skill required involves reading and documenting clinical information and understanding complex policy and procedure manuals </w:t>
            </w:r>
          </w:p>
          <w:p w:rsidR="00000000" w:rsidP="00461E3C">
            <w:pPr>
              <w:pStyle w:val="BodyText"/>
              <w:rPr>
                <w:lang w:val="en-NZ"/>
              </w:rPr>
            </w:pPr>
            <w:r w:rsidRPr="00461E3C">
              <w:rPr>
                <w:rStyle w:val="Emphasis"/>
              </w:rPr>
              <w:t>continued</w:t>
            </w:r>
            <w:r w:rsidRPr="00461E3C">
              <w:t xml:space="preserve"> ...</w:t>
            </w:r>
          </w:p>
        </w:tc>
      </w:tr>
      <w:tr w:rsidTr="004F54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1E3C" w:rsidP="00461E3C">
            <w:pPr>
              <w:pStyle w:val="BodyText"/>
            </w:pPr>
            <w:r w:rsidRPr="00461E3C">
              <w:rPr>
                <w:rStyle w:val="Emphasis"/>
              </w:rPr>
              <w:t>Essential skills</w:t>
            </w:r>
            <w:r w:rsidRPr="00461E3C">
              <w:t xml:space="preserve"> (</w:t>
            </w:r>
            <w:r w:rsidRPr="00461E3C">
              <w:rPr>
                <w:rStyle w:val="Emphasis"/>
              </w:rPr>
              <w:t>contd</w:t>
            </w:r>
            <w:r w:rsidRPr="00461E3C">
              <w:t>):</w:t>
            </w:r>
          </w:p>
          <w:p w:rsidR="00000000" w:rsidRPr="00461E3C" w:rsidP="00461E3C">
            <w:pPr>
              <w:pStyle w:val="ListBullet"/>
            </w:pPr>
            <w:r w:rsidRPr="00461E3C">
              <w:t>Use numeracy skills including the ability to complete basic arithmetic calculations, recording stock levels, statistical information  and skills related to technical equipment</w:t>
            </w:r>
          </w:p>
          <w:p w:rsidR="00000000" w:rsidRPr="00461E3C" w:rsidP="00461E3C">
            <w:pPr>
              <w:pStyle w:val="ListBullet"/>
            </w:pPr>
            <w:r w:rsidRPr="00461E3C">
              <w:t xml:space="preserve">Use oral communication skills required to fulfil job roles in a safe manner and </w:t>
            </w:r>
            <w:r w:rsidRPr="00461E3C">
              <w:t>as specified by the organisation, including skills in:</w:t>
            </w:r>
          </w:p>
          <w:p w:rsidR="00000000" w:rsidRPr="00461E3C" w:rsidP="00461E3C">
            <w:pPr>
              <w:pStyle w:val="ListBullet2"/>
            </w:pPr>
            <w:r w:rsidRPr="00461E3C">
              <w:t>asking questions</w:t>
            </w:r>
          </w:p>
          <w:p w:rsidR="00000000" w:rsidRPr="00461E3C" w:rsidP="00461E3C">
            <w:pPr>
              <w:pStyle w:val="ListBullet2"/>
            </w:pPr>
            <w:r w:rsidRPr="00461E3C">
              <w:t>clarifying workplace instructions when necessary</w:t>
            </w:r>
          </w:p>
          <w:p w:rsidR="00000000" w:rsidRPr="00461E3C" w:rsidP="00461E3C">
            <w:pPr>
              <w:pStyle w:val="ListBullet2"/>
            </w:pPr>
            <w:r w:rsidRPr="00461E3C">
              <w:t>listening to and understanding workplace instructions</w:t>
            </w:r>
          </w:p>
          <w:p w:rsidR="00000000" w:rsidRPr="00461E3C" w:rsidP="00461E3C">
            <w:pPr>
              <w:pStyle w:val="ListBullet2"/>
            </w:pPr>
            <w:r w:rsidRPr="00461E3C">
              <w:t>literacy in English or a community language, depending on client group and organ</w:t>
            </w:r>
            <w:r w:rsidRPr="00461E3C">
              <w:t>isation requirements</w:t>
            </w:r>
          </w:p>
          <w:p w:rsidR="00000000" w:rsidRPr="00461E3C" w:rsidP="00461E3C">
            <w:pPr>
              <w:pStyle w:val="ListBullet2"/>
            </w:pPr>
            <w:r w:rsidRPr="00461E3C">
              <w:t>providing clear information</w:t>
            </w:r>
          </w:p>
          <w:p w:rsidR="00000000" w:rsidRPr="00461E3C" w:rsidP="00461E3C">
            <w:pPr>
              <w:pStyle w:val="ListBullet2"/>
            </w:pPr>
            <w:r w:rsidRPr="00461E3C">
              <w:t xml:space="preserve">using effective verbal and non verbal communication skills with a range of internal and external persons </w:t>
            </w:r>
          </w:p>
          <w:p w:rsidR="00000000" w:rsidRPr="00461E3C" w:rsidP="00461E3C">
            <w:pPr>
              <w:pStyle w:val="ListBullet"/>
            </w:pPr>
            <w:r w:rsidRPr="00461E3C">
              <w:t>Work with others and display empathy with client and relatives</w:t>
            </w:r>
          </w:p>
        </w:tc>
      </w:tr>
    </w:tbl>
    <w:p w:rsidR="004F540B" w:rsidP="00461E3C">
      <w:pPr>
        <w:pStyle w:val="BodyText"/>
      </w:pPr>
    </w:p>
    <w:p w:rsidR="004F540B" w:rsidP="00461E3C">
      <w:pPr>
        <w:pStyle w:val="BodyText"/>
      </w:pPr>
    </w:p>
    <w:p w:rsidR="00000000" w:rsidRPr="00461E3C" w:rsidP="00461E3C">
      <w:pPr>
        <w:pStyle w:val="Heading1"/>
      </w:pPr>
      <w:bookmarkStart w:id="10" w:name="O_244010"/>
      <w:bookmarkEnd w:id="10"/>
      <w:r w:rsidRPr="00461E3C">
        <w:t>Evidence Guide</w:t>
      </w:r>
    </w:p>
    <w:tbl>
      <w:tblPr>
        <w:tblW w:w="0" w:type="auto"/>
        <w:tblLayout w:type="fixed"/>
        <w:tblCellMar>
          <w:left w:w="62" w:type="dxa"/>
          <w:right w:w="62" w:type="dxa"/>
        </w:tblCellMar>
        <w:tblLook w:val="0000"/>
      </w:tblPr>
      <w:tblGrid>
        <w:gridCol w:w="3402"/>
        <w:gridCol w:w="5670"/>
      </w:tblGrid>
      <w:tr w:rsidTr="004F540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SpecialBold"/>
              </w:rPr>
              <w:t>EVIDENCE GUIDE</w:t>
            </w:r>
          </w:p>
        </w:tc>
      </w:tr>
      <w:tr w:rsidTr="004F54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t>The evidence guide provides advice on assessment and must be read in conjunction with the Performance Criteria, Required Skills and Knowledge, the Range Statement and the Assessment Guidelines for this Training Package.</w:t>
            </w:r>
          </w:p>
        </w:tc>
      </w:tr>
      <w:tr w:rsidTr="004F54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Emphasis"/>
              </w:rPr>
              <w:t>Critical as</w:t>
            </w:r>
            <w:r w:rsidRPr="00461E3C">
              <w:rPr>
                <w:rStyle w:val="Emphasis"/>
              </w:rPr>
              <w:t>pects for assessment and evidence required to demonstrate this competency unit</w:t>
            </w:r>
            <w:r w:rsidRPr="00461E3C">
              <w:t xml:space="preserve">: </w:t>
            </w:r>
          </w:p>
        </w:tc>
        <w:tc>
          <w:tcPr>
            <w:tcW w:w="5670" w:type="dxa"/>
            <w:tcBorders>
              <w:top w:val="nil"/>
              <w:left w:val="nil"/>
              <w:bottom w:val="nil"/>
              <w:right w:val="nil"/>
            </w:tcBorders>
            <w:tcMar>
              <w:top w:w="0" w:type="dxa"/>
              <w:left w:w="62" w:type="dxa"/>
              <w:bottom w:w="0" w:type="dxa"/>
              <w:right w:w="62" w:type="dxa"/>
            </w:tcMar>
          </w:tcPr>
          <w:p w:rsidR="00000000" w:rsidRPr="00461E3C" w:rsidP="00461E3C">
            <w:pPr>
              <w:pStyle w:val="ListBullet"/>
            </w:pPr>
            <w:r w:rsidRPr="00461E3C">
              <w:t>The individual being assessed must provide evidence of specified essential knowledge as well as skills</w:t>
            </w:r>
          </w:p>
          <w:p w:rsidR="00000000" w:rsidRPr="00461E3C" w:rsidP="00461E3C">
            <w:pPr>
              <w:pStyle w:val="ListBullet"/>
            </w:pPr>
            <w:r w:rsidRPr="00461E3C">
              <w:t>Where, for reasons of safety, space, or access to equipment and resources, assessment takes place away from the workplace, the assessment environment should represent workplace conditions as closely as possible</w:t>
            </w:r>
          </w:p>
          <w:p w:rsidR="00000000" w:rsidP="00461E3C">
            <w:pPr>
              <w:pStyle w:val="ListBullet"/>
              <w:rPr>
                <w:lang w:val="en-NZ"/>
              </w:rPr>
            </w:pPr>
            <w:r w:rsidRPr="00461E3C">
              <w:t>Consistency of performance should be demonstr</w:t>
            </w:r>
            <w:r w:rsidRPr="00461E3C">
              <w:t>ated over the required range of situations relevant to the workplace</w:t>
            </w: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Emphasis"/>
              </w:rPr>
              <w:t>Context of and specific resources for assessment</w:t>
            </w:r>
            <w:r w:rsidRPr="00461E3C">
              <w:t xml:space="preserve">: </w:t>
            </w:r>
          </w:p>
        </w:tc>
        <w:tc>
          <w:tcPr>
            <w:tcW w:w="5670" w:type="dxa"/>
            <w:tcBorders>
              <w:top w:val="nil"/>
              <w:left w:val="nil"/>
              <w:bottom w:val="nil"/>
              <w:right w:val="nil"/>
            </w:tcBorders>
            <w:tcMar>
              <w:top w:w="0" w:type="dxa"/>
              <w:left w:w="62" w:type="dxa"/>
              <w:bottom w:w="0" w:type="dxa"/>
              <w:right w:w="62" w:type="dxa"/>
            </w:tcMar>
          </w:tcPr>
          <w:p w:rsidR="00000000" w:rsidP="00461E3C">
            <w:pPr>
              <w:pStyle w:val="ListBullet"/>
              <w:rPr>
                <w:lang w:val="en-NZ"/>
              </w:rPr>
            </w:pPr>
            <w:r w:rsidRPr="00461E3C">
              <w:t>Relevant organisation policy, guidelines, procedures and protocols</w:t>
            </w: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461E3C" w:rsidP="00461E3C">
            <w:pPr>
              <w:pStyle w:val="ListBullet"/>
            </w:pPr>
            <w:r w:rsidRPr="00461E3C">
              <w:t>Clinical skills involving direct client care are to be assessed initially in a simulated clinical setting (laboratory). If successful, a second assessment is to be conducted during workplace application under direct supervision</w:t>
            </w:r>
          </w:p>
          <w:p w:rsidR="00000000" w:rsidRPr="00461E3C" w:rsidP="00461E3C">
            <w:pPr>
              <w:pStyle w:val="ListBullet"/>
            </w:pPr>
            <w:r w:rsidRPr="00461E3C">
              <w:t>Observation of work activities when performing electroencephalography (EEG)</w:t>
            </w:r>
          </w:p>
          <w:p w:rsidR="00000000" w:rsidRPr="00461E3C" w:rsidP="00461E3C">
            <w:pPr>
              <w:pStyle w:val="ListBullet"/>
            </w:pPr>
            <w:r w:rsidRPr="00461E3C">
              <w:t>Observation of simulation and/or role play when performing electroencephalography (EEG)</w:t>
            </w:r>
          </w:p>
          <w:p w:rsidR="00000000" w:rsidRPr="00461E3C" w:rsidP="00461E3C">
            <w:pPr>
              <w:pStyle w:val="ListBullet"/>
            </w:pPr>
            <w:r w:rsidRPr="00461E3C">
              <w:t>Discussion of physical and/or behavioural contingency scenarios involving duty of care</w:t>
            </w:r>
          </w:p>
          <w:p w:rsidR="00000000" w:rsidRPr="00461E3C" w:rsidP="00461E3C">
            <w:pPr>
              <w:pStyle w:val="ListBullet"/>
            </w:pPr>
            <w:r w:rsidRPr="00461E3C">
              <w:t>Authe</w:t>
            </w:r>
            <w:r w:rsidRPr="00461E3C">
              <w:t>nticated transcripts of relevant education/training courses</w:t>
            </w:r>
          </w:p>
          <w:p w:rsidR="00000000" w:rsidRPr="00461E3C" w:rsidP="00461E3C">
            <w:pPr>
              <w:pStyle w:val="ListBullet"/>
            </w:pPr>
            <w:r w:rsidRPr="00461E3C">
              <w:t>Recognition of relevant life/work experience</w:t>
            </w:r>
          </w:p>
          <w:p w:rsidR="00000000" w:rsidRPr="00461E3C" w:rsidP="00461E3C">
            <w:pPr>
              <w:pStyle w:val="ListBullet"/>
            </w:pPr>
            <w:r w:rsidRPr="00461E3C">
              <w:t>Questioning, written assessments/projects, e-learning can be used to assess knowledge</w:t>
            </w:r>
          </w:p>
          <w:p w:rsidR="00000000" w:rsidRPr="00461E3C" w:rsidP="00461E3C">
            <w:pPr>
              <w:pStyle w:val="ListBullet"/>
            </w:pPr>
            <w:r w:rsidRPr="00461E3C">
              <w:t>Authenticated reports of experience in performing electroencephal</w:t>
            </w:r>
            <w:r w:rsidRPr="00461E3C">
              <w:t>ography (EEG)  (Documentation associated with performance reviews, supervisor/co-ordinator evaluations of work performance)</w:t>
            </w:r>
          </w:p>
          <w:p w:rsidR="00000000" w:rsidRPr="00461E3C" w:rsidP="00461E3C">
            <w:pPr>
              <w:pStyle w:val="ListBullet"/>
            </w:pPr>
            <w:r w:rsidRPr="00461E3C">
              <w:t>Training records associated with first aid, OH Safety training, orientation/induction training, safe manual handing, universal infec</w:t>
            </w:r>
            <w:r w:rsidRPr="00461E3C">
              <w:t>tion control procedures</w:t>
            </w:r>
          </w:p>
          <w:p w:rsidR="00000000" w:rsidP="00461E3C">
            <w:pPr>
              <w:pStyle w:val="ListBullet"/>
              <w:rPr>
                <w:lang w:val="en-NZ"/>
              </w:rPr>
            </w:pPr>
            <w:r w:rsidRPr="00461E3C">
              <w:t>Case study and scenario as a basis for discussion of issues and strategies to contribute to best practice</w:t>
            </w: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Emphasis"/>
              </w:rPr>
              <w:t>Access and equity considerations</w:t>
            </w:r>
            <w:r w:rsidRPr="00461E3C">
              <w:t>:</w:t>
            </w:r>
          </w:p>
        </w:tc>
        <w:tc>
          <w:tcPr>
            <w:tcW w:w="5670" w:type="dxa"/>
            <w:tcBorders>
              <w:top w:val="nil"/>
              <w:left w:val="nil"/>
              <w:bottom w:val="nil"/>
              <w:right w:val="nil"/>
            </w:tcBorders>
            <w:tcMar>
              <w:top w:w="0" w:type="dxa"/>
              <w:left w:w="62" w:type="dxa"/>
              <w:bottom w:w="0" w:type="dxa"/>
              <w:right w:w="62" w:type="dxa"/>
            </w:tcMar>
          </w:tcPr>
          <w:p w:rsidR="00000000" w:rsidRPr="00461E3C" w:rsidP="00461E3C">
            <w:pPr>
              <w:pStyle w:val="ListBullet"/>
            </w:pPr>
            <w:r w:rsidRPr="00461E3C">
              <w:t>All workers in the health industry should be aware of access and equity issues in relat</w:t>
            </w:r>
            <w:r w:rsidRPr="00461E3C">
              <w:t>ion to their own area of work</w:t>
            </w:r>
          </w:p>
          <w:p w:rsidR="00000000" w:rsidRPr="00461E3C" w:rsidP="00461E3C">
            <w:pPr>
              <w:pStyle w:val="ListBullet"/>
            </w:pPr>
            <w:r w:rsidRPr="00461E3C">
              <w:t xml:space="preserve">All workers should develop their ability to work in a culturally diverse environment </w:t>
            </w:r>
          </w:p>
          <w:p w:rsidR="00000000" w:rsidRPr="00461E3C" w:rsidP="00461E3C">
            <w:pPr>
              <w:pStyle w:val="ListBullet"/>
            </w:pPr>
            <w:r w:rsidRPr="00461E3C">
              <w:t>In recognition of particular health issues facing Aboriginal and Torres Strait Islander communities, workers should be aware of cultural, historical and current issues impacting on health of Aboriginal and Torres Strait Islander people</w:t>
            </w:r>
          </w:p>
          <w:p w:rsidR="00000000" w:rsidP="00461E3C">
            <w:pPr>
              <w:pStyle w:val="ListBullet"/>
              <w:rPr>
                <w:lang w:val="en-NZ"/>
              </w:rPr>
            </w:pPr>
            <w:r w:rsidRPr="00461E3C">
              <w:t>Assessors and traine</w:t>
            </w:r>
            <w:r w:rsidRPr="00461E3C">
              <w:t>rs must take into account relevant access and equity issues, in particular relating to factors impacting on health of Aboriginal and/or Torres Strait Islander clients and communities</w:t>
            </w: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Emphasis"/>
              </w:rPr>
              <w:t>Related units</w:t>
            </w:r>
            <w:r w:rsidRPr="00461E3C">
              <w:t>:</w:t>
            </w:r>
          </w:p>
        </w:tc>
        <w:tc>
          <w:tcPr>
            <w:tcW w:w="5670" w:type="dxa"/>
            <w:tcBorders>
              <w:top w:val="nil"/>
              <w:left w:val="nil"/>
              <w:bottom w:val="nil"/>
              <w:right w:val="nil"/>
            </w:tcBorders>
            <w:tcMar>
              <w:top w:w="0" w:type="dxa"/>
              <w:left w:w="62" w:type="dxa"/>
              <w:bottom w:w="0" w:type="dxa"/>
              <w:right w:w="62" w:type="dxa"/>
            </w:tcMar>
          </w:tcPr>
          <w:p w:rsidR="00000000" w:rsidRPr="00461E3C" w:rsidP="00461E3C">
            <w:pPr>
              <w:pStyle w:val="BodyText"/>
            </w:pPr>
            <w:r w:rsidRPr="00461E3C">
              <w:t>This unit should be assessed in conjunction with:</w:t>
            </w:r>
          </w:p>
          <w:p w:rsidR="00000000" w:rsidRPr="00461E3C" w:rsidP="00461E3C">
            <w:pPr>
              <w:pStyle w:val="ListBullet"/>
            </w:pPr>
            <w:r w:rsidRPr="00461E3C">
              <w:t>HLT</w:t>
            </w:r>
            <w:r w:rsidRPr="00461E3C">
              <w:t>AP401B Confirm physical health status</w:t>
            </w:r>
          </w:p>
          <w:p w:rsidR="00000000" w:rsidP="00461E3C">
            <w:pPr>
              <w:pStyle w:val="BodyText"/>
              <w:rPr>
                <w:lang w:val="en-NZ"/>
              </w:rPr>
            </w:pPr>
            <w:r w:rsidRPr="00461E3C">
              <w:t>Holistic assessment practice with other health services units of competency is encouraged</w:t>
            </w: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61E3C" w:rsidP="00461E3C">
            <w:pPr>
              <w:pStyle w:val="BodyText"/>
            </w:pPr>
          </w:p>
        </w:tc>
      </w:tr>
    </w:tbl>
    <w:p w:rsidR="004F540B" w:rsidP="00461E3C">
      <w:pPr>
        <w:pStyle w:val="BodyText"/>
      </w:pPr>
    </w:p>
    <w:p w:rsidR="004F540B" w:rsidP="00461E3C">
      <w:pPr>
        <w:pStyle w:val="BodyText"/>
      </w:pPr>
    </w:p>
    <w:p w:rsidR="00000000" w:rsidRPr="00461E3C" w:rsidP="00461E3C">
      <w:pPr>
        <w:pStyle w:val="Heading1"/>
      </w:pPr>
      <w:bookmarkStart w:id="11" w:name="O_251993"/>
      <w:bookmarkEnd w:id="11"/>
      <w:r w:rsidRPr="00461E3C">
        <w:t>Range Statement</w:t>
      </w:r>
    </w:p>
    <w:tbl>
      <w:tblPr>
        <w:tblW w:w="0" w:type="auto"/>
        <w:tblLayout w:type="fixed"/>
        <w:tblCellMar>
          <w:left w:w="62" w:type="dxa"/>
          <w:right w:w="62" w:type="dxa"/>
        </w:tblCellMar>
        <w:tblLook w:val="0000"/>
      </w:tblPr>
      <w:tblGrid>
        <w:gridCol w:w="3402"/>
        <w:gridCol w:w="5670"/>
      </w:tblGrid>
      <w:tr w:rsidTr="004F540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SpecialBold"/>
              </w:rPr>
              <w:t>RANGE STATEMENT</w:t>
            </w:r>
          </w:p>
        </w:tc>
      </w:tr>
      <w:tr w:rsidTr="004F54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t>The Range Statement relates to the unit of competency as a whole.  It allows for different work environments and situations that may affect performance.  Add any essential operating conditions that may be present with training and assessment depending on t</w:t>
            </w:r>
            <w:r w:rsidRPr="00461E3C">
              <w:t>he work situation, needs of the candidate, accessibility of the item, and local industry and regional contexts.</w:t>
            </w: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Emphasis"/>
              </w:rPr>
              <w:t>Equipment and material may include</w:t>
            </w:r>
            <w:r w:rsidRPr="00461E3C">
              <w:t>:</w:t>
            </w:r>
          </w:p>
        </w:tc>
        <w:tc>
          <w:tcPr>
            <w:tcW w:w="5670" w:type="dxa"/>
            <w:tcBorders>
              <w:top w:val="nil"/>
              <w:left w:val="nil"/>
              <w:bottom w:val="nil"/>
              <w:right w:val="nil"/>
            </w:tcBorders>
            <w:tcMar>
              <w:top w:w="0" w:type="dxa"/>
              <w:left w:w="62" w:type="dxa"/>
              <w:bottom w:w="0" w:type="dxa"/>
              <w:right w:w="62" w:type="dxa"/>
            </w:tcMar>
          </w:tcPr>
          <w:p w:rsidR="00000000" w:rsidRPr="00461E3C" w:rsidP="00461E3C">
            <w:pPr>
              <w:pStyle w:val="ListBullet"/>
            </w:pPr>
            <w:r w:rsidRPr="00461E3C">
              <w:t>EEG machine; digital, analogue, portable, standard, ambulatory, video and audio</w:t>
            </w:r>
          </w:p>
          <w:p w:rsidR="00000000" w:rsidRPr="00461E3C" w:rsidP="00461E3C">
            <w:pPr>
              <w:pStyle w:val="ListBullet"/>
            </w:pPr>
            <w:r w:rsidRPr="00461E3C">
              <w:t>Polygraphic equipment;</w:t>
            </w:r>
            <w:r w:rsidRPr="00461E3C">
              <w:t xml:space="preserve"> ECG, EMG, EOG machines, respiration, movement and tremor monitors</w:t>
            </w:r>
          </w:p>
          <w:p w:rsidR="00000000" w:rsidRPr="00461E3C" w:rsidP="00461E3C">
            <w:pPr>
              <w:pStyle w:val="ListBullet"/>
            </w:pPr>
            <w:r w:rsidRPr="00461E3C">
              <w:t>Electrodes eg caps, disc, mushroom</w:t>
            </w:r>
          </w:p>
          <w:p w:rsidR="00000000" w:rsidRPr="00461E3C" w:rsidP="00461E3C">
            <w:pPr>
              <w:pStyle w:val="ListBullet"/>
            </w:pPr>
            <w:r w:rsidRPr="00461E3C">
              <w:t>Head box</w:t>
            </w:r>
          </w:p>
          <w:p w:rsidR="00000000" w:rsidRPr="00461E3C" w:rsidP="00461E3C">
            <w:pPr>
              <w:pStyle w:val="ListBullet"/>
            </w:pPr>
            <w:r w:rsidRPr="00461E3C">
              <w:t>Photic stimulator</w:t>
            </w:r>
          </w:p>
          <w:p w:rsidR="00000000" w:rsidRPr="00461E3C" w:rsidP="00461E3C">
            <w:pPr>
              <w:pStyle w:val="ListBullet"/>
            </w:pPr>
            <w:r w:rsidRPr="00461E3C">
              <w:t>Chair</w:t>
            </w:r>
          </w:p>
          <w:p w:rsidR="00000000" w:rsidRPr="00461E3C" w:rsidP="00461E3C">
            <w:pPr>
              <w:pStyle w:val="ListBullet"/>
            </w:pPr>
            <w:r w:rsidRPr="00461E3C">
              <w:t>Bed</w:t>
            </w:r>
          </w:p>
          <w:p w:rsidR="00000000" w:rsidRPr="00461E3C" w:rsidP="00461E3C">
            <w:pPr>
              <w:pStyle w:val="ListBullet"/>
            </w:pPr>
            <w:r w:rsidRPr="00461E3C">
              <w:t>Additional - accessories, toys, other stimuli</w:t>
            </w:r>
          </w:p>
          <w:p w:rsidR="00000000" w:rsidRPr="00461E3C" w:rsidP="00461E3C">
            <w:pPr>
              <w:pStyle w:val="ListBullet"/>
            </w:pPr>
            <w:r w:rsidRPr="00461E3C">
              <w:t>Gels</w:t>
            </w:r>
          </w:p>
          <w:p w:rsidR="00000000" w:rsidRPr="00461E3C" w:rsidP="00461E3C">
            <w:pPr>
              <w:pStyle w:val="ListBullet"/>
            </w:pPr>
            <w:r w:rsidRPr="00461E3C">
              <w:t>Electrode pastes</w:t>
            </w:r>
          </w:p>
          <w:p w:rsidR="00000000" w:rsidRPr="00461E3C" w:rsidP="00461E3C">
            <w:pPr>
              <w:pStyle w:val="ListBullet"/>
            </w:pPr>
            <w:r w:rsidRPr="00461E3C">
              <w:t>Tape measure</w:t>
            </w:r>
          </w:p>
          <w:p w:rsidR="00000000" w:rsidRPr="00461E3C" w:rsidP="00461E3C">
            <w:pPr>
              <w:pStyle w:val="ListBullet"/>
            </w:pPr>
            <w:r w:rsidRPr="00461E3C">
              <w:t>Video cassette recorder and camera</w:t>
            </w:r>
          </w:p>
          <w:p w:rsidR="00000000" w:rsidP="00461E3C">
            <w:pPr>
              <w:pStyle w:val="ListBullet"/>
              <w:rPr>
                <w:lang w:val="en-NZ"/>
              </w:rPr>
            </w:pPr>
            <w:r w:rsidRPr="00461E3C">
              <w:t>Resuscitation equipment</w:t>
            </w: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Emphasis"/>
              </w:rPr>
              <w:t>Environment may include</w:t>
            </w:r>
            <w:r w:rsidRPr="00461E3C">
              <w:t>:</w:t>
            </w:r>
          </w:p>
        </w:tc>
        <w:tc>
          <w:tcPr>
            <w:tcW w:w="5670" w:type="dxa"/>
            <w:tcBorders>
              <w:top w:val="nil"/>
              <w:left w:val="nil"/>
              <w:bottom w:val="nil"/>
              <w:right w:val="nil"/>
            </w:tcBorders>
            <w:tcMar>
              <w:top w:w="0" w:type="dxa"/>
              <w:left w:w="62" w:type="dxa"/>
              <w:bottom w:w="0" w:type="dxa"/>
              <w:right w:w="62" w:type="dxa"/>
            </w:tcMar>
          </w:tcPr>
          <w:p w:rsidR="00000000" w:rsidRPr="00461E3C" w:rsidP="00461E3C">
            <w:pPr>
              <w:pStyle w:val="ListBullet"/>
            </w:pPr>
            <w:r w:rsidRPr="00461E3C">
              <w:t>Neurophysiology department</w:t>
            </w:r>
          </w:p>
          <w:p w:rsidR="00000000" w:rsidRPr="00461E3C" w:rsidP="00461E3C">
            <w:pPr>
              <w:pStyle w:val="ListBullet"/>
            </w:pPr>
            <w:r w:rsidRPr="00461E3C">
              <w:t xml:space="preserve">Wards </w:t>
            </w:r>
          </w:p>
          <w:p w:rsidR="00000000" w:rsidRPr="00461E3C" w:rsidP="00461E3C">
            <w:pPr>
              <w:pStyle w:val="ListBullet"/>
            </w:pPr>
            <w:r w:rsidRPr="00461E3C">
              <w:t>Operating theatre</w:t>
            </w:r>
          </w:p>
          <w:p w:rsidR="00000000" w:rsidRPr="00461E3C" w:rsidP="00461E3C">
            <w:pPr>
              <w:pStyle w:val="ListBullet"/>
            </w:pPr>
            <w:r w:rsidRPr="00461E3C">
              <w:t>Private neurologist's rooms</w:t>
            </w:r>
          </w:p>
          <w:p w:rsidR="00000000" w:rsidP="00461E3C">
            <w:pPr>
              <w:pStyle w:val="ListBullet"/>
              <w:rPr>
                <w:lang w:val="en-NZ"/>
              </w:rPr>
            </w:pPr>
            <w:r w:rsidRPr="00461E3C">
              <w:t>Intensive care units</w:t>
            </w: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Emphasis"/>
              </w:rPr>
              <w:t>Client details may include</w:t>
            </w:r>
            <w:r w:rsidRPr="00461E3C">
              <w:t>:</w:t>
            </w:r>
          </w:p>
        </w:tc>
        <w:tc>
          <w:tcPr>
            <w:tcW w:w="5670" w:type="dxa"/>
            <w:tcBorders>
              <w:top w:val="nil"/>
              <w:left w:val="nil"/>
              <w:bottom w:val="nil"/>
              <w:right w:val="nil"/>
            </w:tcBorders>
            <w:tcMar>
              <w:top w:w="0" w:type="dxa"/>
              <w:left w:w="62" w:type="dxa"/>
              <w:bottom w:w="0" w:type="dxa"/>
              <w:right w:w="62" w:type="dxa"/>
            </w:tcMar>
          </w:tcPr>
          <w:p w:rsidR="00000000" w:rsidRPr="00461E3C" w:rsidP="00461E3C">
            <w:pPr>
              <w:pStyle w:val="ListBullet"/>
            </w:pPr>
            <w:r w:rsidRPr="00461E3C">
              <w:t>Referral letter/request</w:t>
            </w:r>
          </w:p>
          <w:p w:rsidR="00000000" w:rsidRPr="00461E3C" w:rsidP="00461E3C">
            <w:pPr>
              <w:pStyle w:val="ListBullet"/>
            </w:pPr>
            <w:r w:rsidRPr="00461E3C">
              <w:t>Reason for study/referral</w:t>
            </w:r>
          </w:p>
          <w:p w:rsidR="00000000" w:rsidRPr="00461E3C" w:rsidP="00461E3C">
            <w:pPr>
              <w:pStyle w:val="ListBullet"/>
            </w:pPr>
            <w:r w:rsidRPr="00461E3C">
              <w:t>Medical history</w:t>
            </w:r>
          </w:p>
          <w:p w:rsidR="00000000" w:rsidRPr="00461E3C" w:rsidP="00461E3C">
            <w:pPr>
              <w:pStyle w:val="ListBullet"/>
            </w:pPr>
            <w:r w:rsidRPr="00461E3C">
              <w:t>Address and telephone number</w:t>
            </w:r>
          </w:p>
          <w:p w:rsidR="00000000" w:rsidRPr="00461E3C" w:rsidP="00461E3C">
            <w:pPr>
              <w:pStyle w:val="ListBullet"/>
            </w:pPr>
            <w:r w:rsidRPr="00461E3C">
              <w:t>Date of birth and age</w:t>
            </w:r>
          </w:p>
          <w:p w:rsidR="00000000" w:rsidRPr="00461E3C" w:rsidP="00461E3C">
            <w:pPr>
              <w:pStyle w:val="ListBullet"/>
            </w:pPr>
            <w:r w:rsidRPr="00461E3C">
              <w:t>Medications</w:t>
            </w:r>
          </w:p>
          <w:p w:rsidR="00000000" w:rsidRPr="00461E3C" w:rsidP="00461E3C">
            <w:pPr>
              <w:pStyle w:val="ListBullet"/>
            </w:pPr>
            <w:r w:rsidRPr="00461E3C">
              <w:t>Client's presenting condition</w:t>
            </w:r>
          </w:p>
          <w:p w:rsidR="00000000" w:rsidRPr="00461E3C" w:rsidP="00461E3C">
            <w:pPr>
              <w:pStyle w:val="ListBullet"/>
            </w:pPr>
            <w:r w:rsidRPr="00461E3C">
              <w:t>Date of test</w:t>
            </w:r>
          </w:p>
          <w:p w:rsidR="00000000" w:rsidRPr="00461E3C" w:rsidP="00461E3C">
            <w:pPr>
              <w:pStyle w:val="ListBullet"/>
            </w:pPr>
            <w:r w:rsidRPr="00461E3C">
              <w:t>Date of previous test</w:t>
            </w:r>
          </w:p>
          <w:p w:rsidR="00000000" w:rsidRPr="00461E3C" w:rsidP="00461E3C">
            <w:pPr>
              <w:pStyle w:val="ListBullet"/>
            </w:pPr>
            <w:r w:rsidRPr="00461E3C">
              <w:t>In care client/out of  care client</w:t>
            </w:r>
          </w:p>
          <w:p w:rsidR="00000000" w:rsidRPr="00461E3C" w:rsidP="00461E3C">
            <w:pPr>
              <w:pStyle w:val="ListBullet"/>
            </w:pPr>
            <w:r w:rsidRPr="00461E3C">
              <w:t>Clients' expectations</w:t>
            </w:r>
          </w:p>
          <w:p w:rsidR="00000000" w:rsidRPr="00461E3C" w:rsidP="00461E3C">
            <w:pPr>
              <w:pStyle w:val="ListBullet"/>
            </w:pPr>
            <w:r w:rsidRPr="00461E3C">
              <w:t>Test requested</w:t>
            </w:r>
          </w:p>
          <w:p w:rsidR="00000000" w:rsidP="00461E3C">
            <w:pPr>
              <w:pStyle w:val="ListBullet"/>
              <w:rPr>
                <w:lang w:val="en-NZ"/>
              </w:rPr>
            </w:pPr>
            <w:r w:rsidRPr="00461E3C">
              <w:t>Referring doctor address and telephone number</w:t>
            </w: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Emphasis"/>
              </w:rPr>
              <w:t>Clients must include</w:t>
            </w:r>
            <w:r w:rsidRPr="00461E3C">
              <w:t>:</w:t>
            </w:r>
          </w:p>
        </w:tc>
        <w:tc>
          <w:tcPr>
            <w:tcW w:w="5670" w:type="dxa"/>
            <w:tcBorders>
              <w:top w:val="nil"/>
              <w:left w:val="nil"/>
              <w:bottom w:val="nil"/>
              <w:right w:val="nil"/>
            </w:tcBorders>
            <w:tcMar>
              <w:top w:w="0" w:type="dxa"/>
              <w:left w:w="62" w:type="dxa"/>
              <w:bottom w:w="0" w:type="dxa"/>
              <w:right w:w="62" w:type="dxa"/>
            </w:tcMar>
          </w:tcPr>
          <w:p w:rsidR="00000000" w:rsidRPr="00461E3C" w:rsidP="00461E3C">
            <w:pPr>
              <w:pStyle w:val="ListBullet"/>
            </w:pPr>
            <w:r w:rsidRPr="00461E3C">
              <w:t>Neonates</w:t>
            </w:r>
          </w:p>
          <w:p w:rsidR="00000000" w:rsidRPr="00461E3C" w:rsidP="00461E3C">
            <w:pPr>
              <w:pStyle w:val="ListBullet"/>
            </w:pPr>
            <w:r w:rsidRPr="00461E3C">
              <w:t>Infants</w:t>
            </w:r>
          </w:p>
          <w:p w:rsidR="00000000" w:rsidRPr="00461E3C" w:rsidP="00461E3C">
            <w:pPr>
              <w:pStyle w:val="ListBullet"/>
            </w:pPr>
            <w:r w:rsidRPr="00461E3C">
              <w:t>Children</w:t>
            </w:r>
          </w:p>
          <w:p w:rsidR="00000000" w:rsidRPr="00461E3C" w:rsidP="00461E3C">
            <w:pPr>
              <w:pStyle w:val="ListBullet"/>
            </w:pPr>
            <w:r w:rsidRPr="00461E3C">
              <w:t>Adolescents</w:t>
            </w:r>
          </w:p>
          <w:p w:rsidR="00000000" w:rsidRPr="00461E3C" w:rsidP="00461E3C">
            <w:pPr>
              <w:pStyle w:val="ListBullet"/>
            </w:pPr>
            <w:r w:rsidRPr="00461E3C">
              <w:t>Adults</w:t>
            </w:r>
          </w:p>
          <w:p w:rsidR="00000000" w:rsidRPr="00461E3C" w:rsidP="00461E3C">
            <w:pPr>
              <w:pStyle w:val="ListBullet"/>
            </w:pPr>
            <w:r w:rsidRPr="00461E3C">
              <w:t>Elderly</w:t>
            </w:r>
          </w:p>
          <w:p w:rsidR="00000000" w:rsidP="00461E3C">
            <w:pPr>
              <w:pStyle w:val="ListBulle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Emphasis"/>
              </w:rPr>
              <w:t>Client medical history may include</w:t>
            </w:r>
            <w:r w:rsidRPr="00461E3C">
              <w:t>:</w:t>
            </w:r>
          </w:p>
        </w:tc>
        <w:tc>
          <w:tcPr>
            <w:tcW w:w="5670" w:type="dxa"/>
            <w:tcBorders>
              <w:top w:val="nil"/>
              <w:left w:val="nil"/>
              <w:bottom w:val="nil"/>
              <w:right w:val="nil"/>
            </w:tcBorders>
            <w:tcMar>
              <w:top w:w="0" w:type="dxa"/>
              <w:left w:w="62" w:type="dxa"/>
              <w:bottom w:w="0" w:type="dxa"/>
              <w:right w:w="62" w:type="dxa"/>
            </w:tcMar>
          </w:tcPr>
          <w:p w:rsidR="00000000" w:rsidRPr="00461E3C" w:rsidP="00461E3C">
            <w:pPr>
              <w:pStyle w:val="ListBullet"/>
            </w:pPr>
            <w:r w:rsidRPr="00461E3C">
              <w:t>Event/s leading to referral</w:t>
            </w:r>
          </w:p>
          <w:p w:rsidR="00000000" w:rsidRPr="00461E3C" w:rsidP="00461E3C">
            <w:pPr>
              <w:pStyle w:val="ListBullet"/>
            </w:pPr>
            <w:r w:rsidRPr="00461E3C">
              <w:t>Cardiac disorder</w:t>
            </w:r>
          </w:p>
          <w:p w:rsidR="00000000" w:rsidRPr="00461E3C" w:rsidP="00461E3C">
            <w:pPr>
              <w:pStyle w:val="ListBullet"/>
            </w:pPr>
            <w:r w:rsidRPr="00461E3C">
              <w:t>Respiratory disorder</w:t>
            </w:r>
          </w:p>
          <w:p w:rsidR="00000000" w:rsidRPr="00461E3C" w:rsidP="00461E3C">
            <w:pPr>
              <w:pStyle w:val="ListBullet"/>
            </w:pPr>
            <w:r w:rsidRPr="00461E3C">
              <w:t>Vascular disorder</w:t>
            </w:r>
          </w:p>
          <w:p w:rsidR="00000000" w:rsidRPr="00461E3C" w:rsidP="00461E3C">
            <w:pPr>
              <w:pStyle w:val="ListBullet"/>
            </w:pPr>
            <w:r w:rsidRPr="00461E3C">
              <w:t>Neurological disorder</w:t>
            </w:r>
          </w:p>
          <w:p w:rsidR="00000000" w:rsidRPr="00461E3C" w:rsidP="00461E3C">
            <w:pPr>
              <w:pStyle w:val="ListBullet"/>
            </w:pPr>
            <w:r w:rsidRPr="00461E3C">
              <w:t>Infectious diseases</w:t>
            </w:r>
          </w:p>
          <w:p w:rsidR="00000000" w:rsidRPr="00461E3C" w:rsidP="00461E3C">
            <w:pPr>
              <w:pStyle w:val="ListBullet"/>
            </w:pPr>
            <w:r w:rsidRPr="00461E3C">
              <w:t>Epilepsy type and frequency, and date of last seizure</w:t>
            </w:r>
          </w:p>
          <w:p w:rsidR="00000000" w:rsidRPr="00461E3C" w:rsidP="00461E3C">
            <w:pPr>
              <w:pStyle w:val="ListBullet"/>
            </w:pPr>
            <w:r w:rsidRPr="00461E3C">
              <w:t>Psychiatric and behavioural disorders</w:t>
            </w:r>
          </w:p>
          <w:p w:rsidR="00000000" w:rsidRPr="00461E3C" w:rsidP="00461E3C">
            <w:pPr>
              <w:pStyle w:val="ListBullet"/>
            </w:pPr>
            <w:r w:rsidRPr="00461E3C">
              <w:t>Developmental disorder</w:t>
            </w:r>
          </w:p>
          <w:p w:rsidR="00000000" w:rsidRPr="00461E3C" w:rsidP="00461E3C">
            <w:pPr>
              <w:pStyle w:val="ListBullet"/>
            </w:pPr>
            <w:r w:rsidRPr="00461E3C">
              <w:t>Metabolic disorder</w:t>
            </w:r>
          </w:p>
          <w:p w:rsidR="00000000" w:rsidP="00461E3C">
            <w:pPr>
              <w:pStyle w:val="ListBullet"/>
              <w:rPr>
                <w:lang w:val="en-NZ"/>
              </w:rPr>
            </w:pPr>
            <w:r w:rsidRPr="00461E3C">
              <w:t>Medications</w:t>
            </w: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Emphasis"/>
              </w:rPr>
              <w:t>Action in response to client's medical history may include</w:t>
            </w:r>
            <w:r w:rsidRPr="00461E3C">
              <w:t>:</w:t>
            </w:r>
          </w:p>
        </w:tc>
        <w:tc>
          <w:tcPr>
            <w:tcW w:w="5670" w:type="dxa"/>
            <w:tcBorders>
              <w:top w:val="nil"/>
              <w:left w:val="nil"/>
              <w:bottom w:val="nil"/>
              <w:right w:val="nil"/>
            </w:tcBorders>
            <w:tcMar>
              <w:top w:w="0" w:type="dxa"/>
              <w:left w:w="62" w:type="dxa"/>
              <w:bottom w:w="0" w:type="dxa"/>
              <w:right w:w="62" w:type="dxa"/>
            </w:tcMar>
          </w:tcPr>
          <w:p w:rsidR="00000000" w:rsidRPr="00461E3C" w:rsidP="00461E3C">
            <w:pPr>
              <w:pStyle w:val="ListBullet"/>
            </w:pPr>
            <w:r w:rsidRPr="00461E3C">
              <w:t>Omission of activation procedure/s</w:t>
            </w:r>
          </w:p>
          <w:p w:rsidR="00000000" w:rsidRPr="00461E3C" w:rsidP="00461E3C">
            <w:pPr>
              <w:pStyle w:val="ListBullet"/>
            </w:pPr>
            <w:r w:rsidRPr="00461E3C">
              <w:t>Additional</w:t>
            </w:r>
            <w:r w:rsidRPr="00461E3C">
              <w:t xml:space="preserve"> activation procedure</w:t>
            </w:r>
          </w:p>
          <w:p w:rsidR="00000000" w:rsidP="00461E3C">
            <w:pPr>
              <w:pStyle w:val="ListBullet"/>
              <w:rPr>
                <w:lang w:val="en-NZ"/>
              </w:rPr>
            </w:pPr>
            <w:r w:rsidRPr="00461E3C">
              <w:t>Alteration of EEG procedure time</w:t>
            </w: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Emphasis"/>
              </w:rPr>
              <w:t>Personal protective equipment may include</w:t>
            </w:r>
            <w:r w:rsidRPr="00461E3C">
              <w:t>:</w:t>
            </w:r>
          </w:p>
        </w:tc>
        <w:tc>
          <w:tcPr>
            <w:tcW w:w="5670" w:type="dxa"/>
            <w:tcBorders>
              <w:top w:val="nil"/>
              <w:left w:val="nil"/>
              <w:bottom w:val="nil"/>
              <w:right w:val="nil"/>
            </w:tcBorders>
            <w:tcMar>
              <w:top w:w="0" w:type="dxa"/>
              <w:left w:w="62" w:type="dxa"/>
              <w:bottom w:w="0" w:type="dxa"/>
              <w:right w:w="62" w:type="dxa"/>
            </w:tcMar>
          </w:tcPr>
          <w:p w:rsidR="00000000" w:rsidRPr="00461E3C" w:rsidP="00461E3C">
            <w:pPr>
              <w:pStyle w:val="ListBullet"/>
            </w:pPr>
            <w:r w:rsidRPr="00461E3C">
              <w:t>Gloves</w:t>
            </w:r>
          </w:p>
          <w:p w:rsidR="00000000" w:rsidRPr="00461E3C" w:rsidP="00461E3C">
            <w:pPr>
              <w:pStyle w:val="ListBullet"/>
            </w:pPr>
            <w:r w:rsidRPr="00461E3C">
              <w:t>Mask</w:t>
            </w:r>
          </w:p>
          <w:p w:rsidR="00000000" w:rsidRPr="00461E3C" w:rsidP="00461E3C">
            <w:pPr>
              <w:pStyle w:val="ListBullet"/>
            </w:pPr>
            <w:r w:rsidRPr="00461E3C">
              <w:t>Goggles</w:t>
            </w:r>
          </w:p>
          <w:p w:rsidR="00000000" w:rsidP="00461E3C">
            <w:pPr>
              <w:pStyle w:val="ListBullet"/>
              <w:rPr>
                <w:lang w:val="en-NZ"/>
              </w:rPr>
            </w:pPr>
            <w:r w:rsidRPr="00461E3C">
              <w:t>Gown</w:t>
            </w: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Emphasis"/>
              </w:rPr>
              <w:t>Other monitoring equipment may include</w:t>
            </w:r>
            <w:r w:rsidRPr="00461E3C">
              <w:t>:</w:t>
            </w:r>
          </w:p>
        </w:tc>
        <w:tc>
          <w:tcPr>
            <w:tcW w:w="5670" w:type="dxa"/>
            <w:tcBorders>
              <w:top w:val="nil"/>
              <w:left w:val="nil"/>
              <w:bottom w:val="nil"/>
              <w:right w:val="nil"/>
            </w:tcBorders>
            <w:tcMar>
              <w:top w:w="0" w:type="dxa"/>
              <w:left w:w="62" w:type="dxa"/>
              <w:bottom w:w="0" w:type="dxa"/>
              <w:right w:w="62" w:type="dxa"/>
            </w:tcMar>
          </w:tcPr>
          <w:p w:rsidR="00000000" w:rsidRPr="00461E3C" w:rsidP="00461E3C">
            <w:pPr>
              <w:pStyle w:val="ListBullet"/>
            </w:pPr>
            <w:r w:rsidRPr="00461E3C">
              <w:t>ECG monitor</w:t>
            </w:r>
          </w:p>
          <w:p w:rsidR="00000000" w:rsidRPr="00461E3C" w:rsidP="00461E3C">
            <w:pPr>
              <w:pStyle w:val="ListBullet"/>
            </w:pPr>
            <w:r w:rsidRPr="00461E3C">
              <w:t>Respiration</w:t>
            </w:r>
          </w:p>
          <w:p w:rsidR="00000000" w:rsidRPr="00461E3C" w:rsidP="00461E3C">
            <w:pPr>
              <w:pStyle w:val="ListBullet"/>
            </w:pPr>
            <w:r w:rsidRPr="00461E3C">
              <w:t>Actogram</w:t>
            </w:r>
          </w:p>
          <w:p w:rsidR="00000000" w:rsidRPr="00461E3C" w:rsidP="00461E3C">
            <w:pPr>
              <w:pStyle w:val="ListBullet"/>
            </w:pPr>
            <w:r w:rsidRPr="00461E3C">
              <w:t>EMG</w:t>
            </w:r>
          </w:p>
          <w:p w:rsidR="00000000" w:rsidRPr="00461E3C" w:rsidP="00461E3C">
            <w:pPr>
              <w:pStyle w:val="ListBullet"/>
            </w:pPr>
            <w:r w:rsidRPr="00461E3C">
              <w:t>Oximetry</w:t>
            </w:r>
          </w:p>
          <w:p w:rsidR="00000000" w:rsidP="00461E3C">
            <w:pPr>
              <w:pStyle w:val="ListBullet"/>
              <w:rPr>
                <w:lang w:val="en-NZ"/>
              </w:rPr>
            </w:pPr>
            <w:r w:rsidRPr="00461E3C">
              <w:t>Movement sensors</w:t>
            </w: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Emphasis"/>
              </w:rPr>
              <w:t>Integrity of electrodes must include</w:t>
            </w:r>
            <w:r w:rsidRPr="00461E3C">
              <w:t>:</w:t>
            </w:r>
          </w:p>
        </w:tc>
        <w:tc>
          <w:tcPr>
            <w:tcW w:w="5670" w:type="dxa"/>
            <w:tcBorders>
              <w:top w:val="nil"/>
              <w:left w:val="nil"/>
              <w:bottom w:val="nil"/>
              <w:right w:val="nil"/>
            </w:tcBorders>
            <w:tcMar>
              <w:top w:w="0" w:type="dxa"/>
              <w:left w:w="62" w:type="dxa"/>
              <w:bottom w:w="0" w:type="dxa"/>
              <w:right w:w="62" w:type="dxa"/>
            </w:tcMar>
          </w:tcPr>
          <w:p w:rsidR="00000000" w:rsidRPr="00461E3C" w:rsidP="00461E3C">
            <w:pPr>
              <w:pStyle w:val="ListBullet"/>
            </w:pPr>
            <w:r w:rsidRPr="00461E3C">
              <w:t>Ground</w:t>
            </w:r>
          </w:p>
          <w:p w:rsidR="00000000" w:rsidRPr="00461E3C" w:rsidP="00461E3C">
            <w:pPr>
              <w:pStyle w:val="ListBullet"/>
            </w:pPr>
            <w:r w:rsidRPr="00461E3C">
              <w:t>Reference</w:t>
            </w:r>
          </w:p>
          <w:p w:rsidR="00000000" w:rsidP="00461E3C">
            <w:pPr>
              <w:pStyle w:val="ListBullet"/>
              <w:rPr>
                <w:lang w:val="en-NZ"/>
              </w:rPr>
            </w:pPr>
            <w:r w:rsidRPr="00461E3C">
              <w:t>Active</w:t>
            </w: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Emphasis"/>
              </w:rPr>
              <w:t>Additional validation techniques must include</w:t>
            </w:r>
            <w:r w:rsidRPr="00461E3C">
              <w:t>:</w:t>
            </w:r>
          </w:p>
        </w:tc>
        <w:tc>
          <w:tcPr>
            <w:tcW w:w="5670" w:type="dxa"/>
            <w:tcBorders>
              <w:top w:val="nil"/>
              <w:left w:val="nil"/>
              <w:bottom w:val="nil"/>
              <w:right w:val="nil"/>
            </w:tcBorders>
            <w:tcMar>
              <w:top w:w="0" w:type="dxa"/>
              <w:left w:w="62" w:type="dxa"/>
              <w:bottom w:w="0" w:type="dxa"/>
              <w:right w:w="62" w:type="dxa"/>
            </w:tcMar>
          </w:tcPr>
          <w:p w:rsidR="00000000" w:rsidRPr="00461E3C" w:rsidP="00461E3C">
            <w:pPr>
              <w:pStyle w:val="ListBullet"/>
            </w:pPr>
            <w:r w:rsidRPr="00461E3C">
              <w:t>Touch test (of electrodes)</w:t>
            </w:r>
          </w:p>
          <w:p w:rsidR="00000000" w:rsidRPr="00461E3C" w:rsidP="00461E3C">
            <w:pPr>
              <w:pStyle w:val="ListBullet"/>
            </w:pPr>
            <w:r w:rsidRPr="00461E3C">
              <w:t xml:space="preserve"> Exchange electrodes </w:t>
            </w:r>
          </w:p>
          <w:p w:rsidR="00000000" w:rsidRPr="00461E3C" w:rsidP="00461E3C">
            <w:pPr>
              <w:pStyle w:val="ListBullet"/>
            </w:pPr>
            <w:r w:rsidRPr="00461E3C">
              <w:t>Replace electrodes</w:t>
            </w:r>
          </w:p>
          <w:p w:rsidR="00000000" w:rsidP="00461E3C">
            <w:pPr>
              <w:pStyle w:val="ListBullet"/>
              <w:rPr>
                <w:lang w:val="en-NZ"/>
              </w:rPr>
            </w:pPr>
            <w:r w:rsidRPr="00461E3C">
              <w:t>Low, and of similar value, impedances</w:t>
            </w: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Emphasis"/>
              </w:rPr>
              <w:t>Techniques applied must include</w:t>
            </w:r>
            <w:r w:rsidRPr="00461E3C">
              <w:t>:</w:t>
            </w:r>
          </w:p>
        </w:tc>
        <w:tc>
          <w:tcPr>
            <w:tcW w:w="5670" w:type="dxa"/>
            <w:tcBorders>
              <w:top w:val="nil"/>
              <w:left w:val="nil"/>
              <w:bottom w:val="nil"/>
              <w:right w:val="nil"/>
            </w:tcBorders>
            <w:tcMar>
              <w:top w:w="0" w:type="dxa"/>
              <w:left w:w="62" w:type="dxa"/>
              <w:bottom w:w="0" w:type="dxa"/>
              <w:right w:w="62" w:type="dxa"/>
            </w:tcMar>
          </w:tcPr>
          <w:p w:rsidR="00000000" w:rsidRPr="00461E3C" w:rsidP="00461E3C">
            <w:pPr>
              <w:pStyle w:val="ListBullet"/>
            </w:pPr>
            <w:r w:rsidRPr="00461E3C">
              <w:t>Montages</w:t>
            </w:r>
          </w:p>
          <w:p w:rsidR="00000000" w:rsidRPr="00461E3C" w:rsidP="00461E3C">
            <w:pPr>
              <w:pStyle w:val="ListBullet"/>
            </w:pPr>
            <w:r w:rsidRPr="00461E3C">
              <w:t>Derivations</w:t>
            </w:r>
          </w:p>
          <w:p w:rsidR="00000000" w:rsidRPr="00461E3C" w:rsidP="00461E3C">
            <w:pPr>
              <w:pStyle w:val="ListBullet"/>
            </w:pPr>
            <w:r w:rsidRPr="00461E3C">
              <w:t>Sensitivity</w:t>
            </w:r>
          </w:p>
          <w:p w:rsidR="00000000" w:rsidRPr="00461E3C" w:rsidP="00461E3C">
            <w:pPr>
              <w:pStyle w:val="ListBullet"/>
            </w:pPr>
            <w:r w:rsidRPr="00461E3C">
              <w:t>Filter</w:t>
            </w:r>
          </w:p>
          <w:p w:rsidR="00000000" w:rsidRPr="00461E3C" w:rsidP="00461E3C">
            <w:pPr>
              <w:pStyle w:val="ListBullet"/>
            </w:pPr>
            <w:r w:rsidRPr="00461E3C">
              <w:t>Display speed</w:t>
            </w:r>
          </w:p>
          <w:p w:rsidR="00000000" w:rsidP="00461E3C">
            <w:pPr>
              <w:pStyle w:val="ListBullet"/>
              <w:rPr>
                <w:lang w:val="en-NZ"/>
              </w:rPr>
            </w:pPr>
            <w:r w:rsidRPr="00461E3C">
              <w:t>Activations</w:t>
            </w: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Emphasis"/>
              </w:rPr>
              <w:t>Accessory equipment used for activation procedures must include</w:t>
            </w:r>
            <w:r w:rsidRPr="00461E3C">
              <w:t>:</w:t>
            </w:r>
          </w:p>
        </w:tc>
        <w:tc>
          <w:tcPr>
            <w:tcW w:w="5670" w:type="dxa"/>
            <w:tcBorders>
              <w:top w:val="nil"/>
              <w:left w:val="nil"/>
              <w:bottom w:val="nil"/>
              <w:right w:val="nil"/>
            </w:tcBorders>
            <w:tcMar>
              <w:top w:w="0" w:type="dxa"/>
              <w:left w:w="62" w:type="dxa"/>
              <w:bottom w:w="0" w:type="dxa"/>
              <w:right w:w="62" w:type="dxa"/>
            </w:tcMar>
          </w:tcPr>
          <w:p w:rsidR="00000000" w:rsidP="00461E3C">
            <w:pPr>
              <w:pStyle w:val="ListBullet"/>
              <w:rPr>
                <w:lang w:val="en-NZ"/>
              </w:rPr>
            </w:pPr>
            <w:r w:rsidRPr="00461E3C">
              <w:t>Photic stimulator and strobe light</w:t>
            </w: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Emphasis"/>
              </w:rPr>
              <w:t>Accessory equipment used for activation procedures may include</w:t>
            </w:r>
            <w:r w:rsidRPr="00461E3C">
              <w:t>:</w:t>
            </w:r>
          </w:p>
        </w:tc>
        <w:tc>
          <w:tcPr>
            <w:tcW w:w="5670" w:type="dxa"/>
            <w:tcBorders>
              <w:top w:val="nil"/>
              <w:left w:val="nil"/>
              <w:bottom w:val="nil"/>
              <w:right w:val="nil"/>
            </w:tcBorders>
            <w:tcMar>
              <w:top w:w="0" w:type="dxa"/>
              <w:left w:w="62" w:type="dxa"/>
              <w:bottom w:w="0" w:type="dxa"/>
              <w:right w:w="62" w:type="dxa"/>
            </w:tcMar>
          </w:tcPr>
          <w:p w:rsidR="00000000" w:rsidRPr="00461E3C" w:rsidP="00461E3C">
            <w:pPr>
              <w:pStyle w:val="ListBullet"/>
            </w:pPr>
            <w:r w:rsidRPr="00461E3C">
              <w:t xml:space="preserve">Sleeping accessories, bed, covers, pillows, conducive environment </w:t>
            </w:r>
          </w:p>
          <w:p w:rsidR="00000000" w:rsidRPr="00461E3C" w:rsidP="00461E3C">
            <w:pPr>
              <w:pStyle w:val="ListBullet"/>
            </w:pPr>
            <w:r w:rsidRPr="00461E3C">
              <w:t>Blowing implements</w:t>
            </w:r>
          </w:p>
          <w:p w:rsidR="00000000" w:rsidRPr="00461E3C" w:rsidP="00461E3C">
            <w:pPr>
              <w:pStyle w:val="ListBullet"/>
            </w:pPr>
            <w:r w:rsidRPr="00461E3C">
              <w:t>Strobe light</w:t>
            </w:r>
          </w:p>
          <w:p w:rsidR="00000000" w:rsidRPr="00461E3C" w:rsidP="00461E3C">
            <w:pPr>
              <w:pStyle w:val="ListBullet"/>
            </w:pPr>
            <w:r w:rsidRPr="00461E3C">
              <w:t>Pattern stimulator</w:t>
            </w:r>
          </w:p>
          <w:p w:rsidR="00000000" w:rsidRPr="00461E3C" w:rsidP="00461E3C">
            <w:pPr>
              <w:pStyle w:val="ListBullet"/>
            </w:pPr>
            <w:r w:rsidRPr="00461E3C">
              <w:t>Reading material</w:t>
            </w:r>
          </w:p>
          <w:p w:rsidR="00000000" w:rsidP="00461E3C">
            <w:pPr>
              <w:pStyle w:val="ListBullet"/>
              <w:rPr>
                <w:lang w:val="en-NZ"/>
              </w:rPr>
            </w:pPr>
            <w:r w:rsidRPr="00461E3C">
              <w:t>Other - as appropriate to client history</w:t>
            </w: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Emphasis"/>
              </w:rPr>
              <w:t>Causes of changes throughout procedure must include</w:t>
            </w:r>
            <w:r w:rsidRPr="00461E3C">
              <w:t>:</w:t>
            </w:r>
          </w:p>
        </w:tc>
        <w:tc>
          <w:tcPr>
            <w:tcW w:w="5670" w:type="dxa"/>
            <w:tcBorders>
              <w:top w:val="nil"/>
              <w:left w:val="nil"/>
              <w:bottom w:val="nil"/>
              <w:right w:val="nil"/>
            </w:tcBorders>
            <w:tcMar>
              <w:top w:w="0" w:type="dxa"/>
              <w:left w:w="62" w:type="dxa"/>
              <w:bottom w:w="0" w:type="dxa"/>
              <w:right w:w="62" w:type="dxa"/>
            </w:tcMar>
          </w:tcPr>
          <w:p w:rsidR="00000000" w:rsidRPr="00461E3C" w:rsidP="00461E3C">
            <w:pPr>
              <w:pStyle w:val="ListBullet"/>
            </w:pPr>
            <w:r w:rsidRPr="00461E3C">
              <w:t xml:space="preserve">EEG findings </w:t>
            </w:r>
          </w:p>
          <w:p w:rsidR="00000000" w:rsidRPr="00461E3C" w:rsidP="00461E3C">
            <w:pPr>
              <w:pStyle w:val="ListBullet"/>
            </w:pPr>
            <w:r w:rsidRPr="00461E3C">
              <w:t>Clinical events</w:t>
            </w:r>
          </w:p>
          <w:p w:rsidR="00000000" w:rsidRPr="00461E3C" w:rsidP="00461E3C">
            <w:pPr>
              <w:pStyle w:val="ListBullet"/>
            </w:pPr>
            <w:r w:rsidRPr="00461E3C">
              <w:t xml:space="preserve">Equipment </w:t>
            </w:r>
          </w:p>
          <w:p w:rsidR="00000000" w:rsidRPr="00461E3C" w:rsidP="00461E3C">
            <w:pPr>
              <w:pStyle w:val="ListBullet"/>
            </w:pPr>
            <w:r w:rsidRPr="00461E3C">
              <w:t>Environmental</w:t>
            </w:r>
          </w:p>
          <w:p w:rsidR="00000000" w:rsidRPr="00461E3C" w:rsidP="00461E3C">
            <w:pPr>
              <w:pStyle w:val="ListBullet"/>
            </w:pPr>
            <w:r w:rsidRPr="00461E3C">
              <w:t>Client's  physiological and psychological state</w:t>
            </w:r>
          </w:p>
          <w:p w:rsidR="00000000" w:rsidP="00461E3C">
            <w:pPr>
              <w:pStyle w:val="ListBulle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Emphasis"/>
              </w:rPr>
              <w:t>Complications and severe reactions may include</w:t>
            </w:r>
            <w:r w:rsidRPr="00461E3C">
              <w:t>:</w:t>
            </w:r>
          </w:p>
        </w:tc>
        <w:tc>
          <w:tcPr>
            <w:tcW w:w="5670" w:type="dxa"/>
            <w:tcBorders>
              <w:top w:val="nil"/>
              <w:left w:val="nil"/>
              <w:bottom w:val="nil"/>
              <w:right w:val="nil"/>
            </w:tcBorders>
            <w:tcMar>
              <w:top w:w="0" w:type="dxa"/>
              <w:left w:w="62" w:type="dxa"/>
              <w:bottom w:w="0" w:type="dxa"/>
              <w:right w:w="62" w:type="dxa"/>
            </w:tcMar>
          </w:tcPr>
          <w:p w:rsidR="00000000" w:rsidRPr="00461E3C" w:rsidP="00461E3C">
            <w:pPr>
              <w:pStyle w:val="ListBullet"/>
            </w:pPr>
            <w:r w:rsidRPr="00461E3C">
              <w:t>Seizure</w:t>
            </w:r>
          </w:p>
          <w:p w:rsidR="00000000" w:rsidP="00461E3C">
            <w:pPr>
              <w:pStyle w:val="ListBullet"/>
              <w:rPr>
                <w:lang w:val="en-NZ"/>
              </w:rPr>
            </w:pPr>
            <w:r w:rsidRPr="00461E3C">
              <w:t>Cardio-respiratory arrest</w:t>
            </w: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Emphasis"/>
              </w:rPr>
              <w:t>Abnormal EEG patterns which require immediate medical attention must include</w:t>
            </w:r>
            <w:r w:rsidRPr="00461E3C">
              <w:t>:</w:t>
            </w:r>
          </w:p>
        </w:tc>
        <w:tc>
          <w:tcPr>
            <w:tcW w:w="5670" w:type="dxa"/>
            <w:tcBorders>
              <w:top w:val="nil"/>
              <w:left w:val="nil"/>
              <w:bottom w:val="nil"/>
              <w:right w:val="nil"/>
            </w:tcBorders>
            <w:tcMar>
              <w:top w:w="0" w:type="dxa"/>
              <w:left w:w="62" w:type="dxa"/>
              <w:bottom w:w="0" w:type="dxa"/>
              <w:right w:w="62" w:type="dxa"/>
            </w:tcMar>
          </w:tcPr>
          <w:p w:rsidR="00000000" w:rsidRPr="00461E3C" w:rsidP="00461E3C">
            <w:pPr>
              <w:pStyle w:val="ListBullet"/>
            </w:pPr>
            <w:r w:rsidRPr="00461E3C">
              <w:t>Continuous spiking or spike and wave</w:t>
            </w:r>
          </w:p>
          <w:p w:rsidR="00000000" w:rsidRPr="00461E3C" w:rsidP="00461E3C">
            <w:pPr>
              <w:pStyle w:val="ListBullet"/>
            </w:pPr>
            <w:r w:rsidRPr="00461E3C">
              <w:t>Hypsarrhythmic EEG</w:t>
            </w:r>
          </w:p>
          <w:p w:rsidR="00000000" w:rsidRPr="00461E3C" w:rsidP="00461E3C">
            <w:pPr>
              <w:pStyle w:val="ListBullet"/>
            </w:pPr>
            <w:r w:rsidRPr="00461E3C">
              <w:t>Frequent sub clinical seizure pattern</w:t>
            </w:r>
          </w:p>
          <w:p w:rsidR="00000000" w:rsidRPr="00461E3C" w:rsidP="00461E3C">
            <w:pPr>
              <w:pStyle w:val="ListBullet"/>
            </w:pPr>
            <w:r w:rsidRPr="00461E3C">
              <w:t>Status epilepticus</w:t>
            </w:r>
          </w:p>
          <w:p w:rsidR="00000000" w:rsidRPr="00461E3C" w:rsidP="00461E3C">
            <w:pPr>
              <w:pStyle w:val="ListBullet"/>
            </w:pPr>
            <w:r w:rsidRPr="00461E3C">
              <w:t>EEG finding consistent with infectious or reportable dise</w:t>
            </w:r>
            <w:r w:rsidRPr="00461E3C">
              <w:t>ases/conditions eg Herpes Encephalitis, Creutzfeldt Jakob Disease (CJD) or CJD variant</w:t>
            </w:r>
          </w:p>
          <w:p w:rsidR="00000000" w:rsidRPr="00461E3C" w:rsidP="00461E3C">
            <w:pPr>
              <w:pStyle w:val="ListBullet"/>
            </w:pPr>
            <w:r w:rsidRPr="00461E3C">
              <w:t>Burst suppression and /or isoelectric EEG</w:t>
            </w:r>
          </w:p>
          <w:p w:rsidR="00000000" w:rsidRPr="00461E3C" w:rsidP="00461E3C">
            <w:pPr>
              <w:pStyle w:val="ListBullet"/>
            </w:pPr>
            <w:r w:rsidRPr="00461E3C">
              <w:t>Unilateral abnormality</w:t>
            </w:r>
          </w:p>
          <w:p w:rsidR="00000000" w:rsidP="00461E3C">
            <w:pPr>
              <w:pStyle w:val="ListBullet"/>
              <w:rPr>
                <w:lang w:val="en-NZ"/>
              </w:rPr>
            </w:pPr>
            <w:r w:rsidRPr="00461E3C">
              <w:t xml:space="preserve">Other conditions which may endanger the health and well being of the client </w:t>
            </w: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1E3C">
            <w:pPr>
              <w:pStyle w:val="BodyText"/>
              <w:rPr>
                <w:lang w:val="en-NZ"/>
              </w:rPr>
            </w:pPr>
            <w:r w:rsidRPr="00461E3C">
              <w:rPr>
                <w:rStyle w:val="Emphasis"/>
              </w:rPr>
              <w:t>Information provided to</w:t>
            </w:r>
            <w:r w:rsidRPr="00461E3C">
              <w:rPr>
                <w:rStyle w:val="Emphasis"/>
              </w:rPr>
              <w:t xml:space="preserve"> client's</w:t>
            </w:r>
            <w:r w:rsidRPr="00461E3C">
              <w:t xml:space="preserve">  </w:t>
            </w:r>
            <w:r w:rsidRPr="00461E3C">
              <w:rPr>
                <w:rStyle w:val="Emphasis"/>
              </w:rPr>
              <w:t>and carer's may include</w:t>
            </w:r>
            <w:r w:rsidRPr="00461E3C">
              <w:t>:</w:t>
            </w:r>
          </w:p>
        </w:tc>
        <w:tc>
          <w:tcPr>
            <w:tcW w:w="5670" w:type="dxa"/>
            <w:tcBorders>
              <w:top w:val="nil"/>
              <w:left w:val="nil"/>
              <w:bottom w:val="nil"/>
              <w:right w:val="nil"/>
            </w:tcBorders>
            <w:tcMar>
              <w:top w:w="0" w:type="dxa"/>
              <w:left w:w="62" w:type="dxa"/>
              <w:bottom w:w="0" w:type="dxa"/>
              <w:right w:w="62" w:type="dxa"/>
            </w:tcMar>
          </w:tcPr>
          <w:p w:rsidR="00000000" w:rsidRPr="00461E3C" w:rsidP="00461E3C">
            <w:pPr>
              <w:pStyle w:val="ListBullet"/>
            </w:pPr>
            <w:r w:rsidRPr="00461E3C">
              <w:t>Appropriate follow up period with referring doctor to obtain results</w:t>
            </w:r>
          </w:p>
          <w:p w:rsidR="00000000" w:rsidP="00461E3C">
            <w:pPr>
              <w:pStyle w:val="ListBullet"/>
              <w:rPr>
                <w:lang w:val="en-NZ"/>
              </w:rPr>
            </w:pPr>
            <w:r w:rsidRPr="00461E3C">
              <w:t xml:space="preserve">Risks of injury to client following procedure </w:t>
            </w:r>
            <w:r w:rsidRPr="00461E3C">
              <w:br/>
              <w:t>i.e. following sedation and/or sleep deprivation, and prior to follow up with Neurologist i.e. driving,</w:t>
            </w:r>
            <w:r w:rsidRPr="00461E3C">
              <w:t xml:space="preserve"> swimming, riding bicycles, bathing</w:t>
            </w:r>
          </w:p>
        </w:tc>
      </w:tr>
      <w:tr w:rsidTr="004F54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61E3C" w:rsidP="00461E3C">
            <w:pPr>
              <w:pStyle w:val="BodyText"/>
            </w:pPr>
          </w:p>
        </w:tc>
      </w:tr>
    </w:tbl>
    <w:p w:rsidR="004F540B" w:rsidP="00461E3C">
      <w:pPr>
        <w:pStyle w:val="BodyText"/>
      </w:pPr>
    </w:p>
    <w:p w:rsidR="004F540B" w:rsidP="00461E3C">
      <w:pPr>
        <w:pStyle w:val="BodyText"/>
      </w:pPr>
    </w:p>
    <w:p w:rsidR="00000000" w:rsidRPr="00461E3C" w:rsidP="00461E3C">
      <w:pPr>
        <w:pStyle w:val="Heading1"/>
      </w:pPr>
      <w:bookmarkStart w:id="12" w:name="O_295219"/>
      <w:bookmarkEnd w:id="12"/>
      <w:r w:rsidRPr="00461E3C">
        <w:t>Unit Sector(s)</w:t>
      </w:r>
    </w:p>
    <w:p w:rsidR="00000000" w:rsidRPr="00461E3C" w:rsidP="00461E3C">
      <w:pPr>
        <w:pStyle w:val="BodyText"/>
      </w:pPr>
      <w:r w:rsidRPr="00461E3C">
        <w:t>Not Applicable</w:t>
      </w:r>
    </w:p>
    <w:p w:rsidR="00000000" w:rsidRPr="00461E3C" w:rsidP="00461E3C"/>
    <w:sectPr w:rsidSect="00461E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E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540B" w:rsidP="004F54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E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40B" w:rsidP="00461E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F540B" w:rsidP="00461E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F540B" w:rsidP="00461E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E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540B" w:rsidP="004F54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E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40B" w:rsidP="00461E3C">
    <w:pPr>
      <w:pStyle w:val="Header"/>
      <w:framePr w:wrap="around"/>
    </w:pPr>
    <w:r>
      <w:fldChar w:fldCharType="begin"/>
    </w:r>
    <w:r>
      <w:instrText xml:space="preserve"> TITLE   \* MERGEFORMAT </w:instrText>
    </w:r>
    <w:r>
      <w:fldChar w:fldCharType="separate"/>
    </w:r>
    <w:r>
      <w:t>HLTNE401C Perform electroencephalography (EEG)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540B" w:rsidP="00461E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8CC7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4E69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584E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E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1E3C"/>
    <w:pPr>
      <w:spacing w:before="360" w:after="60"/>
      <w:outlineLvl w:val="0"/>
    </w:pPr>
    <w:rPr>
      <w:sz w:val="32"/>
    </w:rPr>
  </w:style>
  <w:style w:type="paragraph" w:styleId="Heading2">
    <w:name w:val="heading 2"/>
    <w:basedOn w:val="HeadingBase"/>
    <w:next w:val="BodyText"/>
    <w:link w:val="Heading2Char"/>
    <w:qFormat/>
    <w:rsid w:val="00461E3C"/>
    <w:pPr>
      <w:keepLines/>
      <w:spacing w:before="240" w:after="120"/>
      <w:outlineLvl w:val="1"/>
    </w:pPr>
    <w:rPr>
      <w:sz w:val="28"/>
      <w:szCs w:val="40"/>
    </w:rPr>
  </w:style>
  <w:style w:type="paragraph" w:styleId="Heading3">
    <w:name w:val="heading 3"/>
    <w:basedOn w:val="HeadingBase"/>
    <w:next w:val="BodyText"/>
    <w:link w:val="Heading3Char"/>
    <w:qFormat/>
    <w:rsid w:val="00461E3C"/>
    <w:pPr>
      <w:spacing w:before="180" w:after="120"/>
      <w:outlineLvl w:val="2"/>
    </w:pPr>
    <w:rPr>
      <w:spacing w:val="-10"/>
      <w:kern w:val="32"/>
    </w:rPr>
  </w:style>
  <w:style w:type="paragraph" w:styleId="Heading4">
    <w:name w:val="heading 4"/>
    <w:basedOn w:val="HeadingBase"/>
    <w:next w:val="BodyText"/>
    <w:link w:val="Heading4Char"/>
    <w:qFormat/>
    <w:rsid w:val="00461E3C"/>
    <w:pPr>
      <w:spacing w:before="160" w:after="120"/>
      <w:outlineLvl w:val="3"/>
    </w:pPr>
    <w:rPr>
      <w:sz w:val="22"/>
    </w:rPr>
  </w:style>
  <w:style w:type="paragraph" w:styleId="Heading5">
    <w:name w:val="heading 5"/>
    <w:basedOn w:val="HeadingBase"/>
    <w:next w:val="Normal"/>
    <w:link w:val="Heading5Char"/>
    <w:qFormat/>
    <w:rsid w:val="00461E3C"/>
    <w:pPr>
      <w:spacing w:before="80"/>
      <w:outlineLvl w:val="4"/>
    </w:pPr>
    <w:rPr>
      <w:color w:val="918585"/>
      <w:sz w:val="20"/>
    </w:rPr>
  </w:style>
  <w:style w:type="paragraph" w:styleId="Heading6">
    <w:name w:val="heading 6"/>
    <w:basedOn w:val="HeadingBase"/>
    <w:next w:val="Normal"/>
    <w:link w:val="Heading6Char"/>
    <w:qFormat/>
    <w:rsid w:val="00461E3C"/>
    <w:pPr>
      <w:spacing w:before="60"/>
      <w:outlineLvl w:val="5"/>
    </w:pPr>
    <w:rPr>
      <w:color w:val="918585"/>
      <w:sz w:val="20"/>
    </w:rPr>
  </w:style>
  <w:style w:type="paragraph" w:styleId="Heading7">
    <w:name w:val="heading 7"/>
    <w:basedOn w:val="Normal"/>
    <w:next w:val="Normal"/>
    <w:link w:val="Heading7Char"/>
    <w:qFormat/>
    <w:rsid w:val="00461E3C"/>
    <w:pPr>
      <w:ind w:left="720"/>
      <w:outlineLvl w:val="6"/>
    </w:pPr>
    <w:rPr>
      <w:i/>
    </w:rPr>
  </w:style>
  <w:style w:type="paragraph" w:styleId="Heading8">
    <w:name w:val="heading 8"/>
    <w:basedOn w:val="Normal"/>
    <w:next w:val="Normal"/>
    <w:link w:val="Heading8Char"/>
    <w:qFormat/>
    <w:rsid w:val="00461E3C"/>
    <w:pPr>
      <w:ind w:left="720"/>
      <w:outlineLvl w:val="7"/>
    </w:pPr>
    <w:rPr>
      <w:i/>
    </w:rPr>
  </w:style>
  <w:style w:type="paragraph" w:styleId="Heading9">
    <w:name w:val="heading 9"/>
    <w:basedOn w:val="Normal"/>
    <w:next w:val="Normal"/>
    <w:link w:val="Heading9Char"/>
    <w:qFormat/>
    <w:rsid w:val="00461E3C"/>
    <w:pPr>
      <w:ind w:left="720"/>
      <w:outlineLvl w:val="8"/>
    </w:pPr>
    <w:rPr>
      <w:i/>
    </w:rPr>
  </w:style>
  <w:style w:type="character" w:default="1" w:styleId="DefaultParagraphFont">
    <w:name w:val="Default Paragraph Font"/>
    <w:uiPriority w:val="1"/>
    <w:unhideWhenUsed/>
    <w:rsid w:val="00461E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E3C"/>
  </w:style>
  <w:style w:type="character" w:customStyle="1" w:styleId="Heading1Char">
    <w:name w:val="Heading 1 Char"/>
    <w:basedOn w:val="DefaultParagraphFont"/>
    <w:link w:val="Heading1"/>
    <w:rsid w:val="00461E3C"/>
    <w:rPr>
      <w:rFonts w:ascii="Times New Roman" w:eastAsia="Times New Roman" w:hAnsi="Times New Roman" w:cs="Times New Roman"/>
      <w:b/>
      <w:sz w:val="32"/>
      <w:szCs w:val="20"/>
      <w:lang w:eastAsia="en-US"/>
    </w:rPr>
  </w:style>
  <w:style w:type="paragraph" w:styleId="BodyText">
    <w:name w:val="Body Text"/>
    <w:basedOn w:val="Normal"/>
    <w:link w:val="BodyTextChar"/>
    <w:rsid w:val="00461E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1E3C"/>
    <w:rPr>
      <w:rFonts w:ascii="Times New Roman" w:eastAsia="Times New Roman" w:hAnsi="Times New Roman" w:cs="Times New Roman"/>
      <w:sz w:val="24"/>
      <w:lang w:val="en-US" w:eastAsia="en-US"/>
    </w:rPr>
  </w:style>
  <w:style w:type="paragraph" w:styleId="Footer">
    <w:name w:val="footer"/>
    <w:basedOn w:val="Normal"/>
    <w:link w:val="FooterChar"/>
    <w:rsid w:val="00461E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E3C"/>
    <w:rPr>
      <w:rFonts w:ascii="Times New Roman" w:eastAsia="Times New Roman" w:hAnsi="Times New Roman" w:cs="Times New Roman"/>
      <w:sz w:val="16"/>
      <w:lang w:val="en-US" w:eastAsia="en-US"/>
    </w:rPr>
  </w:style>
  <w:style w:type="paragraph" w:styleId="List">
    <w:name w:val="List"/>
    <w:basedOn w:val="BodyText"/>
    <w:next w:val="BodyText"/>
    <w:rsid w:val="00461E3C"/>
    <w:pPr>
      <w:tabs>
        <w:tab w:val="left" w:pos="340"/>
      </w:tabs>
      <w:spacing w:before="60" w:after="60"/>
      <w:ind w:left="340" w:hanging="340"/>
    </w:pPr>
  </w:style>
  <w:style w:type="paragraph" w:styleId="ListBullet">
    <w:name w:val="List Bullet"/>
    <w:basedOn w:val="List"/>
    <w:rsid w:val="00461E3C"/>
    <w:pPr>
      <w:numPr>
        <w:numId w:val="13"/>
      </w:numPr>
      <w:tabs>
        <w:tab w:val="clear" w:pos="340"/>
      </w:tabs>
      <w:spacing w:before="40" w:after="40"/>
    </w:pPr>
  </w:style>
  <w:style w:type="character" w:customStyle="1" w:styleId="SpecialBold">
    <w:name w:val="Special Bold"/>
    <w:basedOn w:val="DefaultParagraphFont"/>
    <w:rsid w:val="00461E3C"/>
    <w:rPr>
      <w:b/>
      <w:spacing w:val="0"/>
    </w:rPr>
  </w:style>
  <w:style w:type="paragraph" w:styleId="ListBullet2">
    <w:name w:val="List Bullet 2"/>
    <w:basedOn w:val="List2"/>
    <w:rsid w:val="00461E3C"/>
    <w:pPr>
      <w:numPr>
        <w:numId w:val="14"/>
      </w:numPr>
      <w:tabs>
        <w:tab w:val="clear" w:pos="680"/>
      </w:tabs>
    </w:pPr>
  </w:style>
  <w:style w:type="paragraph" w:styleId="Header">
    <w:name w:val="header"/>
    <w:basedOn w:val="Normal"/>
    <w:link w:val="HeaderChar"/>
    <w:rsid w:val="00461E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E3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61E3C"/>
    <w:rPr>
      <w:i/>
    </w:rPr>
  </w:style>
  <w:style w:type="paragraph" w:customStyle="1" w:styleId="SuperHeading">
    <w:name w:val="SuperHeading"/>
    <w:basedOn w:val="Normal"/>
    <w:rsid w:val="00461E3C"/>
    <w:pPr>
      <w:spacing w:before="240" w:after="120"/>
      <w:outlineLvl w:val="0"/>
    </w:pPr>
    <w:rPr>
      <w:rFonts w:ascii="Times New Roman" w:hAnsi="Times New Roman"/>
      <w:b/>
      <w:sz w:val="28"/>
    </w:rPr>
  </w:style>
  <w:style w:type="paragraph" w:customStyle="1" w:styleId="AllowPageBreak">
    <w:name w:val="AllowPageBreak"/>
    <w:rsid w:val="00461E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1E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E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1E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1E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E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E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1E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1E3C"/>
    <w:rPr>
      <w:rFonts w:ascii="Courier New" w:eastAsia="Times New Roman" w:hAnsi="Courier New" w:cs="Times New Roman"/>
      <w:i/>
      <w:szCs w:val="20"/>
      <w:lang w:val="en-US" w:eastAsia="en-US"/>
    </w:rPr>
  </w:style>
  <w:style w:type="paragraph" w:customStyle="1" w:styleId="HeadingBase">
    <w:name w:val="Heading Base"/>
    <w:rsid w:val="00461E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E3C"/>
    <w:pPr>
      <w:tabs>
        <w:tab w:val="right" w:leader="dot" w:pos="9072"/>
      </w:tabs>
      <w:ind w:left="567"/>
    </w:pPr>
    <w:rPr>
      <w:szCs w:val="22"/>
    </w:rPr>
  </w:style>
  <w:style w:type="paragraph" w:customStyle="1" w:styleId="TOCBase">
    <w:name w:val="TOC Base"/>
    <w:rsid w:val="00461E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E3C"/>
    <w:pPr>
      <w:tabs>
        <w:tab w:val="right" w:leader="dot" w:pos="9072"/>
      </w:tabs>
      <w:spacing w:before="40" w:after="40"/>
      <w:ind w:left="284"/>
    </w:pPr>
    <w:rPr>
      <w:rFonts w:ascii="Times New Roman" w:hAnsi="Times New Roman"/>
    </w:rPr>
  </w:style>
  <w:style w:type="paragraph" w:styleId="TOC1">
    <w:name w:val="toc 1"/>
    <w:basedOn w:val="TOCBase"/>
    <w:next w:val="Normal"/>
    <w:rsid w:val="00461E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1E3C"/>
    <w:pPr>
      <w:spacing w:before="5040"/>
      <w:jc w:val="center"/>
    </w:pPr>
    <w:rPr>
      <w:sz w:val="48"/>
      <w:szCs w:val="72"/>
      <w:lang w:val="en-US"/>
    </w:rPr>
  </w:style>
  <w:style w:type="character" w:customStyle="1" w:styleId="TitleChar">
    <w:name w:val="Title Char"/>
    <w:basedOn w:val="DefaultParagraphFont"/>
    <w:link w:val="Title"/>
    <w:rsid w:val="00461E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E3C"/>
    <w:pPr>
      <w:tabs>
        <w:tab w:val="left" w:pos="3600"/>
        <w:tab w:val="left" w:pos="3958"/>
      </w:tabs>
    </w:pPr>
  </w:style>
  <w:style w:type="paragraph" w:customStyle="1" w:styleId="Note">
    <w:name w:val="Note"/>
    <w:basedOn w:val="BodyText"/>
    <w:rsid w:val="00461E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1E3C"/>
    <w:pPr>
      <w:framePr w:wrap="auto" w:hAnchor="text" w:y="6049"/>
    </w:pPr>
    <w:rPr>
      <w:color w:val="000000"/>
      <w:sz w:val="40"/>
    </w:rPr>
  </w:style>
  <w:style w:type="paragraph" w:customStyle="1" w:styleId="TOCTitle">
    <w:name w:val="TOCTitle"/>
    <w:basedOn w:val="Heading1"/>
    <w:rsid w:val="00461E3C"/>
    <w:pPr>
      <w:spacing w:after="240"/>
      <w:jc w:val="center"/>
      <w:outlineLvl w:val="9"/>
    </w:pPr>
    <w:rPr>
      <w:caps/>
    </w:rPr>
  </w:style>
  <w:style w:type="paragraph" w:customStyle="1" w:styleId="Version">
    <w:name w:val="Version"/>
    <w:rsid w:val="00461E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1E3C"/>
    <w:pPr>
      <w:keepNext w:val="0"/>
      <w:tabs>
        <w:tab w:val="right" w:pos="4176"/>
      </w:tabs>
      <w:ind w:left="198" w:hanging="198"/>
    </w:pPr>
    <w:rPr>
      <w:rFonts w:ascii="Garamond" w:hAnsi="Garamond"/>
    </w:rPr>
  </w:style>
  <w:style w:type="paragraph" w:styleId="IndexHeading">
    <w:name w:val="index heading"/>
    <w:basedOn w:val="Normal"/>
    <w:next w:val="Index1"/>
    <w:semiHidden/>
    <w:rsid w:val="00461E3C"/>
    <w:pPr>
      <w:spacing w:before="120" w:after="120"/>
    </w:pPr>
    <w:rPr>
      <w:rFonts w:ascii="Arial" w:hAnsi="Arial"/>
      <w:b/>
      <w:color w:val="918585"/>
      <w:sz w:val="24"/>
    </w:rPr>
  </w:style>
  <w:style w:type="paragraph" w:customStyle="1" w:styleId="Chapter">
    <w:name w:val="Chapter"/>
    <w:basedOn w:val="Normal"/>
    <w:rsid w:val="00461E3C"/>
    <w:pPr>
      <w:spacing w:before="240"/>
    </w:pPr>
    <w:rPr>
      <w:rFonts w:ascii="Times New Roman" w:hAnsi="Times New Roman"/>
      <w:smallCaps/>
      <w:spacing w:val="80"/>
      <w:sz w:val="28"/>
    </w:rPr>
  </w:style>
  <w:style w:type="paragraph" w:customStyle="1" w:styleId="InChapter">
    <w:name w:val="InChapter"/>
    <w:basedOn w:val="Heading3"/>
    <w:rsid w:val="00461E3C"/>
    <w:pPr>
      <w:spacing w:after="240"/>
      <w:outlineLvl w:val="9"/>
    </w:pPr>
    <w:rPr>
      <w:noProof/>
    </w:rPr>
  </w:style>
  <w:style w:type="paragraph" w:styleId="Index2">
    <w:name w:val="index 2"/>
    <w:basedOn w:val="Normal"/>
    <w:next w:val="Normal"/>
    <w:semiHidden/>
    <w:rsid w:val="00461E3C"/>
    <w:pPr>
      <w:tabs>
        <w:tab w:val="right" w:pos="4176"/>
      </w:tabs>
      <w:ind w:left="568" w:hanging="284"/>
    </w:pPr>
    <w:rPr>
      <w:rFonts w:ascii="Garamond" w:hAnsi="Garamond"/>
    </w:rPr>
  </w:style>
  <w:style w:type="paragraph" w:customStyle="1" w:styleId="Byline">
    <w:name w:val="Byline"/>
    <w:rsid w:val="00461E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E3C"/>
    <w:pPr>
      <w:tabs>
        <w:tab w:val="clear" w:pos="3600"/>
        <w:tab w:val="clear" w:pos="3958"/>
      </w:tabs>
      <w:jc w:val="right"/>
    </w:pPr>
  </w:style>
  <w:style w:type="paragraph" w:styleId="Caption">
    <w:name w:val="caption"/>
    <w:basedOn w:val="BodyText"/>
    <w:next w:val="Normal"/>
    <w:qFormat/>
    <w:rsid w:val="00461E3C"/>
    <w:pPr>
      <w:framePr w:w="2268" w:hSpace="181" w:vSpace="181" w:wrap="around" w:vAnchor="text" w:hAnchor="page" w:x="1135" w:y="285" w:anchorLock="1"/>
    </w:pPr>
    <w:rPr>
      <w:i/>
    </w:rPr>
  </w:style>
  <w:style w:type="paragraph" w:customStyle="1" w:styleId="MiniTOCTitle">
    <w:name w:val="MiniTOCTitle"/>
    <w:basedOn w:val="Heading4"/>
    <w:rsid w:val="00461E3C"/>
    <w:pPr>
      <w:spacing w:before="240"/>
      <w:outlineLvl w:val="9"/>
    </w:pPr>
    <w:rPr>
      <w:noProof/>
      <w:sz w:val="24"/>
    </w:rPr>
  </w:style>
  <w:style w:type="paragraph" w:customStyle="1" w:styleId="MiniTOCItem">
    <w:name w:val="MiniTOCItem"/>
    <w:basedOn w:val="ListBullet"/>
    <w:rsid w:val="00461E3C"/>
    <w:pPr>
      <w:numPr>
        <w:numId w:val="0"/>
      </w:numPr>
      <w:tabs>
        <w:tab w:val="right" w:leader="dot" w:pos="6521"/>
      </w:tabs>
      <w:spacing w:before="0" w:after="0"/>
    </w:pPr>
  </w:style>
  <w:style w:type="paragraph" w:customStyle="1" w:styleId="TOFTitle">
    <w:name w:val="TOFTitle"/>
    <w:basedOn w:val="TOCTitle"/>
    <w:rsid w:val="00461E3C"/>
  </w:style>
  <w:style w:type="paragraph" w:styleId="TableofFigures">
    <w:name w:val="table of figures"/>
    <w:basedOn w:val="Normal"/>
    <w:next w:val="Normal"/>
    <w:semiHidden/>
    <w:rsid w:val="00461E3C"/>
    <w:pPr>
      <w:tabs>
        <w:tab w:val="right" w:leader="dot" w:pos="9072"/>
      </w:tabs>
      <w:ind w:left="970" w:hanging="403"/>
    </w:pPr>
    <w:rPr>
      <w:rFonts w:ascii="Times New Roman" w:hAnsi="Times New Roman"/>
      <w:b/>
    </w:rPr>
  </w:style>
  <w:style w:type="paragraph" w:styleId="ListNumber">
    <w:name w:val="List Number"/>
    <w:basedOn w:val="List"/>
    <w:rsid w:val="00461E3C"/>
    <w:pPr>
      <w:numPr>
        <w:numId w:val="11"/>
      </w:numPr>
    </w:pPr>
  </w:style>
  <w:style w:type="character" w:customStyle="1" w:styleId="WingdingSymbols">
    <w:name w:val="Wingding Symbols"/>
    <w:rsid w:val="00461E3C"/>
    <w:rPr>
      <w:rFonts w:ascii="Wingdings" w:hAnsi="Wingdings"/>
    </w:rPr>
  </w:style>
  <w:style w:type="paragraph" w:customStyle="1" w:styleId="TableHeading">
    <w:name w:val="Table Heading"/>
    <w:basedOn w:val="HeadingBase"/>
    <w:rsid w:val="00461E3C"/>
    <w:pPr>
      <w:keepLines/>
      <w:pBdr>
        <w:bottom w:val="single" w:sz="6" w:space="1" w:color="918585"/>
      </w:pBdr>
      <w:spacing w:before="240"/>
    </w:pPr>
  </w:style>
  <w:style w:type="character" w:customStyle="1" w:styleId="HotSpot">
    <w:name w:val="HotSpot"/>
    <w:rsid w:val="00461E3C"/>
    <w:rPr>
      <w:color w:val="0033CC"/>
      <w:u w:val="none"/>
    </w:rPr>
  </w:style>
  <w:style w:type="paragraph" w:customStyle="1" w:styleId="BodyTextRight">
    <w:name w:val="Body Text Right"/>
    <w:basedOn w:val="BodyText"/>
    <w:rsid w:val="00461E3C"/>
    <w:pPr>
      <w:spacing w:before="0" w:after="0"/>
      <w:jc w:val="right"/>
    </w:pPr>
  </w:style>
  <w:style w:type="paragraph" w:styleId="Index3">
    <w:name w:val="index 3"/>
    <w:basedOn w:val="ListNumber2"/>
    <w:next w:val="Normal"/>
    <w:semiHidden/>
    <w:rsid w:val="00461E3C"/>
    <w:pPr>
      <w:numPr>
        <w:numId w:val="0"/>
      </w:numPr>
      <w:tabs>
        <w:tab w:val="right" w:leader="dot" w:pos="4176"/>
      </w:tabs>
    </w:pPr>
  </w:style>
  <w:style w:type="paragraph" w:styleId="ListNumber2">
    <w:name w:val="List Number 2"/>
    <w:basedOn w:val="List2"/>
    <w:rsid w:val="00461E3C"/>
    <w:pPr>
      <w:numPr>
        <w:numId w:val="10"/>
      </w:numPr>
      <w:tabs>
        <w:tab w:val="clear" w:pos="1060"/>
      </w:tabs>
    </w:pPr>
  </w:style>
  <w:style w:type="paragraph" w:customStyle="1" w:styleId="MarginNote">
    <w:name w:val="Margin Note"/>
    <w:basedOn w:val="BodyText"/>
    <w:rsid w:val="00461E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E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E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1E3C"/>
    <w:rPr>
      <w:sz w:val="32"/>
    </w:rPr>
  </w:style>
  <w:style w:type="paragraph" w:customStyle="1" w:styleId="HeadingProcedure">
    <w:name w:val="Heading Procedure"/>
    <w:basedOn w:val="HeadingBase"/>
    <w:next w:val="Normal"/>
    <w:rsid w:val="00461E3C"/>
    <w:pPr>
      <w:tabs>
        <w:tab w:val="left" w:pos="0"/>
      </w:tabs>
      <w:spacing w:before="120" w:after="60"/>
    </w:pPr>
    <w:rPr>
      <w:i/>
      <w:color w:val="918585"/>
      <w:sz w:val="22"/>
    </w:rPr>
  </w:style>
  <w:style w:type="paragraph" w:customStyle="1" w:styleId="TableBodyText">
    <w:name w:val="Table Body Text"/>
    <w:basedOn w:val="BodyText"/>
    <w:rsid w:val="00461E3C"/>
    <w:pPr>
      <w:spacing w:before="60" w:after="60"/>
    </w:pPr>
  </w:style>
  <w:style w:type="paragraph" w:styleId="ListContinue">
    <w:name w:val="List Continue"/>
    <w:basedOn w:val="List"/>
    <w:rsid w:val="00461E3C"/>
    <w:pPr>
      <w:ind w:firstLine="0"/>
    </w:pPr>
  </w:style>
  <w:style w:type="paragraph" w:customStyle="1" w:styleId="ListNote">
    <w:name w:val="List Note"/>
    <w:basedOn w:val="List"/>
    <w:rsid w:val="00461E3C"/>
    <w:pPr>
      <w:pBdr>
        <w:top w:val="single" w:sz="6" w:space="2" w:color="918585"/>
        <w:bottom w:val="single" w:sz="6" w:space="2" w:color="918585"/>
      </w:pBdr>
      <w:tabs>
        <w:tab w:val="left" w:pos="1021"/>
      </w:tabs>
      <w:ind w:firstLine="0"/>
    </w:pPr>
  </w:style>
  <w:style w:type="paragraph" w:customStyle="1" w:styleId="Warning">
    <w:name w:val="Warning"/>
    <w:basedOn w:val="BodyText"/>
    <w:rsid w:val="00461E3C"/>
    <w:pPr>
      <w:shd w:val="clear" w:color="auto" w:fill="D9D9D9"/>
      <w:tabs>
        <w:tab w:val="left" w:pos="992"/>
      </w:tabs>
      <w:ind w:left="119" w:right="119"/>
    </w:pPr>
    <w:rPr>
      <w:sz w:val="20"/>
    </w:rPr>
  </w:style>
  <w:style w:type="paragraph" w:customStyle="1" w:styleId="MarginIcons">
    <w:name w:val="Margin Icons"/>
    <w:basedOn w:val="BodyText"/>
    <w:rsid w:val="00461E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E3C"/>
    <w:rPr>
      <w:rFonts w:ascii="Courier New" w:hAnsi="Courier New"/>
    </w:rPr>
  </w:style>
  <w:style w:type="paragraph" w:customStyle="1" w:styleId="NoteBullet">
    <w:name w:val="Note Bullet"/>
    <w:basedOn w:val="Note"/>
    <w:rsid w:val="00461E3C"/>
    <w:pPr>
      <w:tabs>
        <w:tab w:val="clear" w:pos="680"/>
      </w:tabs>
      <w:spacing w:before="60" w:after="60"/>
    </w:pPr>
  </w:style>
  <w:style w:type="paragraph" w:customStyle="1" w:styleId="SubHeading2">
    <w:name w:val="SubHeading2"/>
    <w:basedOn w:val="HeadingBase"/>
    <w:rsid w:val="00461E3C"/>
    <w:pPr>
      <w:spacing w:before="240" w:after="60"/>
    </w:pPr>
    <w:rPr>
      <w:sz w:val="20"/>
    </w:rPr>
  </w:style>
  <w:style w:type="paragraph" w:customStyle="1" w:styleId="SubHeading1">
    <w:name w:val="SubHeading1"/>
    <w:basedOn w:val="HeadingBase"/>
    <w:rsid w:val="00461E3C"/>
    <w:pPr>
      <w:spacing w:before="240" w:after="60"/>
    </w:pPr>
    <w:rPr>
      <w:color w:val="918585"/>
      <w:sz w:val="22"/>
    </w:rPr>
  </w:style>
  <w:style w:type="paragraph" w:customStyle="1" w:styleId="SideHeading">
    <w:name w:val="Side Heading"/>
    <w:basedOn w:val="HeadingBase"/>
    <w:rsid w:val="00461E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E3C"/>
    <w:pPr>
      <w:numPr>
        <w:numId w:val="12"/>
      </w:numPr>
    </w:pPr>
  </w:style>
  <w:style w:type="paragraph" w:styleId="PlainText">
    <w:name w:val="Plain Text"/>
    <w:basedOn w:val="Normal"/>
    <w:link w:val="PlainTextChar"/>
    <w:rsid w:val="00461E3C"/>
    <w:rPr>
      <w:sz w:val="20"/>
    </w:rPr>
  </w:style>
  <w:style w:type="character" w:customStyle="1" w:styleId="PlainTextChar">
    <w:name w:val="Plain Text Char"/>
    <w:basedOn w:val="DefaultParagraphFont"/>
    <w:link w:val="PlainText"/>
    <w:rsid w:val="00461E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1E3C"/>
    <w:rPr>
      <w:b/>
      <w:smallCaps/>
    </w:rPr>
  </w:style>
  <w:style w:type="paragraph" w:customStyle="1" w:styleId="TableListNumber">
    <w:name w:val="Table List Number"/>
    <w:basedOn w:val="ListNumber"/>
    <w:rsid w:val="00461E3C"/>
    <w:pPr>
      <w:numPr>
        <w:numId w:val="0"/>
      </w:numPr>
    </w:pPr>
  </w:style>
  <w:style w:type="paragraph" w:styleId="TOC4">
    <w:name w:val="toc 4"/>
    <w:basedOn w:val="TOCBase"/>
    <w:next w:val="Normal"/>
    <w:semiHidden/>
    <w:rsid w:val="00461E3C"/>
    <w:pPr>
      <w:tabs>
        <w:tab w:val="right" w:leader="dot" w:pos="9071"/>
      </w:tabs>
      <w:ind w:left="1701"/>
    </w:pPr>
  </w:style>
  <w:style w:type="paragraph" w:customStyle="1" w:styleId="ListAlpha">
    <w:name w:val="List Alpha"/>
    <w:basedOn w:val="List"/>
    <w:rsid w:val="00461E3C"/>
    <w:pPr>
      <w:numPr>
        <w:numId w:val="9"/>
      </w:numPr>
    </w:pPr>
  </w:style>
  <w:style w:type="paragraph" w:customStyle="1" w:styleId="ListAlpha2">
    <w:name w:val="List Alpha 2"/>
    <w:basedOn w:val="List2"/>
    <w:rsid w:val="00461E3C"/>
    <w:pPr>
      <w:numPr>
        <w:numId w:val="8"/>
      </w:numPr>
    </w:pPr>
  </w:style>
  <w:style w:type="paragraph" w:styleId="List2">
    <w:name w:val="List 2"/>
    <w:basedOn w:val="BodyText"/>
    <w:rsid w:val="00461E3C"/>
    <w:pPr>
      <w:tabs>
        <w:tab w:val="left" w:pos="680"/>
      </w:tabs>
      <w:spacing w:before="60" w:after="60"/>
      <w:ind w:left="680" w:hanging="340"/>
    </w:pPr>
  </w:style>
  <w:style w:type="paragraph" w:styleId="List3">
    <w:name w:val="List 3"/>
    <w:basedOn w:val="BodyText"/>
    <w:rsid w:val="00461E3C"/>
    <w:pPr>
      <w:tabs>
        <w:tab w:val="left" w:pos="1021"/>
      </w:tabs>
      <w:spacing w:before="60" w:after="60"/>
      <w:ind w:left="1020" w:hanging="340"/>
    </w:pPr>
  </w:style>
  <w:style w:type="paragraph" w:styleId="List4">
    <w:name w:val="List 4"/>
    <w:basedOn w:val="BodyText"/>
    <w:rsid w:val="00461E3C"/>
    <w:pPr>
      <w:tabs>
        <w:tab w:val="left" w:pos="1361"/>
      </w:tabs>
      <w:spacing w:before="60" w:after="60"/>
      <w:ind w:left="1361" w:hanging="340"/>
    </w:pPr>
  </w:style>
  <w:style w:type="paragraph" w:styleId="List5">
    <w:name w:val="List 5"/>
    <w:basedOn w:val="BodyText"/>
    <w:rsid w:val="00461E3C"/>
    <w:pPr>
      <w:tabs>
        <w:tab w:val="left" w:pos="1701"/>
      </w:tabs>
      <w:spacing w:before="60" w:after="60"/>
      <w:ind w:left="1701" w:hanging="340"/>
    </w:pPr>
  </w:style>
  <w:style w:type="paragraph" w:styleId="ListBullet3">
    <w:name w:val="List Bullet 3"/>
    <w:basedOn w:val="List3"/>
    <w:rsid w:val="00461E3C"/>
    <w:pPr>
      <w:numPr>
        <w:numId w:val="15"/>
      </w:numPr>
      <w:tabs>
        <w:tab w:val="clear" w:pos="1021"/>
      </w:tabs>
      <w:ind w:left="1037" w:hanging="357"/>
    </w:pPr>
  </w:style>
  <w:style w:type="paragraph" w:styleId="ListBullet4">
    <w:name w:val="List Bullet 4"/>
    <w:basedOn w:val="List4"/>
    <w:rsid w:val="00461E3C"/>
    <w:pPr>
      <w:numPr>
        <w:numId w:val="3"/>
      </w:numPr>
    </w:pPr>
  </w:style>
  <w:style w:type="paragraph" w:styleId="ListBullet5">
    <w:name w:val="List Bullet 5"/>
    <w:basedOn w:val="List5"/>
    <w:rsid w:val="00461E3C"/>
    <w:pPr>
      <w:numPr>
        <w:numId w:val="4"/>
      </w:numPr>
    </w:pPr>
  </w:style>
  <w:style w:type="paragraph" w:styleId="ListContinue2">
    <w:name w:val="List Continue 2"/>
    <w:basedOn w:val="List2"/>
    <w:rsid w:val="00461E3C"/>
    <w:pPr>
      <w:ind w:firstLine="0"/>
    </w:pPr>
  </w:style>
  <w:style w:type="paragraph" w:styleId="ListContinue3">
    <w:name w:val="List Continue 3"/>
    <w:basedOn w:val="List3"/>
    <w:rsid w:val="00461E3C"/>
    <w:pPr>
      <w:ind w:left="1021" w:firstLine="0"/>
    </w:pPr>
  </w:style>
  <w:style w:type="paragraph" w:styleId="ListContinue4">
    <w:name w:val="List Continue 4"/>
    <w:basedOn w:val="List4"/>
    <w:rsid w:val="00461E3C"/>
    <w:pPr>
      <w:ind w:firstLine="0"/>
    </w:pPr>
  </w:style>
  <w:style w:type="paragraph" w:styleId="ListContinue5">
    <w:name w:val="List Continue 5"/>
    <w:basedOn w:val="List5"/>
    <w:rsid w:val="00461E3C"/>
    <w:pPr>
      <w:ind w:firstLine="0"/>
    </w:pPr>
  </w:style>
  <w:style w:type="paragraph" w:styleId="ListNumber3">
    <w:name w:val="List Number 3"/>
    <w:basedOn w:val="List3"/>
    <w:rsid w:val="00461E3C"/>
    <w:pPr>
      <w:numPr>
        <w:numId w:val="5"/>
      </w:numPr>
    </w:pPr>
  </w:style>
  <w:style w:type="paragraph" w:styleId="ListNumber4">
    <w:name w:val="List Number 4"/>
    <w:basedOn w:val="List4"/>
    <w:rsid w:val="00461E3C"/>
    <w:pPr>
      <w:numPr>
        <w:numId w:val="6"/>
      </w:numPr>
    </w:pPr>
  </w:style>
  <w:style w:type="paragraph" w:styleId="ListNumber5">
    <w:name w:val="List Number 5"/>
    <w:basedOn w:val="List5"/>
    <w:rsid w:val="00461E3C"/>
    <w:pPr>
      <w:numPr>
        <w:numId w:val="7"/>
      </w:numPr>
    </w:pPr>
  </w:style>
  <w:style w:type="paragraph" w:styleId="BlockText">
    <w:name w:val="Block Text"/>
    <w:basedOn w:val="Normal"/>
    <w:rsid w:val="00461E3C"/>
    <w:pPr>
      <w:spacing w:after="120"/>
      <w:ind w:left="1440" w:right="1440"/>
    </w:pPr>
  </w:style>
  <w:style w:type="character" w:customStyle="1" w:styleId="Subscript">
    <w:name w:val="Subscript"/>
    <w:basedOn w:val="DefaultParagraphFont"/>
    <w:rsid w:val="00461E3C"/>
    <w:rPr>
      <w:sz w:val="16"/>
      <w:vertAlign w:val="subscript"/>
    </w:rPr>
  </w:style>
  <w:style w:type="character" w:customStyle="1" w:styleId="Superscript">
    <w:name w:val="Superscript"/>
    <w:basedOn w:val="DefaultParagraphFont"/>
    <w:rsid w:val="00461E3C"/>
    <w:rPr>
      <w:sz w:val="16"/>
      <w:vertAlign w:val="superscript"/>
    </w:rPr>
  </w:style>
  <w:style w:type="character" w:customStyle="1" w:styleId="Symbols">
    <w:name w:val="Symbols"/>
    <w:basedOn w:val="DefaultParagraphFont"/>
    <w:rsid w:val="00461E3C"/>
    <w:rPr>
      <w:rFonts w:ascii="Symbol" w:hAnsi="Symbol"/>
    </w:rPr>
  </w:style>
  <w:style w:type="character" w:customStyle="1" w:styleId="MenuOptions">
    <w:name w:val="Menu Options"/>
    <w:basedOn w:val="DefaultParagraphFont"/>
    <w:rsid w:val="00461E3C"/>
    <w:rPr>
      <w:rFonts w:ascii="Arial Narrow" w:hAnsi="Arial Narrow"/>
      <w:smallCaps/>
    </w:rPr>
  </w:style>
  <w:style w:type="character" w:customStyle="1" w:styleId="Buttons">
    <w:name w:val="Buttons"/>
    <w:basedOn w:val="DefaultParagraphFont"/>
    <w:rsid w:val="00461E3C"/>
    <w:rPr>
      <w:b/>
    </w:rPr>
  </w:style>
  <w:style w:type="character" w:customStyle="1" w:styleId="Underlined">
    <w:name w:val="Underlined"/>
    <w:basedOn w:val="DefaultParagraphFont"/>
    <w:rsid w:val="00461E3C"/>
    <w:rPr>
      <w:u w:val="single"/>
    </w:rPr>
  </w:style>
  <w:style w:type="paragraph" w:customStyle="1" w:styleId="TableBodyTextRight">
    <w:name w:val="Table Body Text Right"/>
    <w:basedOn w:val="TableBodyText"/>
    <w:rsid w:val="00461E3C"/>
    <w:pPr>
      <w:widowControl w:val="0"/>
      <w:autoSpaceDE w:val="0"/>
      <w:autoSpaceDN w:val="0"/>
      <w:adjustRightInd w:val="0"/>
      <w:jc w:val="right"/>
    </w:pPr>
    <w:rPr>
      <w:rFonts w:cs="Arial"/>
      <w:szCs w:val="18"/>
    </w:rPr>
  </w:style>
  <w:style w:type="paragraph" w:customStyle="1" w:styleId="CopyrightText">
    <w:name w:val="Copyright Text"/>
    <w:basedOn w:val="BodyText"/>
    <w:rsid w:val="00461E3C"/>
    <w:rPr>
      <w:sz w:val="18"/>
    </w:rPr>
  </w:style>
  <w:style w:type="paragraph" w:customStyle="1" w:styleId="BodySmallRight">
    <w:name w:val="Body Small Right"/>
    <w:basedOn w:val="BodyTextRight"/>
    <w:rsid w:val="00461E3C"/>
    <w:rPr>
      <w:sz w:val="18"/>
      <w:szCs w:val="18"/>
    </w:rPr>
  </w:style>
  <w:style w:type="paragraph" w:customStyle="1" w:styleId="MarginEdition">
    <w:name w:val="Margin Edition"/>
    <w:basedOn w:val="MarginNote"/>
    <w:rsid w:val="00461E3C"/>
    <w:pPr>
      <w:spacing w:before="0" w:after="0"/>
    </w:pPr>
    <w:rPr>
      <w:rFonts w:ascii="Times New Roman" w:hAnsi="Times New Roman"/>
      <w:color w:val="999999"/>
    </w:rPr>
  </w:style>
  <w:style w:type="paragraph" w:customStyle="1" w:styleId="Spacer">
    <w:name w:val="Spacer"/>
    <w:basedOn w:val="Normal"/>
    <w:rsid w:val="00461E3C"/>
    <w:rPr>
      <w:sz w:val="2"/>
      <w:szCs w:val="2"/>
    </w:rPr>
  </w:style>
  <w:style w:type="character" w:customStyle="1" w:styleId="Small">
    <w:name w:val="Small"/>
    <w:basedOn w:val="DefaultParagraphFont"/>
    <w:rsid w:val="00461E3C"/>
    <w:rPr>
      <w:sz w:val="16"/>
    </w:rPr>
  </w:style>
  <w:style w:type="paragraph" w:customStyle="1" w:styleId="WideTable">
    <w:name w:val="Wide Table"/>
    <w:basedOn w:val="Normal"/>
    <w:rsid w:val="00461E3C"/>
    <w:pPr>
      <w:ind w:left="-1418"/>
    </w:pPr>
    <w:rPr>
      <w:sz w:val="2"/>
      <w:szCs w:val="2"/>
    </w:rPr>
  </w:style>
  <w:style w:type="character" w:styleId="PageNumber">
    <w:name w:val="page number"/>
    <w:basedOn w:val="DefaultParagraphFont"/>
    <w:rsid w:val="00461E3C"/>
  </w:style>
  <w:style w:type="paragraph" w:styleId="Quote">
    <w:name w:val="Quote"/>
    <w:basedOn w:val="Heading1"/>
    <w:link w:val="QuoteChar"/>
    <w:qFormat/>
    <w:rsid w:val="00461E3C"/>
    <w:rPr>
      <w:b w:val="0"/>
      <w:sz w:val="72"/>
      <w:szCs w:val="72"/>
      <w:lang w:val="en-NZ"/>
    </w:rPr>
  </w:style>
  <w:style w:type="character" w:customStyle="1" w:styleId="QuoteChar">
    <w:name w:val="Quote Char"/>
    <w:basedOn w:val="DefaultParagraphFont"/>
    <w:link w:val="Quote"/>
    <w:rsid w:val="00461E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E3C"/>
    <w:pPr>
      <w:pageBreakBefore/>
    </w:pPr>
  </w:style>
  <w:style w:type="paragraph" w:customStyle="1" w:styleId="Border">
    <w:name w:val="Border"/>
    <w:basedOn w:val="Normal"/>
    <w:qFormat/>
    <w:rsid w:val="00461E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E3C"/>
    <w:rPr>
      <w:b/>
      <w:bCs/>
      <w:i/>
      <w:iCs/>
      <w:color w:val="auto"/>
    </w:rPr>
  </w:style>
  <w:style w:type="paragraph" w:styleId="IntenseQuote">
    <w:name w:val="Intense Quote"/>
    <w:basedOn w:val="Normal"/>
    <w:next w:val="Normal"/>
    <w:link w:val="IntenseQuoteChar"/>
    <w:uiPriority w:val="30"/>
    <w:qFormat/>
    <w:rsid w:val="00461E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E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1E3C"/>
    <w:rPr>
      <w:smallCaps/>
      <w:color w:val="auto"/>
      <w:u w:val="single"/>
    </w:rPr>
  </w:style>
  <w:style w:type="character" w:styleId="IntenseReference">
    <w:name w:val="Intense Reference"/>
    <w:basedOn w:val="DefaultParagraphFont"/>
    <w:uiPriority w:val="32"/>
    <w:qFormat/>
    <w:rsid w:val="00461E3C"/>
    <w:rPr>
      <w:b/>
      <w:bCs/>
      <w:smallCaps/>
      <w:color w:val="auto"/>
      <w:spacing w:val="5"/>
      <w:u w:val="single"/>
    </w:rPr>
  </w:style>
  <w:style w:type="paragraph" w:customStyle="1" w:styleId="2ColumnHeading">
    <w:name w:val="2Column Heading"/>
    <w:basedOn w:val="BodyText"/>
    <w:qFormat/>
    <w:rsid w:val="00461E3C"/>
    <w:pPr>
      <w:spacing w:after="60"/>
      <w:ind w:left="-2268"/>
    </w:pPr>
    <w:rPr>
      <w:b/>
    </w:rPr>
  </w:style>
  <w:style w:type="paragraph" w:customStyle="1" w:styleId="Heading1TOC">
    <w:name w:val="Heading1 TOC"/>
    <w:basedOn w:val="Normal"/>
    <w:qFormat/>
    <w:rsid w:val="00461E3C"/>
    <w:pPr>
      <w:spacing w:before="240" w:after="120"/>
    </w:pPr>
    <w:rPr>
      <w:rFonts w:ascii="Times New Roman" w:hAnsi="Times New Roman"/>
      <w:b/>
      <w:sz w:val="32"/>
    </w:rPr>
  </w:style>
  <w:style w:type="paragraph" w:customStyle="1" w:styleId="Heading2TOC">
    <w:name w:val="Heading2 TOC"/>
    <w:basedOn w:val="Normal"/>
    <w:qFormat/>
    <w:rsid w:val="00461E3C"/>
    <w:pPr>
      <w:spacing w:before="240" w:after="60"/>
    </w:pPr>
    <w:rPr>
      <w:rFonts w:ascii="Times New Roman" w:hAnsi="Times New Roman"/>
      <w:b/>
      <w:sz w:val="28"/>
    </w:rPr>
  </w:style>
  <w:style w:type="character" w:customStyle="1" w:styleId="Underline">
    <w:name w:val="Underline"/>
    <w:basedOn w:val="DefaultParagraphFont"/>
    <w:qFormat/>
    <w:rsid w:val="00461E3C"/>
    <w:rPr>
      <w:u w:val="single"/>
    </w:rPr>
  </w:style>
  <w:style w:type="character" w:customStyle="1" w:styleId="BoldandItalics">
    <w:name w:val="Bold and Italics"/>
    <w:qFormat/>
    <w:rsid w:val="00461E3C"/>
    <w:rPr>
      <w:b/>
      <w:i/>
      <w:u w:val="none"/>
    </w:rPr>
  </w:style>
  <w:style w:type="paragraph" w:styleId="BalloonText">
    <w:name w:val="Balloon Text"/>
    <w:basedOn w:val="Normal"/>
    <w:link w:val="BalloonTextChar"/>
    <w:rsid w:val="00461E3C"/>
    <w:rPr>
      <w:rFonts w:ascii="Tahoma" w:hAnsi="Tahoma" w:cs="Tahoma"/>
      <w:sz w:val="16"/>
      <w:szCs w:val="16"/>
    </w:rPr>
  </w:style>
  <w:style w:type="character" w:customStyle="1" w:styleId="BalloonTextChar">
    <w:name w:val="Balloon Text Char"/>
    <w:basedOn w:val="DefaultParagraphFont"/>
    <w:link w:val="BalloonText"/>
    <w:rsid w:val="00461E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1E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1E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2274</Words>
  <Characters>14541</Characters>
  <Application>Microsoft Office Word</Application>
  <DocSecurity>0</DocSecurity>
  <Lines>530</Lines>
  <Paragraphs>292</Paragraphs>
  <ScaleCrop>false</ScaleCrop>
  <Company>Author-it Software Corporation Ltd.</Company>
  <LinksUpToDate>false</LinksUpToDate>
  <CharactersWithSpaces>16739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HLTNE401C Perform electroencephalography (EEG)</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2012-05-27T00:36:00Z</dcterms:created>
  <dcterms:modified xsi:type="dcterms:W3CDTF">2012-05-27T00:36:00Z</dcterms:modified>
</cp:coreProperties>
</file>