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89B" w:rsidP="008A189B">
      <w:pPr>
        <w:pStyle w:val="Title"/>
      </w:pPr>
      <w:r>
        <w:fldChar w:fldCharType="begin"/>
      </w:r>
      <w:r>
        <w:instrText xml:space="preserve"> TITLE   \* MERGEFORMAT </w:instrText>
      </w:r>
      <w:r>
        <w:fldChar w:fldCharType="separate"/>
      </w:r>
      <w:r>
        <w:t>HLTEN415B Deliver nursing care to acute care clients</w:t>
      </w:r>
      <w:r>
        <w:fldChar w:fldCharType="end"/>
      </w:r>
    </w:p>
    <w:p w:rsidR="008A189B" w:rsidP="008A189B">
      <w:pPr>
        <w:pStyle w:val="Version"/>
        <w:sectPr w:rsidSect="004C16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16F8" w:rsidP="004C16F8">
      <w:pPr>
        <w:pStyle w:val="SuperHeading"/>
      </w:pPr>
      <w:r w:rsidRPr="004C16F8">
        <w:t>HLTEN415B Deliver nursing care to acute care clients</w:t>
      </w:r>
    </w:p>
    <w:p w:rsidR="00000000" w:rsidRPr="004C16F8" w:rsidP="004C16F8">
      <w:pPr>
        <w:pStyle w:val="Heading1"/>
      </w:pPr>
      <w:bookmarkStart w:id="1" w:name="O_271155"/>
      <w:bookmarkEnd w:id="1"/>
      <w:r w:rsidRPr="004C16F8">
        <w:t>Modification History</w:t>
      </w:r>
    </w:p>
    <w:p w:rsidR="00000000" w:rsidRPr="004C16F8" w:rsidP="004C16F8">
      <w:pPr>
        <w:pStyle w:val="BodyText"/>
      </w:pPr>
      <w:r w:rsidRPr="004C16F8">
        <w:t>Not Applicable</w:t>
      </w:r>
    </w:p>
    <w:p w:rsidR="00000000" w:rsidRPr="004C16F8" w:rsidP="004C16F8">
      <w:pPr>
        <w:pStyle w:val="AllowPageBreak"/>
      </w:pPr>
    </w:p>
    <w:p w:rsidR="00000000" w:rsidRPr="004C16F8" w:rsidP="004C16F8">
      <w:pPr>
        <w:pStyle w:val="Heading1"/>
      </w:pPr>
      <w:bookmarkStart w:id="2" w:name="O_205800"/>
      <w:bookmarkEnd w:id="2"/>
      <w:r w:rsidRPr="004C16F8">
        <w:t>Unit Descriptor</w:t>
      </w:r>
    </w:p>
    <w:tbl>
      <w:tblPr>
        <w:tblW w:w="0" w:type="auto"/>
        <w:tblLayout w:type="fixed"/>
        <w:tblCellMar>
          <w:left w:w="62" w:type="dxa"/>
          <w:right w:w="62" w:type="dxa"/>
        </w:tblCellMar>
        <w:tblLook w:val="0000"/>
      </w:tblPr>
      <w:tblGrid>
        <w:gridCol w:w="3331"/>
        <w:gridCol w:w="5225"/>
      </w:tblGrid>
      <w:tr w:rsidTr="008A189B">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4C16F8" w:rsidP="004C16F8">
            <w:pPr>
              <w:pStyle w:val="BodyText"/>
            </w:pPr>
            <w:r w:rsidRPr="004C16F8">
              <w:t>This unit of competency describes the skills and knowledge required of Enrolled/Division 2 nurses in co</w:t>
            </w:r>
            <w:r w:rsidRPr="004C16F8">
              <w:t xml:space="preserve">ntributing to the care of a person with an acute health problem </w:t>
            </w:r>
          </w:p>
        </w:tc>
      </w:tr>
    </w:tbl>
    <w:p w:rsidR="008A189B" w:rsidP="004C16F8">
      <w:pPr>
        <w:pStyle w:val="BodyText"/>
      </w:pPr>
    </w:p>
    <w:p w:rsidR="008A189B" w:rsidP="004C16F8">
      <w:pPr>
        <w:pStyle w:val="BodyText"/>
      </w:pPr>
    </w:p>
    <w:p w:rsidR="00000000" w:rsidRPr="004C16F8" w:rsidP="004C16F8">
      <w:pPr>
        <w:pStyle w:val="Heading1"/>
      </w:pPr>
      <w:bookmarkStart w:id="3" w:name="O_205802"/>
      <w:bookmarkEnd w:id="3"/>
      <w:r w:rsidRPr="004C16F8">
        <w:t>Application of the Unit</w:t>
      </w:r>
    </w:p>
    <w:tbl>
      <w:tblPr>
        <w:tblW w:w="0" w:type="auto"/>
        <w:tblLayout w:type="fixed"/>
        <w:tblCellMar>
          <w:left w:w="62" w:type="dxa"/>
          <w:right w:w="62" w:type="dxa"/>
        </w:tblCellMar>
        <w:tblLook w:val="0000"/>
      </w:tblPr>
      <w:tblGrid>
        <w:gridCol w:w="3329"/>
        <w:gridCol w:w="5227"/>
      </w:tblGrid>
      <w:tr w:rsidTr="008A189B">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4C16F8" w:rsidP="004C16F8">
            <w:pPr>
              <w:pStyle w:val="BodyText"/>
            </w:pPr>
            <w:r w:rsidRPr="004C16F8">
              <w:t>The knowledge and skills described in this competency unit are to be applied within jurisdictional nursing and midwifery regulatory authority legislative requirements</w:t>
            </w:r>
          </w:p>
          <w:p w:rsidR="00000000" w:rsidRPr="004C16F8" w:rsidP="004C16F8">
            <w:pPr>
              <w:pStyle w:val="BodyText"/>
            </w:pPr>
            <w:r w:rsidRPr="004C16F8">
              <w:t xml:space="preserve">Enrolled/Division 2 nursing work is to be carried out in consultation/collaboration with </w:t>
            </w:r>
            <w:r w:rsidRPr="004C16F8">
              <w:t xml:space="preserve">registered nurses and under direct or indirect supervisory arrangements in line with jurisdictional regulatory requirements </w:t>
            </w:r>
          </w:p>
        </w:tc>
      </w:tr>
    </w:tbl>
    <w:p w:rsidR="008A189B" w:rsidP="004C16F8">
      <w:pPr>
        <w:pStyle w:val="BodyText"/>
      </w:pPr>
    </w:p>
    <w:p w:rsidR="008A189B" w:rsidP="004C16F8">
      <w:pPr>
        <w:pStyle w:val="BodyText"/>
      </w:pPr>
    </w:p>
    <w:p w:rsidR="00000000" w:rsidRPr="004C16F8" w:rsidP="004C16F8">
      <w:pPr>
        <w:pStyle w:val="Heading1"/>
      </w:pPr>
      <w:bookmarkStart w:id="4" w:name="O_279415"/>
      <w:bookmarkEnd w:id="4"/>
      <w:r w:rsidRPr="004C16F8">
        <w:t>Licensing/Regulatory Information</w:t>
      </w:r>
    </w:p>
    <w:p w:rsidR="00000000" w:rsidRPr="004C16F8" w:rsidP="004C16F8">
      <w:pPr>
        <w:pStyle w:val="BodyText"/>
      </w:pPr>
      <w:r w:rsidRPr="004C16F8">
        <w:t>Not Applicable</w:t>
      </w:r>
    </w:p>
    <w:p w:rsidR="00000000" w:rsidRPr="004C16F8" w:rsidP="004C16F8">
      <w:pPr>
        <w:pStyle w:val="AllowPageBreak"/>
      </w:pPr>
    </w:p>
    <w:p w:rsidR="00000000" w:rsidRPr="004C16F8" w:rsidP="004C16F8">
      <w:pPr>
        <w:pStyle w:val="Heading1"/>
      </w:pPr>
      <w:bookmarkStart w:id="5" w:name="O_284126"/>
      <w:bookmarkEnd w:id="5"/>
      <w:r w:rsidRPr="004C16F8">
        <w:t>Pre-Requisites</w:t>
      </w:r>
    </w:p>
    <w:p w:rsidR="00000000" w:rsidRPr="004C16F8" w:rsidP="004C16F8">
      <w:pPr>
        <w:pStyle w:val="BodyText"/>
      </w:pPr>
      <w:r w:rsidRPr="004C16F8">
        <w:t>Not Applicable</w:t>
      </w:r>
    </w:p>
    <w:p w:rsidR="00000000" w:rsidRPr="004C16F8" w:rsidP="004C16F8">
      <w:pPr>
        <w:pStyle w:val="AllowPageBreak"/>
      </w:pPr>
    </w:p>
    <w:p w:rsidR="00000000" w:rsidRPr="004C16F8" w:rsidP="004C16F8">
      <w:pPr>
        <w:pStyle w:val="Heading1"/>
      </w:pPr>
      <w:bookmarkStart w:id="6" w:name="O_205801"/>
      <w:bookmarkEnd w:id="6"/>
      <w:r w:rsidRPr="004C16F8">
        <w:t>Employability Skills Information</w:t>
      </w:r>
    </w:p>
    <w:tbl>
      <w:tblPr>
        <w:tblW w:w="0" w:type="auto"/>
        <w:tblLayout w:type="fixed"/>
        <w:tblCellMar>
          <w:left w:w="62" w:type="dxa"/>
          <w:right w:w="62" w:type="dxa"/>
        </w:tblCellMar>
        <w:tblLook w:val="0000"/>
      </w:tblPr>
      <w:tblGrid>
        <w:gridCol w:w="3320"/>
        <w:gridCol w:w="5236"/>
      </w:tblGrid>
      <w:tr w:rsidTr="008A189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C16F8" w:rsidP="004C16F8">
            <w:pPr>
              <w:pStyle w:val="BodyText"/>
            </w:pPr>
            <w:r w:rsidRPr="004C16F8">
              <w:t>This unit contains Employability Skills</w:t>
            </w:r>
          </w:p>
        </w:tc>
      </w:tr>
    </w:tbl>
    <w:p w:rsidR="008A189B" w:rsidP="004C16F8">
      <w:pPr>
        <w:pStyle w:val="BodyText"/>
      </w:pPr>
    </w:p>
    <w:p w:rsidR="008A189B" w:rsidP="004C16F8">
      <w:pPr>
        <w:pStyle w:val="BodyText"/>
      </w:pPr>
    </w:p>
    <w:p w:rsidR="00000000" w:rsidRPr="004C16F8" w:rsidP="004C16F8">
      <w:pPr>
        <w:pStyle w:val="Heading1"/>
      </w:pPr>
      <w:bookmarkStart w:id="7" w:name="O_289201"/>
      <w:bookmarkEnd w:id="7"/>
      <w:r w:rsidRPr="004C16F8">
        <w:t>Elements and Performance Criteria Pre-Content</w:t>
      </w:r>
    </w:p>
    <w:tbl>
      <w:tblPr>
        <w:tblW w:w="0" w:type="auto"/>
        <w:tblLayout w:type="fixed"/>
        <w:tblCellMar>
          <w:left w:w="62" w:type="dxa"/>
          <w:right w:w="62" w:type="dxa"/>
        </w:tblCellMar>
        <w:tblLook w:val="0000"/>
      </w:tblPr>
      <w:tblGrid>
        <w:gridCol w:w="3369"/>
        <w:gridCol w:w="5702"/>
      </w:tblGrid>
      <w:tr w:rsidTr="008A18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C16F8" w:rsidP="004C16F8">
            <w:pPr>
              <w:pStyle w:val="BodyText"/>
            </w:pPr>
            <w:r w:rsidRPr="004C16F8">
              <w:t>The Performance Criteria</w:t>
            </w:r>
            <w:r w:rsidRPr="004C16F8">
              <w:t xml:space="preserve"> specify the level of performance required to demonstrate achievement of the Element. </w:t>
            </w:r>
          </w:p>
        </w:tc>
      </w:tr>
    </w:tbl>
    <w:p w:rsidR="00000000" w:rsidRPr="004C16F8" w:rsidP="004C16F8">
      <w:pPr>
        <w:pStyle w:val="BodyText"/>
      </w:pPr>
    </w:p>
    <w:p w:rsidR="00000000" w:rsidRPr="004C16F8" w:rsidP="004C16F8">
      <w:pPr>
        <w:pStyle w:val="AllowPageBreak"/>
      </w:pPr>
    </w:p>
    <w:p w:rsidR="00000000" w:rsidRPr="004C16F8" w:rsidP="004C16F8">
      <w:pPr>
        <w:pStyle w:val="Heading1"/>
      </w:pPr>
      <w:bookmarkStart w:id="8" w:name="O_235868"/>
      <w:bookmarkEnd w:id="8"/>
      <w:r w:rsidRPr="004C16F8">
        <w:t>Elements and Performance Criteria</w:t>
      </w:r>
    </w:p>
    <w:tbl>
      <w:tblPr>
        <w:tblW w:w="0" w:type="auto"/>
        <w:tblLayout w:type="fixed"/>
        <w:tblCellMar>
          <w:left w:w="62" w:type="dxa"/>
          <w:right w:w="62" w:type="dxa"/>
        </w:tblCellMar>
        <w:tblLook w:val="0000"/>
      </w:tblPr>
      <w:tblGrid>
        <w:gridCol w:w="3369"/>
        <w:gridCol w:w="5702"/>
      </w:tblGrid>
      <w:tr w:rsidTr="008A189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C16F8" w:rsidP="004C16F8">
            <w:pPr>
              <w:pStyle w:val="BodyText"/>
            </w:pPr>
            <w:r w:rsidRPr="004C16F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SpecialBold"/>
              </w:rPr>
              <w:t>PERFORMANCE CRITERIA</w:t>
            </w:r>
          </w:p>
        </w:tc>
      </w:tr>
      <w:tr w:rsidTr="008A18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16F8">
            <w:pPr>
              <w:pStyle w:val="List"/>
              <w:rPr>
                <w:lang w:val="en-NZ"/>
              </w:rPr>
            </w:pPr>
            <w:r w:rsidRPr="004C16F8">
              <w:t>1.</w:t>
            </w:r>
            <w:r w:rsidRPr="004C16F8">
              <w:tab/>
              <w:t xml:space="preserve">Identify the impact of </w:t>
            </w:r>
            <w:r w:rsidRPr="004C16F8">
              <w:rPr>
                <w:rStyle w:val="Emphasis"/>
              </w:rPr>
              <w:t>acute health problems</w:t>
            </w:r>
            <w:r w:rsidRPr="004C16F8">
              <w:t xml:space="preserve"> on the client and their family.</w:t>
            </w:r>
          </w:p>
        </w:tc>
        <w:tc>
          <w:tcPr>
            <w:tcW w:w="5702" w:type="dxa"/>
            <w:tcBorders>
              <w:top w:val="nil"/>
              <w:left w:val="nil"/>
              <w:bottom w:val="nil"/>
              <w:right w:val="nil"/>
            </w:tcBorders>
            <w:tcMar>
              <w:top w:w="0" w:type="dxa"/>
              <w:left w:w="62" w:type="dxa"/>
              <w:bottom w:w="0" w:type="dxa"/>
              <w:right w:w="62" w:type="dxa"/>
            </w:tcMar>
          </w:tcPr>
          <w:p w:rsidR="00000000" w:rsidRPr="004C16F8" w:rsidP="004C16F8">
            <w:pPr>
              <w:pStyle w:val="BodyText"/>
            </w:pPr>
            <w:r w:rsidRPr="004C16F8">
              <w:t>1.1</w:t>
            </w:r>
            <w:r w:rsidRPr="004C16F8">
              <w:tab/>
              <w:t>Identify the clinical manifestations of presenting acute health problem(s)</w:t>
            </w:r>
          </w:p>
          <w:p w:rsidR="00000000" w:rsidRPr="004C16F8" w:rsidP="004C16F8">
            <w:pPr>
              <w:pStyle w:val="BodyText"/>
            </w:pPr>
            <w:r w:rsidRPr="004C16F8">
              <w:t>1.2</w:t>
            </w:r>
            <w:r w:rsidRPr="004C16F8">
              <w:tab/>
              <w:t>Identify actual and potential health issues of a client presenting with an acute health problem through discussion of information gained from a preliminary health assessment wi</w:t>
            </w:r>
            <w:r w:rsidRPr="004C16F8">
              <w:t xml:space="preserve">th the appropriate members of the health care team </w:t>
            </w:r>
          </w:p>
          <w:p w:rsidR="00000000" w:rsidRPr="004C16F8" w:rsidP="004C16F8">
            <w:pPr>
              <w:pStyle w:val="BodyText"/>
            </w:pPr>
            <w:r w:rsidRPr="004C16F8">
              <w:t>1.3</w:t>
            </w:r>
            <w:r w:rsidRPr="004C16F8">
              <w:tab/>
              <w:t>Use a problem solving approach to assess the impact of the acute health problem on the client and their family and the achievement of activities of daily living</w:t>
            </w:r>
          </w:p>
          <w:p w:rsidR="00000000" w:rsidRPr="004C16F8" w:rsidP="004C16F8">
            <w:pPr>
              <w:pStyle w:val="BodyText"/>
            </w:pPr>
            <w:r w:rsidRPr="004C16F8">
              <w:t>1.4</w:t>
            </w:r>
            <w:r w:rsidRPr="004C16F8">
              <w:tab/>
            </w:r>
            <w:r w:rsidRPr="004C16F8">
              <w:t>Discuss available resources and support services with client/s and significant others where appropriate with the consent of the client</w:t>
            </w:r>
          </w:p>
          <w:p w:rsidR="00000000" w:rsidP="004C16F8">
            <w:pPr>
              <w:pStyle w:val="BodyText"/>
              <w:rPr>
                <w:lang w:val="en-NZ"/>
              </w:rPr>
            </w:pPr>
            <w:r w:rsidRPr="004C16F8">
              <w:t>1.5</w:t>
            </w:r>
            <w:r w:rsidRPr="004C16F8">
              <w:tab/>
              <w:t>Maintain confidentiality in line with facility policy and procedures</w:t>
            </w:r>
          </w:p>
        </w:tc>
      </w:tr>
      <w:tr w:rsidTr="008A18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16F8">
            <w:pPr>
              <w:pStyle w:val="List"/>
              <w:rPr>
                <w:lang w:val="en-NZ"/>
              </w:rPr>
            </w:pPr>
            <w:r w:rsidRPr="004C16F8">
              <w:t>2.</w:t>
            </w:r>
            <w:r w:rsidRPr="004C16F8">
              <w:tab/>
              <w:t>Contribute to planning care for the clien</w:t>
            </w:r>
            <w:r w:rsidRPr="004C16F8">
              <w:t>t with acute health problems</w:t>
            </w:r>
          </w:p>
        </w:tc>
        <w:tc>
          <w:tcPr>
            <w:tcW w:w="5702" w:type="dxa"/>
            <w:tcBorders>
              <w:top w:val="nil"/>
              <w:left w:val="nil"/>
              <w:bottom w:val="nil"/>
              <w:right w:val="nil"/>
            </w:tcBorders>
            <w:tcMar>
              <w:top w:w="0" w:type="dxa"/>
              <w:left w:w="62" w:type="dxa"/>
              <w:bottom w:w="0" w:type="dxa"/>
              <w:right w:w="62" w:type="dxa"/>
            </w:tcMar>
          </w:tcPr>
          <w:p w:rsidR="00000000" w:rsidRPr="004C16F8" w:rsidP="004C16F8">
            <w:pPr>
              <w:pStyle w:val="BodyText"/>
            </w:pPr>
            <w:r w:rsidRPr="004C16F8">
              <w:t>2.1</w:t>
            </w:r>
            <w:r w:rsidRPr="004C16F8">
              <w:tab/>
              <w:t xml:space="preserve">Gather and record admission data for the client with an acute health problem, for inclusion in a care plan according to organisation policy </w:t>
            </w:r>
          </w:p>
          <w:p w:rsidR="00000000" w:rsidRPr="004C16F8" w:rsidP="004C16F8">
            <w:pPr>
              <w:pStyle w:val="BodyText"/>
            </w:pPr>
            <w:r w:rsidRPr="004C16F8">
              <w:t>2.2</w:t>
            </w:r>
            <w:r w:rsidRPr="004C16F8">
              <w:tab/>
              <w:t>Gather and record ongoing clinical data for inclusion in the client's care pla</w:t>
            </w:r>
            <w:r w:rsidRPr="004C16F8">
              <w:t>n in line with organisation policy</w:t>
            </w:r>
          </w:p>
          <w:p w:rsidR="00000000" w:rsidRPr="004C16F8" w:rsidP="004C16F8">
            <w:pPr>
              <w:pStyle w:val="BodyText"/>
            </w:pPr>
            <w:r w:rsidRPr="004C16F8">
              <w:t>2.3</w:t>
            </w:r>
            <w:r w:rsidRPr="004C16F8">
              <w:tab/>
              <w:t>Accurately gather, document and report changes in client condition to appropriate health care team members</w:t>
            </w:r>
          </w:p>
          <w:p w:rsidR="00000000" w:rsidRPr="004C16F8" w:rsidP="004C16F8">
            <w:pPr>
              <w:pStyle w:val="BodyText"/>
            </w:pPr>
            <w:r w:rsidRPr="004C16F8">
              <w:t>2.4</w:t>
            </w:r>
            <w:r w:rsidRPr="004C16F8">
              <w:tab/>
              <w:t>Document information gathered from client and family to assist in development of the care plan</w:t>
            </w:r>
          </w:p>
          <w:p w:rsidR="00000000" w:rsidRPr="004C16F8" w:rsidP="004C16F8">
            <w:pPr>
              <w:pStyle w:val="BodyText"/>
            </w:pPr>
            <w:r w:rsidRPr="004C16F8">
              <w:t>2.5</w:t>
            </w:r>
            <w:r w:rsidRPr="004C16F8">
              <w:tab/>
              <w:t>Contrib</w:t>
            </w:r>
            <w:r w:rsidRPr="004C16F8">
              <w:t>ute information and data on the activities of daily living for the client with an acute illness for inclusion in a discharge plan</w:t>
            </w:r>
          </w:p>
          <w:p w:rsidR="00000000" w:rsidRPr="004C16F8" w:rsidP="004C16F8">
            <w:pPr>
              <w:pStyle w:val="BodyText"/>
            </w:pPr>
            <w:r w:rsidRPr="004C16F8">
              <w:t>2.6</w:t>
            </w:r>
            <w:r w:rsidRPr="004C16F8">
              <w:tab/>
              <w:t>Contribute effectively to discussions on the care of the client with registered nurse and other members of the health team</w:t>
            </w:r>
            <w:r w:rsidRPr="004C16F8">
              <w:t xml:space="preserve"> </w:t>
            </w:r>
          </w:p>
          <w:p w:rsidR="00000000" w:rsidRPr="004C16F8" w:rsidP="004C16F8">
            <w:pPr>
              <w:pStyle w:val="BodyText"/>
            </w:pPr>
            <w:r w:rsidRPr="004C16F8">
              <w:t>2.7</w:t>
            </w:r>
            <w:r w:rsidRPr="004C16F8">
              <w:tab/>
              <w:t>Implement client discharge procedure in line with organisation policy and procedures</w:t>
            </w:r>
          </w:p>
          <w:p w:rsidR="00000000" w:rsidP="004C16F8">
            <w:pPr>
              <w:pStyle w:val="BodyText"/>
              <w:rPr>
                <w:lang w:val="en-NZ"/>
              </w:rPr>
            </w:pPr>
            <w:r w:rsidRPr="004C16F8">
              <w:t>2.8</w:t>
            </w:r>
            <w:r w:rsidRPr="004C16F8">
              <w:tab/>
              <w:t>Advocate for clients in health and/or community settings</w:t>
            </w:r>
          </w:p>
        </w:tc>
      </w:tr>
      <w:tr w:rsidTr="008A18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16F8">
            <w:pPr>
              <w:pStyle w:val="List"/>
              <w:rPr>
                <w:lang w:val="en-NZ"/>
              </w:rPr>
            </w:pPr>
            <w:r w:rsidRPr="004C16F8">
              <w:t>3.</w:t>
            </w:r>
            <w:r w:rsidRPr="004C16F8">
              <w:tab/>
              <w:t>Perform nursing interventions to support health care of clients with acute health problems</w:t>
            </w:r>
          </w:p>
        </w:tc>
        <w:tc>
          <w:tcPr>
            <w:tcW w:w="5702" w:type="dxa"/>
            <w:tcBorders>
              <w:top w:val="nil"/>
              <w:left w:val="nil"/>
              <w:bottom w:val="nil"/>
              <w:right w:val="nil"/>
            </w:tcBorders>
            <w:tcMar>
              <w:top w:w="0" w:type="dxa"/>
              <w:left w:w="62" w:type="dxa"/>
              <w:bottom w:w="0" w:type="dxa"/>
              <w:right w:w="62" w:type="dxa"/>
            </w:tcMar>
          </w:tcPr>
          <w:p w:rsidR="00000000" w:rsidRPr="004C16F8" w:rsidP="004C16F8">
            <w:pPr>
              <w:pStyle w:val="BodyText"/>
            </w:pPr>
            <w:r w:rsidRPr="004C16F8">
              <w:t>3.1</w:t>
            </w:r>
            <w:r w:rsidRPr="004C16F8">
              <w:tab/>
            </w:r>
            <w:r w:rsidRPr="004C16F8">
              <w:t>Undertake nursing interventions based on predetermined plans of care</w:t>
            </w:r>
          </w:p>
          <w:p w:rsidR="00000000" w:rsidRPr="004C16F8" w:rsidP="004C16F8">
            <w:pPr>
              <w:pStyle w:val="BodyText"/>
            </w:pPr>
            <w:r w:rsidRPr="004C16F8">
              <w:t>3.2</w:t>
            </w:r>
            <w:r w:rsidRPr="004C16F8">
              <w:tab/>
              <w:t>Ensure nursing interventions reflect client needs and individuality</w:t>
            </w:r>
          </w:p>
          <w:p w:rsidR="00000000" w:rsidRPr="004C16F8" w:rsidP="004C16F8">
            <w:pPr>
              <w:pStyle w:val="BodyText"/>
            </w:pPr>
            <w:r w:rsidRPr="004C16F8">
              <w:t>3.3</w:t>
            </w:r>
            <w:r w:rsidRPr="004C16F8">
              <w:tab/>
              <w:t>Perform nursing interventions with respect for the dignity of the client</w:t>
            </w:r>
          </w:p>
          <w:p w:rsidR="00000000" w:rsidRPr="004C16F8" w:rsidP="004C16F8">
            <w:pPr>
              <w:pStyle w:val="BodyText"/>
            </w:pPr>
            <w:r w:rsidRPr="004C16F8">
              <w:t>3.4</w:t>
            </w:r>
            <w:r w:rsidRPr="004C16F8">
              <w:tab/>
              <w:t xml:space="preserve">Reflect consideration of cultural </w:t>
            </w:r>
            <w:r w:rsidRPr="004C16F8">
              <w:t>and religious issues in the performance of nursing interventions</w:t>
            </w:r>
          </w:p>
          <w:p w:rsidR="00000000" w:rsidRPr="004C16F8" w:rsidP="004C16F8">
            <w:pPr>
              <w:pStyle w:val="BodyText"/>
            </w:pPr>
            <w:r w:rsidRPr="004C16F8">
              <w:t>3.5</w:t>
            </w:r>
            <w:r w:rsidRPr="004C16F8">
              <w:tab/>
              <w:t>Encourage the client and/or their significant others to assist in the performance of nursing interventions if able</w:t>
            </w:r>
          </w:p>
          <w:p w:rsidR="00000000" w:rsidRPr="004C16F8" w:rsidP="004C16F8">
            <w:pPr>
              <w:pStyle w:val="BodyText"/>
            </w:pPr>
            <w:r w:rsidRPr="004C16F8">
              <w:t>3.6</w:t>
            </w:r>
            <w:r w:rsidRPr="004C16F8">
              <w:tab/>
              <w:t>Consider physical, psychological and social needs in the performance</w:t>
            </w:r>
            <w:r w:rsidRPr="004C16F8">
              <w:t xml:space="preserve"> of nursing interventions</w:t>
            </w:r>
          </w:p>
          <w:p w:rsidR="00000000" w:rsidRPr="004C16F8" w:rsidP="004C16F8">
            <w:pPr>
              <w:pStyle w:val="BodyText"/>
            </w:pPr>
            <w:r w:rsidRPr="004C16F8">
              <w:t>3.7</w:t>
            </w:r>
            <w:r w:rsidRPr="004C16F8">
              <w:tab/>
              <w:t>Carry out nursing interventions in accordance with professional, legal, ethical and organisation requirements</w:t>
            </w:r>
          </w:p>
          <w:p w:rsidR="00000000" w:rsidRPr="004C16F8" w:rsidP="004C16F8">
            <w:pPr>
              <w:pStyle w:val="BodyText"/>
            </w:pPr>
            <w:r w:rsidRPr="004C16F8">
              <w:t>3.8</w:t>
            </w:r>
            <w:r w:rsidRPr="004C16F8">
              <w:tab/>
              <w:t>Assist clients to meet their activities of daily living</w:t>
            </w:r>
          </w:p>
          <w:p w:rsidR="00000000" w:rsidRPr="004C16F8" w:rsidP="004C16F8">
            <w:pPr>
              <w:pStyle w:val="BodyText"/>
            </w:pPr>
            <w:r w:rsidRPr="004C16F8">
              <w:t>3.9</w:t>
            </w:r>
            <w:r w:rsidRPr="004C16F8">
              <w:tab/>
              <w:t xml:space="preserve">Address gender and age issues in the performance of </w:t>
            </w:r>
            <w:r w:rsidRPr="004C16F8">
              <w:t>nursing interventions</w:t>
            </w:r>
          </w:p>
          <w:p w:rsidR="00000000" w:rsidRPr="004C16F8" w:rsidP="004C16F8">
            <w:pPr>
              <w:pStyle w:val="BodyText"/>
            </w:pPr>
            <w:r w:rsidRPr="004C16F8">
              <w:t>3.10</w:t>
            </w:r>
            <w:r w:rsidRPr="004C16F8">
              <w:tab/>
              <w:t>Identify emergency situations and respond according to organisation policy and procedure and within legal and professional requirements</w:t>
            </w:r>
          </w:p>
          <w:p w:rsidR="00000000" w:rsidRPr="004C16F8" w:rsidP="004C16F8">
            <w:pPr>
              <w:pStyle w:val="BodyText"/>
            </w:pPr>
            <w:r w:rsidRPr="004C16F8">
              <w:t>3.11</w:t>
            </w:r>
            <w:r w:rsidRPr="004C16F8">
              <w:tab/>
              <w:t>Contribute to and support health teaching plans for the client with an acute health prob</w:t>
            </w:r>
            <w:r w:rsidRPr="004C16F8">
              <w:t>lem</w:t>
            </w:r>
          </w:p>
          <w:p w:rsidR="00000000" w:rsidRPr="004C16F8" w:rsidP="004C16F8">
            <w:pPr>
              <w:pStyle w:val="BodyText"/>
            </w:pPr>
            <w:r w:rsidRPr="004C16F8">
              <w:t>3.12</w:t>
            </w:r>
            <w:r w:rsidRPr="004C16F8">
              <w:tab/>
              <w:t>Identify appropriate psychological support and care for individual clients</w:t>
            </w:r>
          </w:p>
          <w:p w:rsidR="00000000" w:rsidRPr="004C16F8" w:rsidP="004C16F8">
            <w:pPr>
              <w:pStyle w:val="BodyText"/>
            </w:pPr>
            <w:r w:rsidRPr="004C16F8">
              <w:t>3.13</w:t>
            </w:r>
            <w:r w:rsidRPr="004C16F8">
              <w:tab/>
              <w:t>Report and document emergency situations according to policy and procedure</w:t>
            </w:r>
          </w:p>
          <w:p w:rsidR="00000000" w:rsidRPr="004C16F8" w:rsidP="004C16F8">
            <w:pPr>
              <w:pStyle w:val="BodyText"/>
            </w:pPr>
            <w:r w:rsidRPr="004C16F8">
              <w:t>3.14</w:t>
            </w:r>
            <w:r w:rsidRPr="004C16F8">
              <w:tab/>
              <w:t>Identify and prioritise own nursing interventions according to client needs</w:t>
            </w:r>
          </w:p>
          <w:p w:rsidR="00000000" w:rsidP="004C16F8">
            <w:pPr>
              <w:pStyle w:val="BodyText"/>
              <w:rPr>
                <w:lang w:val="en-NZ"/>
              </w:rPr>
            </w:pPr>
            <w:r w:rsidRPr="004C16F8">
              <w:t>3.15</w:t>
            </w:r>
            <w:r w:rsidRPr="004C16F8">
              <w:tab/>
              <w:t>Reflec</w:t>
            </w:r>
            <w:r w:rsidRPr="004C16F8">
              <w:t>t pre- and post-procedure care in nursing interventions</w:t>
            </w:r>
          </w:p>
        </w:tc>
      </w:tr>
      <w:tr w:rsidTr="008A18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16F8">
            <w:pPr>
              <w:pStyle w:val="List"/>
              <w:rPr>
                <w:lang w:val="en-NZ"/>
              </w:rPr>
            </w:pPr>
            <w:r w:rsidRPr="004C16F8">
              <w:t>4.</w:t>
            </w:r>
            <w:r w:rsidRPr="004C16F8">
              <w:tab/>
              <w:t xml:space="preserve">Contribute to an emergency response </w:t>
            </w:r>
          </w:p>
        </w:tc>
        <w:tc>
          <w:tcPr>
            <w:tcW w:w="5702" w:type="dxa"/>
            <w:tcBorders>
              <w:top w:val="nil"/>
              <w:left w:val="nil"/>
              <w:bottom w:val="nil"/>
              <w:right w:val="nil"/>
            </w:tcBorders>
            <w:tcMar>
              <w:top w:w="0" w:type="dxa"/>
              <w:left w:w="62" w:type="dxa"/>
              <w:bottom w:w="0" w:type="dxa"/>
              <w:right w:w="62" w:type="dxa"/>
            </w:tcMar>
          </w:tcPr>
          <w:p w:rsidR="00000000" w:rsidRPr="004C16F8" w:rsidP="004C16F8">
            <w:pPr>
              <w:pStyle w:val="BodyText"/>
            </w:pPr>
            <w:r w:rsidRPr="004C16F8">
              <w:t>4.1</w:t>
            </w:r>
            <w:r w:rsidRPr="004C16F8">
              <w:tab/>
              <w:t>Confirm the roles and responsibilities of members of the emergency response team</w:t>
            </w:r>
          </w:p>
          <w:p w:rsidR="00000000" w:rsidP="004C16F8">
            <w:pPr>
              <w:pStyle w:val="BodyText"/>
              <w:rPr>
                <w:lang w:val="en-NZ"/>
              </w:rPr>
            </w:pPr>
            <w:r w:rsidRPr="004C16F8">
              <w:t>4.2</w:t>
            </w:r>
            <w:r w:rsidRPr="004C16F8">
              <w:tab/>
              <w:t>Participate in performing emergency resuscitation techniques</w:t>
            </w:r>
          </w:p>
        </w:tc>
      </w:tr>
      <w:tr w:rsidTr="008A18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16F8">
            <w:pPr>
              <w:pStyle w:val="List"/>
              <w:rPr>
                <w:lang w:val="en-NZ"/>
              </w:rPr>
            </w:pPr>
            <w:r w:rsidRPr="004C16F8">
              <w:t>5.</w:t>
            </w:r>
            <w:r w:rsidRPr="004C16F8">
              <w:tab/>
              <w:t xml:space="preserve">Contribute to pre-operative nursing care of a client </w:t>
            </w:r>
          </w:p>
        </w:tc>
        <w:tc>
          <w:tcPr>
            <w:tcW w:w="5702" w:type="dxa"/>
            <w:tcBorders>
              <w:top w:val="nil"/>
              <w:left w:val="nil"/>
              <w:bottom w:val="nil"/>
              <w:right w:val="nil"/>
            </w:tcBorders>
            <w:tcMar>
              <w:top w:w="0" w:type="dxa"/>
              <w:left w:w="62" w:type="dxa"/>
              <w:bottom w:w="0" w:type="dxa"/>
              <w:right w:w="62" w:type="dxa"/>
            </w:tcMar>
          </w:tcPr>
          <w:p w:rsidR="00000000" w:rsidRPr="004C16F8" w:rsidP="004C16F8">
            <w:pPr>
              <w:pStyle w:val="BodyText"/>
            </w:pPr>
            <w:r w:rsidRPr="004C16F8">
              <w:t>5.1</w:t>
            </w:r>
            <w:r w:rsidRPr="004C16F8">
              <w:tab/>
              <w:t xml:space="preserve">Contribute to collection of </w:t>
            </w:r>
            <w:r w:rsidRPr="004C16F8">
              <w:rPr>
                <w:rStyle w:val="Emphasis"/>
              </w:rPr>
              <w:t>pre</w:t>
            </w:r>
            <w:r w:rsidRPr="004C16F8">
              <w:t>-</w:t>
            </w:r>
            <w:r w:rsidRPr="004C16F8">
              <w:rPr>
                <w:rStyle w:val="Emphasis"/>
              </w:rPr>
              <w:t>operative client health assessment</w:t>
            </w:r>
            <w:r w:rsidRPr="004C16F8">
              <w:t xml:space="preserve"> data, addressing all relevant factors </w:t>
            </w:r>
          </w:p>
          <w:p w:rsidR="00000000" w:rsidRPr="004C16F8" w:rsidP="004C16F8">
            <w:pPr>
              <w:pStyle w:val="BodyText"/>
            </w:pPr>
            <w:r w:rsidRPr="004C16F8">
              <w:t>5.2</w:t>
            </w:r>
            <w:r w:rsidRPr="004C16F8">
              <w:tab/>
              <w:t xml:space="preserve">Assist in preparation for specific surgical procedures </w:t>
            </w:r>
          </w:p>
          <w:p w:rsidR="00000000" w:rsidRPr="004C16F8" w:rsidP="004C16F8">
            <w:pPr>
              <w:pStyle w:val="BodyText"/>
            </w:pPr>
            <w:r w:rsidRPr="004C16F8">
              <w:t>5.3</w:t>
            </w:r>
            <w:r w:rsidRPr="004C16F8">
              <w:tab/>
              <w:t>Contribute to the nursing c</w:t>
            </w:r>
            <w:r w:rsidRPr="004C16F8">
              <w:t xml:space="preserve">are of a pre-operative client </w:t>
            </w:r>
          </w:p>
          <w:p w:rsidR="00000000" w:rsidRPr="004C16F8" w:rsidP="004C16F8">
            <w:pPr>
              <w:pStyle w:val="BodyText"/>
            </w:pPr>
            <w:r w:rsidRPr="004C16F8">
              <w:t>5.4</w:t>
            </w:r>
            <w:r w:rsidRPr="004C16F8">
              <w:tab/>
              <w:t>Ensure pre-operative care takes into account the relationship between pre-operative care and post-operative complications</w:t>
            </w:r>
          </w:p>
          <w:p w:rsidR="00000000" w:rsidP="004C16F8">
            <w:pPr>
              <w:pStyle w:val="BodyText"/>
              <w:rPr>
                <w:lang w:val="en-NZ"/>
              </w:rPr>
            </w:pPr>
            <w:r w:rsidRPr="004C16F8">
              <w:t>5.5</w:t>
            </w:r>
            <w:r w:rsidRPr="004C16F8">
              <w:tab/>
              <w:t>Identify and report delivery of anaesthesia; observe validity of consent and report any concern</w:t>
            </w:r>
            <w:r w:rsidRPr="004C16F8">
              <w:t>s to the registered nurse or appropriate supervisor</w:t>
            </w:r>
          </w:p>
        </w:tc>
      </w:tr>
      <w:tr w:rsidTr="008A18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16F8">
            <w:pPr>
              <w:pStyle w:val="List"/>
              <w:rPr>
                <w:lang w:val="en-NZ"/>
              </w:rPr>
            </w:pPr>
            <w:r w:rsidRPr="004C16F8">
              <w:t>6.</w:t>
            </w:r>
            <w:r w:rsidRPr="004C16F8">
              <w:tab/>
              <w:t xml:space="preserve">Contribute to post-operative nursing care of a client </w:t>
            </w:r>
          </w:p>
        </w:tc>
        <w:tc>
          <w:tcPr>
            <w:tcW w:w="5702" w:type="dxa"/>
            <w:tcBorders>
              <w:top w:val="nil"/>
              <w:left w:val="nil"/>
              <w:bottom w:val="nil"/>
              <w:right w:val="nil"/>
            </w:tcBorders>
            <w:tcMar>
              <w:top w:w="0" w:type="dxa"/>
              <w:left w:w="62" w:type="dxa"/>
              <w:bottom w:w="0" w:type="dxa"/>
              <w:right w:w="62" w:type="dxa"/>
            </w:tcMar>
          </w:tcPr>
          <w:p w:rsidR="00000000" w:rsidRPr="004C16F8" w:rsidP="004C16F8">
            <w:pPr>
              <w:pStyle w:val="BodyText"/>
            </w:pPr>
            <w:r w:rsidRPr="004C16F8">
              <w:t>6.1</w:t>
            </w:r>
            <w:r w:rsidRPr="004C16F8">
              <w:tab/>
              <w:t>Contribute to post-anaesthetic observation of a client following surgery and report any abnormal findings to Registered Nurse</w:t>
            </w:r>
          </w:p>
          <w:p w:rsidR="00000000" w:rsidRPr="004C16F8" w:rsidP="004C16F8">
            <w:pPr>
              <w:pStyle w:val="BodyText"/>
            </w:pPr>
            <w:r w:rsidRPr="004C16F8">
              <w:t>6.2</w:t>
            </w:r>
            <w:r w:rsidRPr="004C16F8">
              <w:tab/>
              <w:t>Accurate</w:t>
            </w:r>
            <w:r w:rsidRPr="004C16F8">
              <w:t>ly gather, document and report changes in client condition to appropriate health care team member</w:t>
            </w:r>
          </w:p>
          <w:p w:rsidR="00000000" w:rsidRPr="004C16F8" w:rsidP="004C16F8">
            <w:pPr>
              <w:pStyle w:val="BodyText"/>
            </w:pPr>
            <w:r w:rsidRPr="004C16F8">
              <w:t>6.3</w:t>
            </w:r>
            <w:r w:rsidRPr="004C16F8">
              <w:tab/>
              <w:t>Provide nursing care for post-operative clients</w:t>
            </w:r>
          </w:p>
          <w:p w:rsidR="00000000" w:rsidRPr="004C16F8" w:rsidP="004C16F8">
            <w:pPr>
              <w:pStyle w:val="BodyText"/>
            </w:pPr>
            <w:r w:rsidRPr="004C16F8">
              <w:t>6.4</w:t>
            </w:r>
            <w:r w:rsidRPr="004C16F8">
              <w:tab/>
              <w:t>Contribute to observations of the client undergoing blood transfusion</w:t>
            </w:r>
          </w:p>
          <w:p w:rsidR="00000000" w:rsidRPr="004C16F8" w:rsidP="004C16F8">
            <w:pPr>
              <w:pStyle w:val="BodyText"/>
            </w:pPr>
            <w:r w:rsidRPr="004C16F8">
              <w:t>6.5</w:t>
            </w:r>
            <w:r w:rsidRPr="004C16F8">
              <w:tab/>
              <w:t xml:space="preserve">Work with an awareness of </w:t>
            </w:r>
            <w:r w:rsidRPr="004C16F8">
              <w:rPr>
                <w:rStyle w:val="Emphasis"/>
              </w:rPr>
              <w:t>available drugs commonly used</w:t>
            </w:r>
            <w:r w:rsidRPr="004C16F8">
              <w:t xml:space="preserve"> post-operatively for the relief of pain and nausea</w:t>
            </w:r>
          </w:p>
          <w:p w:rsidR="00000000" w:rsidRPr="004C16F8" w:rsidP="004C16F8">
            <w:pPr>
              <w:pStyle w:val="BodyText"/>
            </w:pPr>
            <w:r w:rsidRPr="004C16F8">
              <w:t>6.6</w:t>
            </w:r>
            <w:r w:rsidRPr="004C16F8">
              <w:tab/>
              <w:t>Apply appropriate nursing actions to promote client comfort, reporting any moderate to severe pain experienced by the client to Registered Nurse</w:t>
            </w:r>
          </w:p>
          <w:p w:rsidR="00000000" w:rsidRPr="004C16F8" w:rsidP="004C16F8">
            <w:pPr>
              <w:pStyle w:val="BodyText"/>
            </w:pPr>
            <w:r w:rsidRPr="004C16F8">
              <w:t>6.7</w:t>
            </w:r>
            <w:r w:rsidRPr="004C16F8">
              <w:tab/>
              <w:t xml:space="preserve">Respond appropriately </w:t>
            </w:r>
            <w:r w:rsidRPr="004C16F8">
              <w:t>to clients recovering from a range of anaesthesia used for general, local and epidural/spinal procedures</w:t>
            </w:r>
          </w:p>
          <w:p w:rsidR="00000000" w:rsidP="004C16F8">
            <w:pPr>
              <w:pStyle w:val="BodyText"/>
              <w:rPr>
                <w:lang w:val="en-NZ"/>
              </w:rPr>
            </w:pPr>
            <w:r w:rsidRPr="004C16F8">
              <w:t>6.8</w:t>
            </w:r>
            <w:r w:rsidRPr="004C16F8">
              <w:tab/>
              <w:t>Ensure client is attending to post operative exercises</w:t>
            </w:r>
          </w:p>
        </w:tc>
      </w:tr>
      <w:tr w:rsidTr="008A18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C16F8" w:rsidP="004C16F8">
            <w:pPr>
              <w:pStyle w:val="BodyText"/>
            </w:pPr>
          </w:p>
        </w:tc>
      </w:tr>
    </w:tbl>
    <w:p w:rsidR="008A189B" w:rsidP="004C16F8">
      <w:pPr>
        <w:pStyle w:val="BodyText"/>
      </w:pPr>
    </w:p>
    <w:p w:rsidR="008A189B" w:rsidP="004C16F8">
      <w:pPr>
        <w:pStyle w:val="BodyText"/>
      </w:pPr>
    </w:p>
    <w:p w:rsidR="00000000" w:rsidRPr="004C16F8" w:rsidP="004C16F8">
      <w:pPr>
        <w:pStyle w:val="Heading1"/>
      </w:pPr>
      <w:bookmarkStart w:id="9" w:name="O_259818"/>
      <w:bookmarkEnd w:id="9"/>
      <w:r w:rsidRPr="004C16F8">
        <w:t>Required Skills and Knowledge</w:t>
      </w:r>
    </w:p>
    <w:tbl>
      <w:tblPr>
        <w:tblW w:w="0" w:type="auto"/>
        <w:tblLayout w:type="fixed"/>
        <w:tblCellMar>
          <w:left w:w="62" w:type="dxa"/>
          <w:right w:w="62" w:type="dxa"/>
        </w:tblCellMar>
        <w:tblLook w:val="0000"/>
      </w:tblPr>
      <w:tblGrid>
        <w:gridCol w:w="9072"/>
      </w:tblGrid>
      <w:tr w:rsidTr="008A189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SpecialBold"/>
              </w:rPr>
              <w:t>REQUIRED SKILLS AND KNOWLEDGE</w:t>
            </w:r>
          </w:p>
        </w:tc>
      </w:tr>
      <w:tr w:rsidTr="008A18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t>This describes the essential skills and knowledge and their level required for this unit.</w:t>
            </w:r>
          </w:p>
        </w:tc>
      </w:tr>
      <w:tr w:rsidTr="008A18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C16F8" w:rsidP="004C16F8">
            <w:pPr>
              <w:pStyle w:val="BodyText"/>
            </w:pPr>
            <w:r w:rsidRPr="004C16F8">
              <w:rPr>
                <w:rStyle w:val="Emphasis"/>
              </w:rPr>
              <w:t>Essential knowledge</w:t>
            </w:r>
            <w:r w:rsidRPr="004C16F8">
              <w:t>:</w:t>
            </w:r>
          </w:p>
          <w:p w:rsidR="00000000" w:rsidRPr="004C16F8" w:rsidP="004C16F8">
            <w:pPr>
              <w:pStyle w:val="BodyText"/>
            </w:pPr>
            <w:r w:rsidRPr="004C16F8">
              <w:t>The candidate must be able to demonstrate essential knowledge required to effectively do the task outlined in elements and performance criteri</w:t>
            </w:r>
            <w:r w:rsidRPr="004C16F8">
              <w:t>a of this unit, manage the task and manage contingencies in the context of the identified work role</w:t>
            </w:r>
          </w:p>
          <w:p w:rsidR="00000000" w:rsidRPr="004C16F8" w:rsidP="004C16F8">
            <w:pPr>
              <w:pStyle w:val="BodyText"/>
            </w:pPr>
            <w:r w:rsidRPr="004C16F8">
              <w:t>This includes knowledge of:</w:t>
            </w:r>
          </w:p>
          <w:p w:rsidR="00000000" w:rsidRPr="004C16F8" w:rsidP="004C16F8">
            <w:pPr>
              <w:pStyle w:val="ListBullet"/>
            </w:pPr>
            <w:r w:rsidRPr="004C16F8">
              <w:t>Activities of daily living</w:t>
            </w:r>
          </w:p>
          <w:p w:rsidR="00000000" w:rsidRPr="004C16F8" w:rsidP="004C16F8">
            <w:pPr>
              <w:pStyle w:val="ListBullet"/>
            </w:pPr>
            <w:r w:rsidRPr="004C16F8">
              <w:t>Acute care nursing interventions and outcomes</w:t>
            </w:r>
          </w:p>
          <w:p w:rsidR="00000000" w:rsidRPr="004C16F8" w:rsidP="004C16F8">
            <w:pPr>
              <w:pStyle w:val="ListBullet"/>
            </w:pPr>
            <w:r w:rsidRPr="004C16F8">
              <w:t>Acute rehabilitation strategies and techniques</w:t>
            </w:r>
          </w:p>
          <w:p w:rsidR="00000000" w:rsidRPr="004C16F8" w:rsidP="004C16F8">
            <w:pPr>
              <w:pStyle w:val="ListBullet"/>
            </w:pPr>
            <w:r w:rsidRPr="004C16F8">
              <w:t>Admission and discharge processes</w:t>
            </w:r>
          </w:p>
          <w:p w:rsidR="00000000" w:rsidRPr="004C16F8" w:rsidP="004C16F8">
            <w:pPr>
              <w:pStyle w:val="ListBullet"/>
            </w:pPr>
            <w:r w:rsidRPr="004C16F8">
              <w:t>Anatomy and physiology</w:t>
            </w:r>
          </w:p>
          <w:p w:rsidR="00000000" w:rsidRPr="004C16F8" w:rsidP="004C16F8">
            <w:pPr>
              <w:pStyle w:val="ListBullet"/>
            </w:pPr>
            <w:r w:rsidRPr="004C16F8">
              <w:t>Application of nursing theory</w:t>
            </w:r>
          </w:p>
          <w:p w:rsidR="00000000" w:rsidRPr="004C16F8" w:rsidP="004C16F8">
            <w:pPr>
              <w:pStyle w:val="ListBullet"/>
            </w:pPr>
            <w:r w:rsidRPr="004C16F8">
              <w:t>Awareness and understanding of potential post operative complications</w:t>
            </w:r>
          </w:p>
          <w:p w:rsidR="00000000" w:rsidRPr="004C16F8" w:rsidP="004C16F8">
            <w:pPr>
              <w:pStyle w:val="ListBullet"/>
            </w:pPr>
            <w:r w:rsidRPr="004C16F8">
              <w:t>Clinical manifestations of acute disease states/illnesses</w:t>
            </w:r>
          </w:p>
          <w:p w:rsidR="00000000" w:rsidRPr="004C16F8" w:rsidP="004C16F8">
            <w:pPr>
              <w:pStyle w:val="ListBullet"/>
            </w:pPr>
            <w:r w:rsidRPr="004C16F8">
              <w:t>Concepts of homeostasis</w:t>
            </w:r>
          </w:p>
          <w:p w:rsidR="00000000" w:rsidRPr="004C16F8" w:rsidP="004C16F8">
            <w:pPr>
              <w:pStyle w:val="ListBullet"/>
            </w:pPr>
            <w:r w:rsidRPr="004C16F8">
              <w:t>Documentation pri</w:t>
            </w:r>
            <w:r w:rsidRPr="004C16F8">
              <w:t>nciples</w:t>
            </w:r>
          </w:p>
          <w:p w:rsidR="00000000" w:rsidRPr="004C16F8" w:rsidP="004C16F8">
            <w:pPr>
              <w:pStyle w:val="ListBullet"/>
            </w:pPr>
            <w:r w:rsidRPr="004C16F8">
              <w:t>Effective communication skills/Medical terminology, including common terminology associated with surgery</w:t>
            </w:r>
          </w:p>
          <w:p w:rsidR="00000000" w:rsidRPr="004C16F8" w:rsidP="004C16F8">
            <w:pPr>
              <w:pStyle w:val="ListBullet"/>
            </w:pPr>
            <w:r w:rsidRPr="004C16F8">
              <w:t>Emergency care and first aid procedures</w:t>
            </w:r>
          </w:p>
          <w:p w:rsidR="00000000" w:rsidRPr="004C16F8" w:rsidP="004C16F8">
            <w:pPr>
              <w:pStyle w:val="ListBullet"/>
            </w:pPr>
            <w:r w:rsidRPr="004C16F8">
              <w:t xml:space="preserve">Emergency management protocols for cardiac and/or respiratory arrest </w:t>
            </w:r>
          </w:p>
          <w:p w:rsidR="00000000" w:rsidRPr="004C16F8" w:rsidP="004C16F8">
            <w:pPr>
              <w:pStyle w:val="ListBullet"/>
            </w:pPr>
            <w:r w:rsidRPr="004C16F8">
              <w:t>Equipment used in acute care envi</w:t>
            </w:r>
            <w:r w:rsidRPr="004C16F8">
              <w:t>ronments</w:t>
            </w:r>
          </w:p>
          <w:p w:rsidR="00000000" w:rsidRPr="004C16F8" w:rsidP="004C16F8">
            <w:pPr>
              <w:pStyle w:val="ListBullet"/>
            </w:pPr>
            <w:r w:rsidRPr="004C16F8">
              <w:t>Ethical guidelines including confidentiality, duty of care and public liability</w:t>
            </w:r>
          </w:p>
          <w:p w:rsidR="00000000" w:rsidRPr="004C16F8" w:rsidP="004C16F8">
            <w:pPr>
              <w:pStyle w:val="ListBullet"/>
            </w:pPr>
            <w:r w:rsidRPr="004C16F8">
              <w:t>Fundamental nursing interventions</w:t>
            </w:r>
          </w:p>
          <w:p w:rsidR="00000000" w:rsidRPr="004C16F8" w:rsidP="004C16F8">
            <w:pPr>
              <w:pStyle w:val="ListBullet"/>
            </w:pPr>
            <w:r w:rsidRPr="004C16F8">
              <w:t>Legal requirements for practice</w:t>
            </w:r>
          </w:p>
          <w:p w:rsidR="00000000" w:rsidRPr="004C16F8" w:rsidP="004C16F8">
            <w:pPr>
              <w:pStyle w:val="ListBullet"/>
            </w:pPr>
            <w:r w:rsidRPr="004C16F8">
              <w:t>Members of health care team</w:t>
            </w:r>
          </w:p>
          <w:p w:rsidR="00000000" w:rsidRPr="004C16F8" w:rsidP="004C16F8">
            <w:pPr>
              <w:pStyle w:val="ListBullet"/>
            </w:pPr>
            <w:r w:rsidRPr="004C16F8">
              <w:t>Organisation policy and procedures, guidelines and protocols</w:t>
            </w:r>
          </w:p>
          <w:p w:rsidR="00000000" w:rsidRPr="004C16F8" w:rsidP="004C16F8">
            <w:pPr>
              <w:pStyle w:val="ListBullet"/>
            </w:pPr>
            <w:r w:rsidRPr="004C16F8">
              <w:t>Pre and post</w:t>
            </w:r>
            <w:r w:rsidRPr="004C16F8">
              <w:t xml:space="preserve"> operative nursing management </w:t>
            </w:r>
          </w:p>
          <w:p w:rsidR="00000000" w:rsidRPr="004C16F8" w:rsidP="004C16F8">
            <w:pPr>
              <w:pStyle w:val="ListBullet"/>
            </w:pPr>
            <w:r w:rsidRPr="004C16F8">
              <w:t>Principles of surgical nursing</w:t>
            </w:r>
          </w:p>
          <w:p w:rsidR="00000000" w:rsidRPr="004C16F8" w:rsidP="004C16F8">
            <w:pPr>
              <w:pStyle w:val="ListBullet"/>
            </w:pPr>
            <w:r w:rsidRPr="004C16F8">
              <w:t>Surgical procedures and related terminology</w:t>
            </w:r>
          </w:p>
          <w:p w:rsidR="00000000" w:rsidRPr="004C16F8" w:rsidP="004C16F8">
            <w:pPr>
              <w:pStyle w:val="ListBullet"/>
            </w:pPr>
            <w:r w:rsidRPr="004C16F8">
              <w:t>Workplace health and safety legislation</w:t>
            </w:r>
          </w:p>
          <w:p w:rsidR="00000000" w:rsidP="004C16F8">
            <w:pPr>
              <w:pStyle w:val="ListBullet"/>
              <w:rPr>
                <w:lang w:val="en-NZ"/>
              </w:rPr>
            </w:pPr>
            <w:r w:rsidRPr="004C16F8">
              <w:t>Workplace Health and Safety legislation</w:t>
            </w:r>
          </w:p>
        </w:tc>
      </w:tr>
      <w:tr w:rsidTr="008A18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C16F8" w:rsidP="004C16F8">
            <w:pPr>
              <w:pStyle w:val="BodyText"/>
            </w:pPr>
            <w:r w:rsidRPr="004C16F8">
              <w:rPr>
                <w:rStyle w:val="Emphasis"/>
              </w:rPr>
              <w:t>Essential skills</w:t>
            </w:r>
            <w:r w:rsidRPr="004C16F8">
              <w:t>:</w:t>
            </w:r>
          </w:p>
          <w:p w:rsidR="00000000" w:rsidRPr="004C16F8" w:rsidP="004C16F8">
            <w:pPr>
              <w:pStyle w:val="BodyText"/>
            </w:pPr>
            <w:r w:rsidRPr="004C16F8">
              <w:t>It is critical that the candidate demonstrate the ability to effectively do the task outlined in elements and performance criteria of this unit, manage the task and manage contingencies in the context of the identified work role</w:t>
            </w:r>
          </w:p>
          <w:p w:rsidR="00000000" w:rsidRPr="004C16F8" w:rsidP="004C16F8">
            <w:pPr>
              <w:pStyle w:val="BodyText"/>
            </w:pPr>
            <w:r w:rsidRPr="004C16F8">
              <w:t>This includes the ability t</w:t>
            </w:r>
            <w:r w:rsidRPr="004C16F8">
              <w:t>o:</w:t>
            </w:r>
          </w:p>
          <w:p w:rsidR="00000000" w:rsidRPr="004C16F8" w:rsidP="004C16F8">
            <w:pPr>
              <w:pStyle w:val="ListBullet"/>
            </w:pPr>
            <w:r w:rsidRPr="004C16F8">
              <w:t>Apply professional standards of practice:</w:t>
            </w:r>
          </w:p>
          <w:p w:rsidR="00000000" w:rsidRPr="004C16F8" w:rsidP="004C16F8">
            <w:pPr>
              <w:pStyle w:val="ListBullet2"/>
            </w:pPr>
            <w:r w:rsidRPr="004C16F8">
              <w:t>ANMC code of conduct</w:t>
            </w:r>
          </w:p>
          <w:p w:rsidR="00000000" w:rsidRPr="004C16F8" w:rsidP="004C16F8">
            <w:pPr>
              <w:pStyle w:val="ListBullet2"/>
            </w:pPr>
            <w:r w:rsidRPr="004C16F8">
              <w:t>ANMC code of ethics</w:t>
            </w:r>
          </w:p>
          <w:p w:rsidR="00000000" w:rsidRPr="004C16F8" w:rsidP="004C16F8">
            <w:pPr>
              <w:pStyle w:val="ListBullet2"/>
            </w:pPr>
            <w:r w:rsidRPr="004C16F8">
              <w:t>ANMC national Enrolled/Division 2 nurse competency standards</w:t>
            </w:r>
          </w:p>
          <w:p w:rsidR="00000000" w:rsidRPr="004C16F8" w:rsidP="004C16F8">
            <w:pPr>
              <w:pStyle w:val="ListBullet2"/>
            </w:pPr>
            <w:r w:rsidRPr="004C16F8">
              <w:t>state/territory Nurse Regulatory Nurses Act</w:t>
            </w:r>
          </w:p>
          <w:p w:rsidR="00000000" w:rsidRPr="004C16F8" w:rsidP="004C16F8">
            <w:pPr>
              <w:pStyle w:val="ListBullet2"/>
            </w:pPr>
            <w:r w:rsidRPr="004C16F8">
              <w:t>state/territory Nursing and Midwifery Regulatory Authority standards of practice</w:t>
            </w:r>
          </w:p>
          <w:p w:rsidR="00000000" w:rsidRPr="004C16F8" w:rsidP="004C16F8">
            <w:pPr>
              <w:pStyle w:val="ListBullet2"/>
            </w:pPr>
            <w:r w:rsidRPr="004C16F8">
              <w:t>scope of nursing practice decision making framework</w:t>
            </w:r>
          </w:p>
          <w:p w:rsidR="00000000" w:rsidRPr="004C16F8" w:rsidP="004C16F8">
            <w:pPr>
              <w:pStyle w:val="ListBullet"/>
            </w:pPr>
            <w:r w:rsidRPr="004C16F8">
              <w:t>Apply problem solving skills, including use of tools and techniques to solve problems, analyse information and make decisi</w:t>
            </w:r>
            <w:r w:rsidRPr="004C16F8">
              <w:t>ons that require discretion and confidentiality</w:t>
            </w:r>
          </w:p>
          <w:p w:rsidR="00000000" w:rsidRPr="004C16F8" w:rsidP="004C16F8">
            <w:pPr>
              <w:pStyle w:val="ListBullet"/>
            </w:pPr>
            <w:r w:rsidRPr="004C16F8">
              <w:t>Perform acute clinical nursing interventions/procedures specific to acute client care</w:t>
            </w:r>
          </w:p>
          <w:p w:rsidR="00000000" w:rsidRPr="004C16F8" w:rsidP="004C16F8">
            <w:pPr>
              <w:pStyle w:val="ListBullet2"/>
            </w:pPr>
            <w:r w:rsidRPr="004C16F8">
              <w:tab/>
              <w:t>client history/assessment</w:t>
            </w:r>
          </w:p>
          <w:p w:rsidR="00000000" w:rsidRPr="004C16F8" w:rsidP="004C16F8">
            <w:pPr>
              <w:pStyle w:val="ListBullet2"/>
            </w:pPr>
            <w:r w:rsidRPr="004C16F8">
              <w:tab/>
              <w:t>discharge planning</w:t>
            </w:r>
          </w:p>
          <w:p w:rsidR="00000000" w:rsidRPr="004C16F8" w:rsidP="004C16F8">
            <w:pPr>
              <w:pStyle w:val="ListBullet2"/>
            </w:pPr>
            <w:r w:rsidRPr="004C16F8">
              <w:tab/>
            </w:r>
            <w:r w:rsidRPr="004C16F8">
              <w:tab/>
              <w:t>pre-operative preparation</w:t>
            </w:r>
          </w:p>
          <w:p w:rsidR="00000000" w:rsidRPr="004C16F8" w:rsidP="004C16F8">
            <w:pPr>
              <w:pStyle w:val="ListBullet2"/>
            </w:pPr>
            <w:r w:rsidRPr="004C16F8">
              <w:tab/>
              <w:t>post-operative care</w:t>
            </w:r>
          </w:p>
          <w:p w:rsidR="00000000" w:rsidRPr="004C16F8" w:rsidP="004C16F8">
            <w:pPr>
              <w:pStyle w:val="ListBullet2"/>
            </w:pPr>
            <w:r w:rsidRPr="004C16F8">
              <w:tab/>
              <w:t>health education</w:t>
            </w:r>
          </w:p>
          <w:p w:rsidR="00000000" w:rsidRPr="004C16F8" w:rsidP="004C16F8">
            <w:pPr>
              <w:pStyle w:val="ListBullet2"/>
            </w:pPr>
            <w:r w:rsidRPr="004C16F8">
              <w:tab/>
              <w:t>observ</w:t>
            </w:r>
            <w:r w:rsidRPr="004C16F8">
              <w:t>ations</w:t>
            </w:r>
          </w:p>
          <w:p w:rsidR="00000000" w:rsidRPr="004C16F8" w:rsidP="004C16F8">
            <w:pPr>
              <w:pStyle w:val="ListBullet2"/>
            </w:pPr>
            <w:r w:rsidRPr="004C16F8">
              <w:tab/>
              <w:t>check vital signs - respiratory status, profusion status, urinalysis, blood sugar level, temperature status, oxygen saturation and pain tolerance assessment</w:t>
            </w:r>
          </w:p>
          <w:p w:rsidR="00000000" w:rsidRPr="004C16F8" w:rsidP="004C16F8">
            <w:pPr>
              <w:pStyle w:val="ListBullet"/>
            </w:pPr>
            <w:r w:rsidRPr="004C16F8">
              <w:t>Participate as a member of a health care team</w:t>
            </w:r>
          </w:p>
          <w:p w:rsidR="00000000" w:rsidRPr="004C16F8" w:rsidP="004C16F8">
            <w:pPr>
              <w:pStyle w:val="ListBullet"/>
            </w:pPr>
            <w:r w:rsidRPr="004C16F8">
              <w:t xml:space="preserve">Use interpersonal skills including working with others, empathising with clients, family and colleagues, using sensitivity when dealing with people and relating to persons from differing cultural, spiritual, social and religious backgrounds </w:t>
            </w:r>
          </w:p>
          <w:p w:rsidR="00000000" w:rsidRPr="004C16F8" w:rsidP="004C16F8">
            <w:pPr>
              <w:pStyle w:val="ListBullet"/>
            </w:pPr>
            <w:r w:rsidRPr="004C16F8">
              <w:t>Use advanced o</w:t>
            </w:r>
            <w:r w:rsidRPr="004C16F8">
              <w:t>ral communication skills (language competence) required to fulfil job roles as specified by the organisation/service, including:</w:t>
            </w:r>
          </w:p>
          <w:p w:rsidR="00000000" w:rsidRPr="004C16F8" w:rsidP="004C16F8">
            <w:pPr>
              <w:pStyle w:val="ListBullet2"/>
            </w:pPr>
            <w:r w:rsidRPr="004C16F8">
              <w:t xml:space="preserve"> interviewing techniques</w:t>
            </w:r>
          </w:p>
          <w:p w:rsidR="00000000" w:rsidRPr="004C16F8" w:rsidP="004C16F8">
            <w:pPr>
              <w:pStyle w:val="ListBullet2"/>
            </w:pPr>
            <w:r w:rsidRPr="004C16F8">
              <w:t>asking questions</w:t>
            </w:r>
          </w:p>
          <w:p w:rsidR="00000000" w:rsidRPr="004C16F8" w:rsidP="004C16F8">
            <w:pPr>
              <w:pStyle w:val="ListBullet2"/>
            </w:pPr>
            <w:r w:rsidRPr="004C16F8">
              <w:t>active listening</w:t>
            </w:r>
          </w:p>
          <w:p w:rsidR="00000000" w:rsidRPr="004C16F8" w:rsidP="004C16F8">
            <w:pPr>
              <w:pStyle w:val="ListBullet2"/>
            </w:pPr>
            <w:r w:rsidRPr="004C16F8">
              <w:t>asking for clarification from consumer or other persons where appro</w:t>
            </w:r>
            <w:r w:rsidRPr="004C16F8">
              <w:t>priate</w:t>
            </w:r>
          </w:p>
          <w:p w:rsidR="00000000" w:rsidRPr="004C16F8" w:rsidP="004C16F8">
            <w:pPr>
              <w:pStyle w:val="ListBullet2"/>
            </w:pPr>
            <w:r w:rsidRPr="004C16F8">
              <w:t>negotiating solutions</w:t>
            </w:r>
          </w:p>
          <w:p w:rsidR="00000000" w:rsidRPr="004C16F8" w:rsidP="004C16F8">
            <w:pPr>
              <w:pStyle w:val="ListBullet2"/>
            </w:pPr>
            <w:r w:rsidRPr="004C16F8">
              <w:t>acknowledging and responding to a range of views</w:t>
            </w:r>
          </w:p>
          <w:p w:rsidR="00000000" w:rsidP="004C16F8">
            <w:pPr>
              <w:pStyle w:val="ListBullet"/>
              <w:rPr>
                <w:lang w:val="en-NZ"/>
              </w:rPr>
            </w:pPr>
            <w:r w:rsidRPr="004C16F8">
              <w:t>Use written communication skills (literacy competence) required to fulfil job roles as specified by organisation/service using a level of skill ranging from reading and understa</w:t>
            </w:r>
            <w:r w:rsidRPr="004C16F8">
              <w:t>nding client reports and documentation to completion of written reports</w:t>
            </w:r>
          </w:p>
        </w:tc>
      </w:tr>
      <w:tr w:rsidTr="008A18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C16F8" w:rsidP="004C16F8">
            <w:pPr>
              <w:pStyle w:val="BodyText"/>
            </w:pPr>
          </w:p>
        </w:tc>
      </w:tr>
    </w:tbl>
    <w:p w:rsidR="008A189B" w:rsidP="004C16F8">
      <w:pPr>
        <w:pStyle w:val="BodyText"/>
      </w:pPr>
    </w:p>
    <w:p w:rsidR="008A189B" w:rsidP="004C16F8">
      <w:pPr>
        <w:pStyle w:val="BodyText"/>
      </w:pPr>
    </w:p>
    <w:p w:rsidR="00000000" w:rsidRPr="004C16F8" w:rsidP="004C16F8">
      <w:pPr>
        <w:pStyle w:val="Heading1"/>
      </w:pPr>
      <w:bookmarkStart w:id="10" w:name="O_243852"/>
      <w:bookmarkEnd w:id="10"/>
      <w:r w:rsidRPr="004C16F8">
        <w:t>Evidence Guide</w:t>
      </w:r>
    </w:p>
    <w:tbl>
      <w:tblPr>
        <w:tblW w:w="0" w:type="auto"/>
        <w:tblLayout w:type="fixed"/>
        <w:tblCellMar>
          <w:left w:w="62" w:type="dxa"/>
          <w:right w:w="62" w:type="dxa"/>
        </w:tblCellMar>
        <w:tblLook w:val="0000"/>
      </w:tblPr>
      <w:tblGrid>
        <w:gridCol w:w="3402"/>
        <w:gridCol w:w="5670"/>
      </w:tblGrid>
      <w:tr w:rsidTr="008A189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SpecialBold"/>
              </w:rPr>
              <w:t>EVIDENCE GUIDE</w:t>
            </w:r>
          </w:p>
        </w:tc>
      </w:tr>
      <w:tr w:rsidTr="008A18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t>The evidence guide provides advice on assessment and must be read in conjunction with the Performance Criteria, Required Skills and Knowledge, the Range Statement and the Assessment Guidelines for this Training Package.</w:t>
            </w:r>
          </w:p>
        </w:tc>
      </w:tr>
      <w:tr w:rsidTr="008A18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Emphasis"/>
              </w:rPr>
              <w:t>Critical aspects for assessment</w:t>
            </w:r>
            <w:r w:rsidRPr="004C16F8">
              <w:rPr>
                <w:rStyle w:val="Emphasis"/>
              </w:rPr>
              <w:t xml:space="preserve"> and evidence required to demonstrate this competency unit</w:t>
            </w:r>
            <w:r w:rsidRPr="004C16F8">
              <w:t xml:space="preserve">: </w:t>
            </w:r>
            <w:r w:rsidRPr="004C16F8">
              <w:br/>
            </w:r>
          </w:p>
        </w:tc>
        <w:tc>
          <w:tcPr>
            <w:tcW w:w="5670" w:type="dxa"/>
            <w:tcBorders>
              <w:top w:val="nil"/>
              <w:left w:val="nil"/>
              <w:bottom w:val="nil"/>
              <w:right w:val="nil"/>
            </w:tcBorders>
            <w:tcMar>
              <w:top w:w="0" w:type="dxa"/>
              <w:left w:w="62" w:type="dxa"/>
              <w:bottom w:w="0" w:type="dxa"/>
              <w:right w:w="62" w:type="dxa"/>
            </w:tcMar>
          </w:tcPr>
          <w:p w:rsidR="00000000" w:rsidRPr="004C16F8" w:rsidP="004C16F8">
            <w:pPr>
              <w:pStyle w:val="ListBullet"/>
            </w:pPr>
            <w:r w:rsidRPr="004C16F8">
              <w:t>The individual being assessed must provide evidence of specified essential knowledge as well as skills</w:t>
            </w:r>
          </w:p>
          <w:p w:rsidR="00000000" w:rsidRPr="004C16F8" w:rsidP="004C16F8">
            <w:pPr>
              <w:pStyle w:val="ListBullet"/>
            </w:pPr>
            <w:r w:rsidRPr="004C16F8">
              <w:t>Observation of performance in a work context is essential for assessment of this unit</w:t>
            </w:r>
          </w:p>
          <w:p w:rsidR="00000000" w:rsidP="004C16F8">
            <w:pPr>
              <w:pStyle w:val="ListBullet"/>
              <w:rPr>
                <w:lang w:val="en-NZ"/>
              </w:rPr>
            </w:pPr>
            <w:r w:rsidRPr="004C16F8">
              <w:t>Cons</w:t>
            </w:r>
            <w:r w:rsidRPr="004C16F8">
              <w:t>istency of performance should be demonstrated over the required range of workplace situations and should occur on more than one occasion and be assessed by a registered nurse</w:t>
            </w: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Emphasis"/>
              </w:rPr>
              <w:t>Context of and specific resources for assessment</w:t>
            </w:r>
            <w:r w:rsidRPr="004C16F8">
              <w:t xml:space="preserve">: </w:t>
            </w:r>
            <w:r w:rsidRPr="004C16F8">
              <w:br/>
            </w:r>
          </w:p>
        </w:tc>
        <w:tc>
          <w:tcPr>
            <w:tcW w:w="5670" w:type="dxa"/>
            <w:tcBorders>
              <w:top w:val="nil"/>
              <w:left w:val="nil"/>
              <w:bottom w:val="nil"/>
              <w:right w:val="nil"/>
            </w:tcBorders>
            <w:tcMar>
              <w:top w:w="0" w:type="dxa"/>
              <w:left w:w="62" w:type="dxa"/>
              <w:bottom w:w="0" w:type="dxa"/>
              <w:right w:w="62" w:type="dxa"/>
            </w:tcMar>
          </w:tcPr>
          <w:p w:rsidR="00000000" w:rsidRPr="004C16F8" w:rsidP="004C16F8">
            <w:pPr>
              <w:pStyle w:val="ListBullet"/>
            </w:pPr>
            <w:r w:rsidRPr="004C16F8">
              <w:t>This unit is most appropriately assessed in a simulated clinical work environment and under the normal range of clinical environment conditions, prior to assessment in the workplace</w:t>
            </w:r>
          </w:p>
          <w:p w:rsidR="00000000" w:rsidP="004C16F8">
            <w:pPr>
              <w:pStyle w:val="ListBullet"/>
              <w:rPr>
                <w:lang w:val="en-NZ"/>
              </w:rPr>
            </w:pPr>
            <w:r w:rsidRPr="004C16F8">
              <w:t>Where, for reasons of safety, access to equipment and resources and space,</w:t>
            </w:r>
            <w:r w:rsidRPr="004C16F8">
              <w:t xml:space="preserve"> assessment takes place away from the workplace, simulations should be used to represent workplace conditions as closely as possible</w:t>
            </w: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Emphasis"/>
              </w:rPr>
              <w:t>Method of assessment</w:t>
            </w:r>
            <w:r w:rsidRPr="004C16F8">
              <w:t xml:space="preserve"> </w:t>
            </w:r>
          </w:p>
        </w:tc>
        <w:tc>
          <w:tcPr>
            <w:tcW w:w="5670" w:type="dxa"/>
            <w:tcBorders>
              <w:top w:val="nil"/>
              <w:left w:val="nil"/>
              <w:bottom w:val="nil"/>
              <w:right w:val="nil"/>
            </w:tcBorders>
            <w:tcMar>
              <w:top w:w="0" w:type="dxa"/>
              <w:left w:w="62" w:type="dxa"/>
              <w:bottom w:w="0" w:type="dxa"/>
              <w:right w:w="62" w:type="dxa"/>
            </w:tcMar>
          </w:tcPr>
          <w:p w:rsidR="00000000" w:rsidRPr="004C16F8" w:rsidP="004C16F8">
            <w:pPr>
              <w:pStyle w:val="ListBullet"/>
            </w:pPr>
            <w:r w:rsidRPr="004C16F8">
              <w:t>Observation in the workplace</w:t>
            </w:r>
          </w:p>
          <w:p w:rsidR="00000000" w:rsidRPr="004C16F8" w:rsidP="004C16F8">
            <w:pPr>
              <w:pStyle w:val="ListBullet"/>
            </w:pPr>
            <w:r w:rsidRPr="004C16F8">
              <w:t>Written assignments/projects</w:t>
            </w:r>
          </w:p>
          <w:p w:rsidR="00000000" w:rsidRPr="004C16F8" w:rsidP="004C16F8">
            <w:pPr>
              <w:pStyle w:val="ListBullet"/>
            </w:pPr>
            <w:r w:rsidRPr="004C16F8">
              <w:t>Case study and scenario as a basis for</w:t>
            </w:r>
            <w:r w:rsidRPr="004C16F8">
              <w:t xml:space="preserve"> discussion of issues and strategies to contribute to best practice</w:t>
            </w:r>
          </w:p>
          <w:p w:rsidR="00000000" w:rsidRPr="004C16F8" w:rsidP="004C16F8">
            <w:pPr>
              <w:pStyle w:val="ListBullet"/>
            </w:pPr>
            <w:r w:rsidRPr="004C16F8">
              <w:t>Questioning - verbal or written</w:t>
            </w:r>
          </w:p>
          <w:p w:rsidR="00000000" w:rsidRPr="004C16F8" w:rsidP="004C16F8">
            <w:pPr>
              <w:pStyle w:val="ListBullet"/>
            </w:pPr>
            <w:r w:rsidRPr="004C16F8">
              <w:t>Role play</w:t>
            </w:r>
          </w:p>
          <w:p w:rsidR="00000000" w:rsidP="004C16F8">
            <w:pPr>
              <w:pStyle w:val="ListBullet"/>
              <w:rPr>
                <w:lang w:val="en-NZ"/>
              </w:rPr>
            </w:pPr>
            <w:r w:rsidRPr="004C16F8">
              <w:t>Simulation/virtual clinical setting (laboratory) to accommodate learning</w:t>
            </w: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Emphasis"/>
              </w:rPr>
              <w:t>Access and equity considerations</w:t>
            </w:r>
            <w:r w:rsidRPr="004C16F8">
              <w:t>:</w:t>
            </w:r>
          </w:p>
        </w:tc>
        <w:tc>
          <w:tcPr>
            <w:tcW w:w="5670" w:type="dxa"/>
            <w:tcBorders>
              <w:top w:val="nil"/>
              <w:left w:val="nil"/>
              <w:bottom w:val="nil"/>
              <w:right w:val="nil"/>
            </w:tcBorders>
            <w:tcMar>
              <w:top w:w="0" w:type="dxa"/>
              <w:left w:w="62" w:type="dxa"/>
              <w:bottom w:w="0" w:type="dxa"/>
              <w:right w:w="62" w:type="dxa"/>
            </w:tcMar>
          </w:tcPr>
          <w:p w:rsidR="00000000" w:rsidRPr="004C16F8" w:rsidP="004C16F8">
            <w:pPr>
              <w:pStyle w:val="ListBullet"/>
            </w:pPr>
            <w:r w:rsidRPr="004C16F8">
              <w:t>All workers in the health industry should be aware of access and equity issues in relation to their own area of work</w:t>
            </w:r>
          </w:p>
          <w:p w:rsidR="00000000" w:rsidRPr="004C16F8" w:rsidP="004C16F8">
            <w:pPr>
              <w:pStyle w:val="ListBullet"/>
            </w:pPr>
            <w:r w:rsidRPr="004C16F8">
              <w:t xml:space="preserve">All workers should develop their ability to work in a culturally diverse environment </w:t>
            </w:r>
          </w:p>
          <w:p w:rsidR="00000000" w:rsidRPr="004C16F8" w:rsidP="004C16F8">
            <w:pPr>
              <w:pStyle w:val="ListBullet"/>
            </w:pPr>
            <w:r w:rsidRPr="004C16F8">
              <w:t>In recognition of particular health issues facing Abo</w:t>
            </w:r>
            <w:r w:rsidRPr="004C16F8">
              <w:t>riginal and Torres Strait Islander communities, workers should be aware of cultural, historical and current issues impacting on health of Aboriginal and Torres Strait Islander people</w:t>
            </w:r>
          </w:p>
          <w:p w:rsidR="00000000" w:rsidP="004C16F8">
            <w:pPr>
              <w:pStyle w:val="ListBullet"/>
              <w:rPr>
                <w:lang w:val="en-NZ"/>
              </w:rPr>
            </w:pPr>
            <w:r w:rsidRPr="004C16F8">
              <w:t xml:space="preserve">Assessors and trainers must take into account relevant access and equity </w:t>
            </w:r>
            <w:r w:rsidRPr="004C16F8">
              <w:t>issues, in particular relating to factors impacting on health of Aboriginal and/or Torres Strait Islander clients and communities</w:t>
            </w: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Emphasis"/>
              </w:rPr>
              <w:t>Related units</w:t>
            </w:r>
            <w:r w:rsidRPr="004C16F8">
              <w:t>:</w:t>
            </w:r>
          </w:p>
        </w:tc>
        <w:tc>
          <w:tcPr>
            <w:tcW w:w="5670" w:type="dxa"/>
            <w:tcBorders>
              <w:top w:val="nil"/>
              <w:left w:val="nil"/>
              <w:bottom w:val="nil"/>
              <w:right w:val="nil"/>
            </w:tcBorders>
            <w:tcMar>
              <w:top w:w="0" w:type="dxa"/>
              <w:left w:w="62" w:type="dxa"/>
              <w:bottom w:w="0" w:type="dxa"/>
              <w:right w:w="62" w:type="dxa"/>
            </w:tcMar>
          </w:tcPr>
          <w:p w:rsidR="00000000" w:rsidRPr="004C16F8" w:rsidP="004C16F8">
            <w:pPr>
              <w:pStyle w:val="BodyText"/>
            </w:pPr>
            <w:r w:rsidRPr="004C16F8">
              <w:t>This unit is recommended to be assessed in conjunction with the following related competency unit:</w:t>
            </w:r>
          </w:p>
          <w:p w:rsidR="00000000" w:rsidP="004C16F8">
            <w:pPr>
              <w:pStyle w:val="ListBullet"/>
              <w:rPr>
                <w:lang w:val="en-NZ"/>
              </w:rPr>
            </w:pPr>
            <w:r w:rsidRPr="004C16F8">
              <w:t>HLTAP401B Confirm physical health status</w:t>
            </w: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C16F8" w:rsidP="004C16F8">
            <w:pPr>
              <w:pStyle w:val="BodyText"/>
            </w:pPr>
          </w:p>
        </w:tc>
      </w:tr>
    </w:tbl>
    <w:p w:rsidR="008A189B" w:rsidP="004C16F8">
      <w:pPr>
        <w:pStyle w:val="BodyText"/>
      </w:pPr>
    </w:p>
    <w:p w:rsidR="008A189B" w:rsidP="004C16F8">
      <w:pPr>
        <w:pStyle w:val="BodyText"/>
      </w:pPr>
    </w:p>
    <w:p w:rsidR="00000000" w:rsidRPr="004C16F8" w:rsidP="004C16F8">
      <w:pPr>
        <w:pStyle w:val="Heading1"/>
      </w:pPr>
      <w:bookmarkStart w:id="11" w:name="O_251835"/>
      <w:bookmarkEnd w:id="11"/>
      <w:r w:rsidRPr="004C16F8">
        <w:t>Range Statement</w:t>
      </w:r>
    </w:p>
    <w:tbl>
      <w:tblPr>
        <w:tblW w:w="0" w:type="auto"/>
        <w:tblLayout w:type="fixed"/>
        <w:tblCellMar>
          <w:left w:w="62" w:type="dxa"/>
          <w:right w:w="62" w:type="dxa"/>
        </w:tblCellMar>
        <w:tblLook w:val="0000"/>
      </w:tblPr>
      <w:tblGrid>
        <w:gridCol w:w="3402"/>
        <w:gridCol w:w="5670"/>
      </w:tblGrid>
      <w:tr w:rsidTr="008A189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SpecialBold"/>
              </w:rPr>
              <w:t>RANGE STATEMENT</w:t>
            </w:r>
          </w:p>
        </w:tc>
      </w:tr>
      <w:tr w:rsidTr="008A18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t xml:space="preserve">The Range Statement relates to the unit of competency as a whole. It allows for different work environments and situations that may affect </w:t>
            </w:r>
            <w:r w:rsidRPr="004C16F8">
              <w:t>performance. Add any essential operating conditions that may be present with training and assessment depending on the work situation, needs of the candidate, accessibility of the item, and local industry and regional contexts.</w:t>
            </w: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Emphasis"/>
              </w:rPr>
              <w:t>Health care settings may include</w:t>
            </w:r>
            <w:r w:rsidRPr="004C16F8">
              <w:t>:</w:t>
            </w:r>
          </w:p>
        </w:tc>
        <w:tc>
          <w:tcPr>
            <w:tcW w:w="5670" w:type="dxa"/>
            <w:tcBorders>
              <w:top w:val="nil"/>
              <w:left w:val="nil"/>
              <w:bottom w:val="nil"/>
              <w:right w:val="nil"/>
            </w:tcBorders>
            <w:tcMar>
              <w:top w:w="0" w:type="dxa"/>
              <w:left w:w="62" w:type="dxa"/>
              <w:bottom w:w="0" w:type="dxa"/>
              <w:right w:w="62" w:type="dxa"/>
            </w:tcMar>
          </w:tcPr>
          <w:p w:rsidR="00000000" w:rsidRPr="004C16F8" w:rsidP="004C16F8">
            <w:pPr>
              <w:pStyle w:val="ListBullet"/>
            </w:pPr>
            <w:r w:rsidRPr="004C16F8">
              <w:t xml:space="preserve">Hospitals </w:t>
            </w:r>
          </w:p>
          <w:p w:rsidR="00000000" w:rsidRPr="004C16F8" w:rsidP="004C16F8">
            <w:pPr>
              <w:pStyle w:val="ListBullet"/>
            </w:pPr>
            <w:r w:rsidRPr="004C16F8">
              <w:t>Residential aged care facilities</w:t>
            </w:r>
          </w:p>
          <w:p w:rsidR="00000000" w:rsidRPr="004C16F8" w:rsidP="004C16F8">
            <w:pPr>
              <w:pStyle w:val="ListBullet"/>
            </w:pPr>
            <w:r w:rsidRPr="004C16F8">
              <w:t>Respite centres</w:t>
            </w:r>
          </w:p>
          <w:p w:rsidR="00000000" w:rsidRPr="004C16F8" w:rsidP="004C16F8">
            <w:pPr>
              <w:pStyle w:val="ListBullet"/>
            </w:pPr>
            <w:r w:rsidRPr="004C16F8">
              <w:t>Short/long stay centres</w:t>
            </w:r>
          </w:p>
          <w:p w:rsidR="00000000" w:rsidRPr="004C16F8" w:rsidP="004C16F8">
            <w:pPr>
              <w:pStyle w:val="ListBullet"/>
            </w:pPr>
            <w:r w:rsidRPr="004C16F8">
              <w:t>Community setting</w:t>
            </w:r>
          </w:p>
          <w:p w:rsidR="00000000" w:rsidP="004C16F8">
            <w:pPr>
              <w:pStyle w:val="ListBullet"/>
              <w:rPr>
                <w:lang w:val="en-NZ"/>
              </w:rPr>
            </w:pPr>
            <w:r w:rsidRPr="004C16F8">
              <w:t>Rural and remote settings</w:t>
            </w: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Emphasis"/>
              </w:rPr>
              <w:t>Plans of care could include</w:t>
            </w:r>
            <w:r w:rsidRPr="004C16F8">
              <w:t>:</w:t>
            </w:r>
          </w:p>
        </w:tc>
        <w:tc>
          <w:tcPr>
            <w:tcW w:w="5670" w:type="dxa"/>
            <w:tcBorders>
              <w:top w:val="nil"/>
              <w:left w:val="nil"/>
              <w:bottom w:val="nil"/>
              <w:right w:val="nil"/>
            </w:tcBorders>
            <w:tcMar>
              <w:top w:w="0" w:type="dxa"/>
              <w:left w:w="62" w:type="dxa"/>
              <w:bottom w:w="0" w:type="dxa"/>
              <w:right w:w="62" w:type="dxa"/>
            </w:tcMar>
          </w:tcPr>
          <w:p w:rsidR="00000000" w:rsidRPr="004C16F8" w:rsidP="004C16F8">
            <w:pPr>
              <w:pStyle w:val="ListBullet"/>
            </w:pPr>
            <w:r w:rsidRPr="004C16F8">
              <w:t>Nursing care plans</w:t>
            </w:r>
          </w:p>
          <w:p w:rsidR="00000000" w:rsidRPr="004C16F8" w:rsidP="004C16F8">
            <w:pPr>
              <w:pStyle w:val="ListBullet"/>
            </w:pPr>
            <w:r w:rsidRPr="004C16F8">
              <w:t>Clinical pathways</w:t>
            </w:r>
          </w:p>
          <w:p w:rsidR="00000000" w:rsidRPr="004C16F8" w:rsidP="004C16F8">
            <w:pPr>
              <w:pStyle w:val="ListBullet"/>
            </w:pPr>
            <w:r w:rsidRPr="004C16F8">
              <w:t>Treatment plans</w:t>
            </w:r>
          </w:p>
          <w:p w:rsidR="00000000" w:rsidRPr="004C16F8" w:rsidP="004C16F8">
            <w:pPr>
              <w:pStyle w:val="ListBullet"/>
            </w:pPr>
            <w:r w:rsidRPr="004C16F8">
              <w:t>Medical notes</w:t>
            </w:r>
          </w:p>
          <w:p w:rsidR="00000000" w:rsidRPr="004C16F8" w:rsidP="004C16F8">
            <w:pPr>
              <w:pStyle w:val="ListBullet"/>
            </w:pPr>
            <w:r w:rsidRPr="004C16F8">
              <w:t>Client notes</w:t>
            </w:r>
          </w:p>
          <w:p w:rsidR="00000000" w:rsidRPr="004C16F8" w:rsidP="004C16F8">
            <w:pPr>
              <w:pStyle w:val="ListBullet"/>
            </w:pPr>
            <w:r w:rsidRPr="004C16F8">
              <w:t>Manual and electronic storage systems</w:t>
            </w:r>
          </w:p>
          <w:p w:rsidR="00000000" w:rsidP="004C16F8">
            <w:pPr>
              <w:pStyle w:val="ListBullet"/>
              <w:rPr>
                <w:lang w:val="en-NZ"/>
              </w:rPr>
            </w:pPr>
            <w:r w:rsidRPr="004C16F8">
              <w:t>Resident classification records</w:t>
            </w: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Emphasis"/>
              </w:rPr>
              <w:t>Acute health problems may include the following</w:t>
            </w:r>
            <w:r w:rsidRPr="004C16F8">
              <w:t>:</w:t>
            </w:r>
          </w:p>
        </w:tc>
        <w:tc>
          <w:tcPr>
            <w:tcW w:w="5670" w:type="dxa"/>
            <w:tcBorders>
              <w:top w:val="nil"/>
              <w:left w:val="nil"/>
              <w:bottom w:val="nil"/>
              <w:right w:val="nil"/>
            </w:tcBorders>
            <w:tcMar>
              <w:top w:w="0" w:type="dxa"/>
              <w:left w:w="62" w:type="dxa"/>
              <w:bottom w:w="0" w:type="dxa"/>
              <w:right w:w="62" w:type="dxa"/>
            </w:tcMar>
          </w:tcPr>
          <w:p w:rsidR="00000000" w:rsidRPr="004C16F8" w:rsidP="004C16F8">
            <w:pPr>
              <w:pStyle w:val="ListBullet"/>
            </w:pPr>
            <w:r w:rsidRPr="004C16F8">
              <w:t>Acute renal disorders</w:t>
            </w:r>
          </w:p>
          <w:p w:rsidR="00000000" w:rsidRPr="004C16F8" w:rsidP="004C16F8">
            <w:pPr>
              <w:pStyle w:val="ListBullet"/>
            </w:pPr>
            <w:r w:rsidRPr="004C16F8">
              <w:t>Acute abdomen</w:t>
            </w:r>
          </w:p>
          <w:p w:rsidR="00000000" w:rsidRPr="004C16F8" w:rsidP="004C16F8">
            <w:pPr>
              <w:pStyle w:val="ListBullet"/>
            </w:pPr>
            <w:r w:rsidRPr="004C16F8">
              <w:t>Acute neurological disorder</w:t>
            </w:r>
          </w:p>
          <w:p w:rsidR="00000000" w:rsidRPr="004C16F8" w:rsidP="004C16F8">
            <w:pPr>
              <w:pStyle w:val="ListBullet"/>
            </w:pPr>
            <w:r w:rsidRPr="004C16F8">
              <w:t>Acute pain</w:t>
            </w:r>
          </w:p>
          <w:p w:rsidR="00000000" w:rsidRPr="004C16F8" w:rsidP="004C16F8">
            <w:pPr>
              <w:pStyle w:val="ListBullet"/>
            </w:pPr>
            <w:r w:rsidRPr="004C16F8">
              <w:t>Acute respiratory disorders</w:t>
            </w:r>
          </w:p>
          <w:p w:rsidR="00000000" w:rsidRPr="004C16F8" w:rsidP="004C16F8">
            <w:pPr>
              <w:pStyle w:val="ListBullet"/>
            </w:pPr>
            <w:r w:rsidRPr="004C16F8">
              <w:t>Ac</w:t>
            </w:r>
            <w:r w:rsidRPr="004C16F8">
              <w:t>ute unconscious state</w:t>
            </w:r>
          </w:p>
          <w:p w:rsidR="00000000" w:rsidRPr="004C16F8" w:rsidP="004C16F8">
            <w:pPr>
              <w:pStyle w:val="ListBullet"/>
            </w:pPr>
            <w:r w:rsidRPr="004C16F8">
              <w:t>Angina</w:t>
            </w:r>
          </w:p>
          <w:p w:rsidR="00000000" w:rsidRPr="004C16F8" w:rsidP="004C16F8">
            <w:pPr>
              <w:pStyle w:val="ListBullet"/>
            </w:pPr>
            <w:r w:rsidRPr="004C16F8">
              <w:t>Burns</w:t>
            </w:r>
          </w:p>
          <w:p w:rsidR="00000000" w:rsidRPr="004C16F8" w:rsidP="004C16F8">
            <w:pPr>
              <w:pStyle w:val="ListBullet"/>
            </w:pPr>
            <w:r w:rsidRPr="004C16F8">
              <w:t>Cellulitis</w:t>
            </w:r>
          </w:p>
          <w:p w:rsidR="00000000" w:rsidRPr="004C16F8" w:rsidP="004C16F8">
            <w:pPr>
              <w:pStyle w:val="ListBullet"/>
            </w:pPr>
            <w:r w:rsidRPr="004C16F8">
              <w:t>Deep Vein thrombosis</w:t>
            </w:r>
          </w:p>
          <w:p w:rsidR="00000000" w:rsidRPr="004C16F8" w:rsidP="004C16F8">
            <w:pPr>
              <w:pStyle w:val="ListBullet"/>
            </w:pPr>
            <w:r w:rsidRPr="004C16F8">
              <w:t>Dehydration</w:t>
            </w:r>
          </w:p>
          <w:p w:rsidR="00000000" w:rsidRPr="004C16F8" w:rsidP="004C16F8">
            <w:pPr>
              <w:pStyle w:val="ListBullet"/>
            </w:pPr>
            <w:r w:rsidRPr="004C16F8">
              <w:t>Elective/emergency surgery (post operative phase)</w:t>
            </w:r>
          </w:p>
          <w:p w:rsidR="00000000" w:rsidRPr="004C16F8" w:rsidP="004C16F8">
            <w:pPr>
              <w:pStyle w:val="ListBullet"/>
            </w:pPr>
            <w:r w:rsidRPr="004C16F8">
              <w:t>Fractures</w:t>
            </w:r>
          </w:p>
          <w:p w:rsidR="00000000" w:rsidRPr="004C16F8" w:rsidP="004C16F8">
            <w:pPr>
              <w:pStyle w:val="ListBullet"/>
            </w:pPr>
            <w:r w:rsidRPr="004C16F8">
              <w:t>Haemorrhage</w:t>
            </w:r>
          </w:p>
          <w:p w:rsidR="00000000" w:rsidRPr="004C16F8" w:rsidP="004C16F8">
            <w:pPr>
              <w:pStyle w:val="ListBullet"/>
            </w:pPr>
            <w:r w:rsidRPr="004C16F8">
              <w:t>Head injury</w:t>
            </w:r>
          </w:p>
          <w:p w:rsidR="00000000" w:rsidRPr="004C16F8" w:rsidP="004C16F8">
            <w:pPr>
              <w:pStyle w:val="ListBullet"/>
            </w:pPr>
            <w:r w:rsidRPr="004C16F8">
              <w:t>Myocardial infarction</w:t>
            </w:r>
          </w:p>
          <w:p w:rsidR="00000000" w:rsidRPr="004C16F8" w:rsidP="004C16F8">
            <w:pPr>
              <w:pStyle w:val="ListBullet"/>
            </w:pPr>
            <w:r w:rsidRPr="004C16F8">
              <w:t>Renal calculi</w:t>
            </w:r>
          </w:p>
          <w:p w:rsidR="00000000" w:rsidRPr="004C16F8" w:rsidP="004C16F8">
            <w:pPr>
              <w:pStyle w:val="ListBullet"/>
            </w:pPr>
            <w:r w:rsidRPr="004C16F8">
              <w:t>Sepsis</w:t>
            </w:r>
          </w:p>
          <w:p w:rsidR="00000000" w:rsidRPr="004C16F8" w:rsidP="004C16F8">
            <w:pPr>
              <w:pStyle w:val="ListBullet"/>
            </w:pPr>
            <w:r w:rsidRPr="004C16F8">
              <w:t>Shock</w:t>
            </w:r>
          </w:p>
          <w:p w:rsidR="00000000" w:rsidRPr="004C16F8" w:rsidP="004C16F8">
            <w:pPr>
              <w:pStyle w:val="ListBullet"/>
            </w:pPr>
            <w:r w:rsidRPr="004C16F8">
              <w:t>Tropical diseases</w:t>
            </w:r>
          </w:p>
          <w:p w:rsidR="00000000" w:rsidP="004C16F8">
            <w:pPr>
              <w:pStyle w:val="ListBullet"/>
              <w:rPr>
                <w:lang w:val="en-NZ"/>
              </w:rPr>
            </w:pPr>
            <w:r w:rsidRPr="004C16F8">
              <w:t>Wounds</w:t>
            </w: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Emphasis"/>
              </w:rPr>
              <w:t>Acute clinical nursing interventions could include</w:t>
            </w:r>
            <w:r w:rsidRPr="004C16F8">
              <w:t>:</w:t>
            </w:r>
          </w:p>
        </w:tc>
        <w:tc>
          <w:tcPr>
            <w:tcW w:w="5670" w:type="dxa"/>
            <w:tcBorders>
              <w:top w:val="nil"/>
              <w:left w:val="nil"/>
              <w:bottom w:val="nil"/>
              <w:right w:val="nil"/>
            </w:tcBorders>
            <w:tcMar>
              <w:top w:w="0" w:type="dxa"/>
              <w:left w:w="62" w:type="dxa"/>
              <w:bottom w:w="0" w:type="dxa"/>
              <w:right w:w="62" w:type="dxa"/>
            </w:tcMar>
          </w:tcPr>
          <w:p w:rsidR="00000000" w:rsidRPr="004C16F8" w:rsidP="004C16F8">
            <w:pPr>
              <w:pStyle w:val="ListBullet"/>
            </w:pPr>
            <w:r w:rsidRPr="004C16F8">
              <w:t>Assist achievement of activities of daily living</w:t>
            </w:r>
          </w:p>
          <w:p w:rsidR="00000000" w:rsidRPr="004C16F8" w:rsidP="004C16F8">
            <w:pPr>
              <w:pStyle w:val="ListBullet"/>
            </w:pPr>
            <w:r w:rsidRPr="004C16F8">
              <w:t>Acute admission procedure</w:t>
            </w:r>
          </w:p>
          <w:p w:rsidR="00000000" w:rsidRPr="004C16F8" w:rsidP="004C16F8">
            <w:pPr>
              <w:pStyle w:val="ListBullet"/>
            </w:pPr>
            <w:r w:rsidRPr="004C16F8">
              <w:t>Acute wound management</w:t>
            </w:r>
          </w:p>
          <w:p w:rsidR="00000000" w:rsidRPr="004C16F8" w:rsidP="004C16F8">
            <w:pPr>
              <w:pStyle w:val="ListBullet"/>
            </w:pPr>
            <w:r w:rsidRPr="004C16F8">
              <w:t>Airway management</w:t>
            </w:r>
          </w:p>
          <w:p w:rsidR="00000000" w:rsidRPr="004C16F8" w:rsidP="004C16F8">
            <w:pPr>
              <w:pStyle w:val="ListBullet"/>
            </w:pPr>
            <w:r w:rsidRPr="004C16F8">
              <w:t>Application of anti embolism stockings</w:t>
            </w:r>
          </w:p>
          <w:p w:rsidR="00000000" w:rsidRPr="004C16F8" w:rsidP="004C16F8">
            <w:pPr>
              <w:pStyle w:val="ListBullet"/>
            </w:pPr>
            <w:r w:rsidRPr="004C16F8">
              <w:t xml:space="preserve">Observation and reporting of acute pain </w:t>
            </w:r>
          </w:p>
          <w:p w:rsidR="00000000" w:rsidRPr="004C16F8" w:rsidP="004C16F8">
            <w:pPr>
              <w:pStyle w:val="ListBullet"/>
            </w:pPr>
            <w:r w:rsidRPr="004C16F8">
              <w:t>Assessm</w:t>
            </w:r>
            <w:r w:rsidRPr="004C16F8">
              <w:t>ent/observation of level of consciousness</w:t>
            </w:r>
          </w:p>
          <w:p w:rsidR="00000000" w:rsidRPr="004C16F8" w:rsidP="004C16F8">
            <w:pPr>
              <w:pStyle w:val="ListBullet"/>
            </w:pPr>
            <w:r w:rsidRPr="004C16F8">
              <w:t>Assessment/observation of respiratory function</w:t>
            </w:r>
          </w:p>
          <w:p w:rsidR="00000000" w:rsidRPr="004C16F8" w:rsidP="004C16F8">
            <w:pPr>
              <w:pStyle w:val="ListBullet"/>
            </w:pPr>
            <w:r w:rsidRPr="004C16F8">
              <w:t>Complications of acute bed rest</w:t>
            </w:r>
          </w:p>
          <w:p w:rsidR="00000000" w:rsidRPr="004C16F8" w:rsidP="004C16F8">
            <w:pPr>
              <w:pStyle w:val="ListBullet"/>
            </w:pPr>
            <w:r w:rsidRPr="004C16F8">
              <w:t>Discharge of client</w:t>
            </w:r>
          </w:p>
          <w:p w:rsidR="00000000" w:rsidRPr="004C16F8" w:rsidP="004C16F8">
            <w:pPr>
              <w:pStyle w:val="ListBullet"/>
            </w:pPr>
            <w:r w:rsidRPr="004C16F8">
              <w:t>First aid</w:t>
            </w:r>
          </w:p>
          <w:p w:rsidR="00000000" w:rsidRPr="004C16F8" w:rsidP="004C16F8">
            <w:pPr>
              <w:pStyle w:val="ListBullet"/>
            </w:pPr>
            <w:r w:rsidRPr="004C16F8">
              <w:t>Fluid balance recording</w:t>
            </w:r>
          </w:p>
          <w:p w:rsidR="00000000" w:rsidRPr="004C16F8" w:rsidP="004C16F8">
            <w:pPr>
              <w:pStyle w:val="ListBullet"/>
            </w:pPr>
            <w:r w:rsidRPr="004C16F8">
              <w:t>Incentive spirometry and peak flow measurements</w:t>
            </w:r>
          </w:p>
          <w:p w:rsidR="00000000" w:rsidRPr="004C16F8" w:rsidP="004C16F8">
            <w:pPr>
              <w:pStyle w:val="ListBullet"/>
            </w:pPr>
            <w:r w:rsidRPr="004C16F8">
              <w:t>Neurovascular observations</w:t>
            </w:r>
          </w:p>
          <w:p w:rsidR="00000000" w:rsidRPr="004C16F8" w:rsidP="004C16F8">
            <w:pPr>
              <w:pStyle w:val="ListBullet"/>
            </w:pPr>
            <w:r w:rsidRPr="004C16F8">
              <w:t>Pre operative observations, exercises and care</w:t>
            </w:r>
          </w:p>
          <w:p w:rsidR="00000000" w:rsidRPr="004C16F8" w:rsidP="004C16F8">
            <w:pPr>
              <w:pStyle w:val="ListBullet"/>
            </w:pPr>
            <w:r w:rsidRPr="004C16F8">
              <w:t>Post operative observations, exercises and care</w:t>
            </w:r>
          </w:p>
          <w:p w:rsidR="00000000" w:rsidRPr="004C16F8" w:rsidP="004C16F8">
            <w:pPr>
              <w:pStyle w:val="ListBullet"/>
            </w:pPr>
            <w:r w:rsidRPr="004C16F8">
              <w:t>Preparation for medical procedure</w:t>
            </w:r>
          </w:p>
          <w:p w:rsidR="00000000" w:rsidRPr="004C16F8" w:rsidP="004C16F8">
            <w:pPr>
              <w:pStyle w:val="ListBullet"/>
            </w:pPr>
            <w:r w:rsidRPr="004C16F8">
              <w:t>Preparation for surgical procedure</w:t>
            </w:r>
          </w:p>
          <w:p w:rsidR="00000000" w:rsidRPr="004C16F8" w:rsidP="004C16F8">
            <w:pPr>
              <w:pStyle w:val="ListBullet"/>
            </w:pPr>
            <w:r w:rsidRPr="004C16F8">
              <w:t>Pulse oximetry</w:t>
            </w:r>
          </w:p>
          <w:p w:rsidR="00000000" w:rsidRPr="004C16F8" w:rsidP="004C16F8">
            <w:pPr>
              <w:pStyle w:val="ListBullet"/>
            </w:pPr>
            <w:r w:rsidRPr="004C16F8">
              <w:t>Tracheostomy care (established stoma)</w:t>
            </w:r>
          </w:p>
          <w:p w:rsidR="00000000" w:rsidRPr="004C16F8" w:rsidP="004C16F8">
            <w:pPr>
              <w:pStyle w:val="ListBullet"/>
            </w:pPr>
            <w:r w:rsidRPr="004C16F8">
              <w:t>Transfer of client - intra-facility</w:t>
            </w:r>
          </w:p>
          <w:p w:rsidR="00000000" w:rsidP="004C16F8">
            <w:pPr>
              <w:pStyle w:val="ListBullet"/>
              <w:rPr>
                <w:lang w:val="en-NZ"/>
              </w:rPr>
            </w:pPr>
            <w:r w:rsidRPr="004C16F8">
              <w:t>Tra</w:t>
            </w:r>
            <w:r w:rsidRPr="004C16F8">
              <w:t>nsfer/evacuation of client to another facility</w:t>
            </w: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Emphasis"/>
              </w:rPr>
              <w:t>Common terminology associated with surgery may include</w:t>
            </w:r>
            <w:r w:rsidRPr="004C16F8">
              <w:t>:</w:t>
            </w:r>
          </w:p>
        </w:tc>
        <w:tc>
          <w:tcPr>
            <w:tcW w:w="5670" w:type="dxa"/>
            <w:tcBorders>
              <w:top w:val="nil"/>
              <w:left w:val="nil"/>
              <w:bottom w:val="nil"/>
              <w:right w:val="nil"/>
            </w:tcBorders>
            <w:tcMar>
              <w:top w:w="0" w:type="dxa"/>
              <w:left w:w="62" w:type="dxa"/>
              <w:bottom w:w="0" w:type="dxa"/>
              <w:right w:w="62" w:type="dxa"/>
            </w:tcMar>
          </w:tcPr>
          <w:p w:rsidR="00000000" w:rsidRPr="004C16F8" w:rsidP="004C16F8">
            <w:pPr>
              <w:pStyle w:val="ListBullet"/>
            </w:pPr>
            <w:r w:rsidRPr="004C16F8">
              <w:t>Elective/emergency</w:t>
            </w:r>
          </w:p>
          <w:p w:rsidR="00000000" w:rsidRPr="004C16F8" w:rsidP="004C16F8">
            <w:pPr>
              <w:pStyle w:val="ListBullet"/>
            </w:pPr>
            <w:r w:rsidRPr="004C16F8">
              <w:t>General/local/epidural/spinal anaesthetic</w:t>
            </w:r>
          </w:p>
          <w:p w:rsidR="00000000" w:rsidRPr="004C16F8" w:rsidP="004C16F8">
            <w:pPr>
              <w:pStyle w:val="ListBullet"/>
            </w:pPr>
            <w:r w:rsidRPr="004C16F8">
              <w:t>Caudal/peripheral nerve block</w:t>
            </w:r>
          </w:p>
          <w:p w:rsidR="00000000" w:rsidRPr="004C16F8" w:rsidP="004C16F8">
            <w:pPr>
              <w:pStyle w:val="ListBullet"/>
            </w:pPr>
            <w:r w:rsidRPr="004C16F8">
              <w:t>Debridement</w:t>
            </w:r>
          </w:p>
          <w:p w:rsidR="00000000" w:rsidRPr="004C16F8" w:rsidP="004C16F8">
            <w:pPr>
              <w:pStyle w:val="ListBullet"/>
            </w:pPr>
            <w:r w:rsidRPr="004C16F8">
              <w:t>Skin graft</w:t>
            </w:r>
          </w:p>
          <w:p w:rsidR="00000000" w:rsidRPr="004C16F8" w:rsidP="004C16F8">
            <w:pPr>
              <w:pStyle w:val="ListBullet"/>
            </w:pPr>
            <w:r w:rsidRPr="004C16F8">
              <w:t>Amputation</w:t>
            </w:r>
          </w:p>
          <w:p w:rsidR="00000000" w:rsidRPr="004C16F8" w:rsidP="004C16F8">
            <w:pPr>
              <w:pStyle w:val="ListBullet"/>
            </w:pPr>
            <w:r w:rsidRPr="004C16F8">
              <w:t>Open reduction</w:t>
            </w:r>
          </w:p>
          <w:p w:rsidR="00000000" w:rsidRPr="004C16F8" w:rsidP="004C16F8">
            <w:pPr>
              <w:pStyle w:val="ListBullet"/>
            </w:pPr>
            <w:r w:rsidRPr="004C16F8">
              <w:t>Hip replacement</w:t>
            </w:r>
          </w:p>
          <w:p w:rsidR="00000000" w:rsidRPr="004C16F8" w:rsidP="004C16F8">
            <w:pPr>
              <w:pStyle w:val="ListBullet"/>
            </w:pPr>
            <w:r w:rsidRPr="004C16F8">
              <w:t>Craniotomy</w:t>
            </w:r>
          </w:p>
          <w:p w:rsidR="00000000" w:rsidRPr="004C16F8" w:rsidP="004C16F8">
            <w:pPr>
              <w:pStyle w:val="ListBullet"/>
            </w:pPr>
            <w:r w:rsidRPr="004C16F8">
              <w:t>Tonsillectomy</w:t>
            </w:r>
          </w:p>
          <w:p w:rsidR="00000000" w:rsidRPr="004C16F8" w:rsidP="004C16F8">
            <w:pPr>
              <w:pStyle w:val="ListBullet"/>
            </w:pPr>
            <w:r w:rsidRPr="004C16F8">
              <w:t>Appendicectomy</w:t>
            </w:r>
          </w:p>
          <w:p w:rsidR="00000000" w:rsidRPr="004C16F8" w:rsidP="004C16F8">
            <w:pPr>
              <w:pStyle w:val="ListBullet"/>
            </w:pPr>
            <w:r w:rsidRPr="004C16F8">
              <w:t>Laparotomy</w:t>
            </w:r>
          </w:p>
          <w:p w:rsidR="00000000" w:rsidRPr="004C16F8" w:rsidP="004C16F8">
            <w:pPr>
              <w:pStyle w:val="ListBullet"/>
            </w:pPr>
            <w:r w:rsidRPr="004C16F8">
              <w:t>Hysterectomy</w:t>
            </w:r>
          </w:p>
          <w:p w:rsidR="00000000" w:rsidRPr="004C16F8" w:rsidP="004C16F8">
            <w:pPr>
              <w:pStyle w:val="ListBullet"/>
            </w:pPr>
            <w:r w:rsidRPr="004C16F8">
              <w:t>Prostatectomy</w:t>
            </w:r>
          </w:p>
          <w:p w:rsidR="00000000" w:rsidRPr="004C16F8" w:rsidP="004C16F8">
            <w:pPr>
              <w:pStyle w:val="ListBullet"/>
            </w:pPr>
            <w:r w:rsidRPr="004C16F8">
              <w:t>Cataract extraction</w:t>
            </w:r>
          </w:p>
          <w:p w:rsidR="00000000" w:rsidRPr="004C16F8" w:rsidP="004C16F8">
            <w:pPr>
              <w:pStyle w:val="ListBullet"/>
            </w:pPr>
            <w:r w:rsidRPr="004C16F8">
              <w:t>Haemorrhage</w:t>
            </w:r>
          </w:p>
          <w:p w:rsidR="00000000" w:rsidP="004C16F8">
            <w:pPr>
              <w:pStyle w:val="ListBullet"/>
              <w:rPr>
                <w:lang w:val="en-NZ"/>
              </w:rPr>
            </w:pPr>
            <w:r w:rsidRPr="004C16F8">
              <w:t>Deep vein thrombosis</w:t>
            </w: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Emphasis"/>
              </w:rPr>
              <w:t>When communicating</w:t>
            </w:r>
            <w:r w:rsidRPr="004C16F8">
              <w:t>/</w:t>
            </w:r>
            <w:r w:rsidRPr="004C16F8">
              <w:rPr>
                <w:rStyle w:val="Emphasis"/>
              </w:rPr>
              <w:t>caring for a client</w:t>
            </w:r>
            <w:r w:rsidRPr="004C16F8">
              <w:t xml:space="preserve">, </w:t>
            </w:r>
            <w:r w:rsidRPr="004C16F8">
              <w:rPr>
                <w:rStyle w:val="Emphasis"/>
              </w:rPr>
              <w:t>the following may need to be considered</w:t>
            </w:r>
            <w:r w:rsidRPr="004C16F8">
              <w:t>:</w:t>
            </w:r>
          </w:p>
        </w:tc>
        <w:tc>
          <w:tcPr>
            <w:tcW w:w="5670" w:type="dxa"/>
            <w:tcBorders>
              <w:top w:val="nil"/>
              <w:left w:val="nil"/>
              <w:bottom w:val="nil"/>
              <w:right w:val="nil"/>
            </w:tcBorders>
            <w:tcMar>
              <w:top w:w="0" w:type="dxa"/>
              <w:left w:w="62" w:type="dxa"/>
              <w:bottom w:w="0" w:type="dxa"/>
              <w:right w:w="62" w:type="dxa"/>
            </w:tcMar>
          </w:tcPr>
          <w:p w:rsidR="00000000" w:rsidRPr="004C16F8" w:rsidP="004C16F8">
            <w:pPr>
              <w:pStyle w:val="ListBullet"/>
            </w:pPr>
            <w:r w:rsidRPr="004C16F8">
              <w:t>Any physical or mental problems which may hinder communication (such as deafness or dementia, or disease processes)</w:t>
            </w:r>
          </w:p>
          <w:p w:rsidR="00000000" w:rsidRPr="004C16F8" w:rsidP="004C16F8">
            <w:pPr>
              <w:pStyle w:val="ListBullet"/>
            </w:pPr>
            <w:r w:rsidRPr="004C16F8">
              <w:t>Individual consideration of the following socio-economic, physiological variables will be addressed (social, gender, emotional, intellectual</w:t>
            </w:r>
            <w:r w:rsidRPr="004C16F8">
              <w:t>, language, culture)</w:t>
            </w:r>
          </w:p>
          <w:p w:rsidR="00000000" w:rsidRPr="004C16F8" w:rsidP="004C16F8">
            <w:pPr>
              <w:pStyle w:val="ListBullet"/>
            </w:pPr>
            <w:r w:rsidRPr="004C16F8">
              <w:t>All verbal and non-verbal interactions with client and colleagues in a range of appropriate interpersonal context</w:t>
            </w:r>
          </w:p>
          <w:p w:rsidR="00000000" w:rsidRPr="004C16F8" w:rsidP="004C16F8">
            <w:pPr>
              <w:pStyle w:val="ListBullet"/>
            </w:pPr>
            <w:r w:rsidRPr="004C16F8">
              <w:t>Effective communication skills include non judgemental attitude, active listening and use of culturally appropriate commu</w:t>
            </w:r>
            <w:r w:rsidRPr="004C16F8">
              <w:t xml:space="preserve">nication methods (verbal and non-verbal) </w:t>
            </w:r>
          </w:p>
          <w:p w:rsidR="00000000" w:rsidP="004C16F8">
            <w:pPr>
              <w:pStyle w:val="ListBullet"/>
              <w:rPr>
                <w:lang w:val="en-NZ"/>
              </w:rPr>
            </w:pPr>
            <w:r w:rsidRPr="004C16F8">
              <w:t>Potential resources required such as equipment, appropriate documentation, occupational health and safety guidelines</w:t>
            </w: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Emphasis"/>
              </w:rPr>
              <w:t>Observations may include</w:t>
            </w:r>
            <w:r w:rsidRPr="004C16F8">
              <w:t xml:space="preserve">, </w:t>
            </w:r>
            <w:r w:rsidRPr="004C16F8">
              <w:rPr>
                <w:rStyle w:val="Emphasis"/>
              </w:rPr>
              <w:t>but are not limited to</w:t>
            </w:r>
            <w:r w:rsidRPr="004C16F8">
              <w:t>:</w:t>
            </w:r>
          </w:p>
        </w:tc>
        <w:tc>
          <w:tcPr>
            <w:tcW w:w="5670" w:type="dxa"/>
            <w:tcBorders>
              <w:top w:val="nil"/>
              <w:left w:val="nil"/>
              <w:bottom w:val="nil"/>
              <w:right w:val="nil"/>
            </w:tcBorders>
            <w:tcMar>
              <w:top w:w="0" w:type="dxa"/>
              <w:left w:w="62" w:type="dxa"/>
              <w:bottom w:w="0" w:type="dxa"/>
              <w:right w:w="62" w:type="dxa"/>
            </w:tcMar>
          </w:tcPr>
          <w:p w:rsidR="00000000" w:rsidRPr="004C16F8" w:rsidP="004C16F8">
            <w:pPr>
              <w:pStyle w:val="ListBullet"/>
            </w:pPr>
            <w:r w:rsidRPr="004C16F8">
              <w:t>Respiratory status assessment (ie. Rate, r</w:t>
            </w:r>
            <w:r w:rsidRPr="004C16F8">
              <w:t>hythm, depth and sound)</w:t>
            </w:r>
          </w:p>
          <w:p w:rsidR="00000000" w:rsidRPr="004C16F8" w:rsidP="004C16F8">
            <w:pPr>
              <w:pStyle w:val="ListBullet"/>
            </w:pPr>
            <w:r w:rsidRPr="004C16F8">
              <w:t>Cardiovascular status assessment ( ie. Pulse, blood pressure)</w:t>
            </w:r>
          </w:p>
          <w:p w:rsidR="00000000" w:rsidRPr="004C16F8" w:rsidP="004C16F8">
            <w:pPr>
              <w:pStyle w:val="ListBullet"/>
            </w:pPr>
            <w:r w:rsidRPr="004C16F8">
              <w:t>Temperature status assessment</w:t>
            </w:r>
          </w:p>
          <w:p w:rsidR="00000000" w:rsidRPr="004C16F8" w:rsidP="004C16F8">
            <w:pPr>
              <w:pStyle w:val="ListBullet"/>
            </w:pPr>
            <w:r w:rsidRPr="004C16F8">
              <w:t>Oxygen saturation (ie. Triflow, peak flow, oxygen therapy)</w:t>
            </w:r>
          </w:p>
          <w:p w:rsidR="00000000" w:rsidRPr="004C16F8" w:rsidP="004C16F8">
            <w:pPr>
              <w:pStyle w:val="ListBullet"/>
            </w:pPr>
            <w:r w:rsidRPr="004C16F8">
              <w:t>Urinalysis</w:t>
            </w:r>
          </w:p>
          <w:p w:rsidR="00000000" w:rsidRPr="004C16F8" w:rsidP="004C16F8">
            <w:pPr>
              <w:pStyle w:val="ListBullet"/>
            </w:pPr>
            <w:r w:rsidRPr="004C16F8">
              <w:t>Faecal assessment</w:t>
            </w:r>
          </w:p>
          <w:p w:rsidR="00000000" w:rsidP="004C16F8">
            <w:pPr>
              <w:pStyle w:val="ListBullet"/>
              <w:rPr>
                <w:lang w:val="en-NZ"/>
              </w:rPr>
            </w:pPr>
            <w:r w:rsidRPr="004C16F8">
              <w:t>Blood sugar level</w:t>
            </w: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Emphasis"/>
              </w:rPr>
              <w:t>Client history may include</w:t>
            </w:r>
            <w:r w:rsidRPr="004C16F8">
              <w:t>:</w:t>
            </w:r>
          </w:p>
        </w:tc>
        <w:tc>
          <w:tcPr>
            <w:tcW w:w="5670" w:type="dxa"/>
            <w:tcBorders>
              <w:top w:val="nil"/>
              <w:left w:val="nil"/>
              <w:bottom w:val="nil"/>
              <w:right w:val="nil"/>
            </w:tcBorders>
            <w:tcMar>
              <w:top w:w="0" w:type="dxa"/>
              <w:left w:w="62" w:type="dxa"/>
              <w:bottom w:w="0" w:type="dxa"/>
              <w:right w:w="62" w:type="dxa"/>
            </w:tcMar>
          </w:tcPr>
          <w:p w:rsidR="00000000" w:rsidRPr="004C16F8" w:rsidP="004C16F8">
            <w:pPr>
              <w:pStyle w:val="ListBullet"/>
            </w:pPr>
            <w:r w:rsidRPr="004C16F8">
              <w:t>Pre-existing medical conditions</w:t>
            </w:r>
          </w:p>
          <w:p w:rsidR="00000000" w:rsidRPr="004C16F8" w:rsidP="004C16F8">
            <w:pPr>
              <w:pStyle w:val="ListBullet"/>
            </w:pPr>
            <w:r w:rsidRPr="004C16F8">
              <w:t>Allergies</w:t>
            </w:r>
          </w:p>
          <w:p w:rsidR="00000000" w:rsidRPr="004C16F8" w:rsidP="004C16F8">
            <w:pPr>
              <w:pStyle w:val="ListBullet"/>
            </w:pPr>
            <w:r w:rsidRPr="004C16F8">
              <w:t>Current history</w:t>
            </w:r>
          </w:p>
          <w:p w:rsidR="00000000" w:rsidRPr="004C16F8" w:rsidP="004C16F8">
            <w:pPr>
              <w:pStyle w:val="ListBullet"/>
            </w:pPr>
            <w:r w:rsidRPr="004C16F8">
              <w:t>Diagnostic procedures/investigations</w:t>
            </w:r>
          </w:p>
          <w:p w:rsidR="00000000" w:rsidRPr="004C16F8" w:rsidP="004C16F8">
            <w:pPr>
              <w:pStyle w:val="ListBullet"/>
            </w:pPr>
            <w:r w:rsidRPr="004C16F8">
              <w:t>Allied health team recommendations</w:t>
            </w:r>
          </w:p>
          <w:p w:rsidR="00000000" w:rsidRPr="004C16F8" w:rsidP="004C16F8">
            <w:pPr>
              <w:pStyle w:val="ListBullet"/>
            </w:pPr>
            <w:r w:rsidRPr="004C16F8">
              <w:t>Current medication</w:t>
            </w:r>
          </w:p>
          <w:p w:rsidR="00000000" w:rsidRPr="004C16F8" w:rsidP="004C16F8">
            <w:pPr>
              <w:pStyle w:val="ListBullet"/>
            </w:pPr>
            <w:r w:rsidRPr="004C16F8">
              <w:t>Continence status</w:t>
            </w:r>
          </w:p>
          <w:p w:rsidR="00000000" w:rsidRPr="004C16F8" w:rsidP="004C16F8">
            <w:pPr>
              <w:pStyle w:val="ListBullet"/>
            </w:pPr>
            <w:r w:rsidRPr="004C16F8">
              <w:t>Skin integrity</w:t>
            </w:r>
          </w:p>
          <w:p w:rsidR="00000000" w:rsidRPr="004C16F8" w:rsidP="004C16F8">
            <w:pPr>
              <w:pStyle w:val="ListBullet"/>
            </w:pPr>
            <w:r w:rsidRPr="004C16F8">
              <w:t>Mobility</w:t>
            </w:r>
          </w:p>
          <w:p w:rsidR="00000000" w:rsidRPr="004C16F8" w:rsidP="004C16F8">
            <w:pPr>
              <w:pStyle w:val="ListBullet"/>
            </w:pPr>
            <w:r w:rsidRPr="004C16F8">
              <w:t>Nutritional status</w:t>
            </w:r>
          </w:p>
          <w:p w:rsidR="00000000" w:rsidRPr="004C16F8" w:rsidP="004C16F8">
            <w:pPr>
              <w:pStyle w:val="ListBullet"/>
            </w:pPr>
            <w:r w:rsidRPr="004C16F8">
              <w:t>Hydration status</w:t>
            </w:r>
          </w:p>
          <w:p w:rsidR="00000000" w:rsidRPr="004C16F8" w:rsidP="004C16F8">
            <w:pPr>
              <w:pStyle w:val="ListBullet"/>
            </w:pPr>
            <w:r w:rsidRPr="004C16F8">
              <w:t>Psychosocial needs</w:t>
            </w:r>
          </w:p>
          <w:p w:rsidR="00000000" w:rsidRPr="004C16F8" w:rsidP="004C16F8">
            <w:pPr>
              <w:pStyle w:val="ListBullet"/>
            </w:pPr>
            <w:r w:rsidRPr="004C16F8">
              <w:t>Next of kin</w:t>
            </w:r>
          </w:p>
          <w:p w:rsidR="00000000" w:rsidP="004C16F8">
            <w:pPr>
              <w:pStyle w:val="ListBullet"/>
              <w:rPr>
                <w:lang w:val="en-NZ"/>
              </w:rPr>
            </w:pPr>
            <w:r w:rsidRPr="004C16F8">
              <w:t>Previous surgery</w:t>
            </w: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Emphasis"/>
              </w:rPr>
              <w:t>Pre</w:t>
            </w:r>
            <w:r w:rsidRPr="004C16F8">
              <w:t>-</w:t>
            </w:r>
            <w:r w:rsidRPr="004C16F8">
              <w:rPr>
                <w:rStyle w:val="Emphasis"/>
              </w:rPr>
              <w:t>operative assessment data may include</w:t>
            </w:r>
            <w:r w:rsidRPr="004C16F8">
              <w:t>:</w:t>
            </w:r>
          </w:p>
        </w:tc>
        <w:tc>
          <w:tcPr>
            <w:tcW w:w="5670" w:type="dxa"/>
            <w:tcBorders>
              <w:top w:val="nil"/>
              <w:left w:val="nil"/>
              <w:bottom w:val="nil"/>
              <w:right w:val="nil"/>
            </w:tcBorders>
            <w:tcMar>
              <w:top w:w="0" w:type="dxa"/>
              <w:left w:w="62" w:type="dxa"/>
              <w:bottom w:w="0" w:type="dxa"/>
              <w:right w:w="62" w:type="dxa"/>
            </w:tcMar>
          </w:tcPr>
          <w:p w:rsidR="00000000" w:rsidRPr="004C16F8" w:rsidP="004C16F8">
            <w:pPr>
              <w:pStyle w:val="ListBullet"/>
            </w:pPr>
            <w:r w:rsidRPr="004C16F8">
              <w:t>Vital signs</w:t>
            </w:r>
          </w:p>
          <w:p w:rsidR="00000000" w:rsidRPr="004C16F8" w:rsidP="004C16F8">
            <w:pPr>
              <w:pStyle w:val="ListBullet"/>
            </w:pPr>
            <w:r w:rsidRPr="004C16F8">
              <w:t>Allergies</w:t>
            </w:r>
          </w:p>
          <w:p w:rsidR="00000000" w:rsidRPr="004C16F8" w:rsidP="004C16F8">
            <w:pPr>
              <w:pStyle w:val="ListBullet"/>
            </w:pPr>
            <w:r w:rsidRPr="004C16F8">
              <w:t>Age, height, weight</w:t>
            </w:r>
          </w:p>
          <w:p w:rsidR="00000000" w:rsidRPr="004C16F8" w:rsidP="004C16F8">
            <w:pPr>
              <w:pStyle w:val="ListBullet"/>
            </w:pPr>
            <w:r w:rsidRPr="004C16F8">
              <w:t>Urinalysis</w:t>
            </w:r>
          </w:p>
          <w:p w:rsidR="00000000" w:rsidRPr="004C16F8" w:rsidP="004C16F8">
            <w:pPr>
              <w:pStyle w:val="ListBullet"/>
            </w:pPr>
            <w:r w:rsidRPr="004C16F8">
              <w:t>Hydration/nutritional status</w:t>
            </w:r>
          </w:p>
          <w:p w:rsidR="00000000" w:rsidRPr="004C16F8" w:rsidP="004C16F8">
            <w:pPr>
              <w:pStyle w:val="ListBullet"/>
            </w:pPr>
            <w:r w:rsidRPr="004C16F8">
              <w:t>Medical/surgical history (including family history)</w:t>
            </w:r>
          </w:p>
          <w:p w:rsidR="00000000" w:rsidRPr="004C16F8" w:rsidP="004C16F8">
            <w:pPr>
              <w:pStyle w:val="ListBullet"/>
            </w:pPr>
            <w:r w:rsidRPr="004C16F8">
              <w:t>Prescribe and non-prescribed medications</w:t>
            </w:r>
          </w:p>
          <w:p w:rsidR="00000000" w:rsidP="004C16F8">
            <w:pPr>
              <w:pStyle w:val="ListBullet"/>
              <w:rPr>
                <w:lang w:val="en-NZ"/>
              </w:rPr>
            </w:pPr>
            <w:r w:rsidRPr="004C16F8">
              <w:t>Patterns of drug use/smoking/alcohol</w:t>
            </w: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Emphasis"/>
              </w:rPr>
              <w:t>Specific preparation may include</w:t>
            </w:r>
            <w:r w:rsidRPr="004C16F8">
              <w:t>:</w:t>
            </w:r>
          </w:p>
        </w:tc>
        <w:tc>
          <w:tcPr>
            <w:tcW w:w="5670" w:type="dxa"/>
            <w:tcBorders>
              <w:top w:val="nil"/>
              <w:left w:val="nil"/>
              <w:bottom w:val="nil"/>
              <w:right w:val="nil"/>
            </w:tcBorders>
            <w:tcMar>
              <w:top w:w="0" w:type="dxa"/>
              <w:left w:w="62" w:type="dxa"/>
              <w:bottom w:w="0" w:type="dxa"/>
              <w:right w:w="62" w:type="dxa"/>
            </w:tcMar>
          </w:tcPr>
          <w:p w:rsidR="00000000" w:rsidRPr="004C16F8" w:rsidP="004C16F8">
            <w:pPr>
              <w:pStyle w:val="ListBullet"/>
            </w:pPr>
            <w:r w:rsidRPr="004C16F8">
              <w:t>Fasting</w:t>
            </w:r>
          </w:p>
          <w:p w:rsidR="00000000" w:rsidRPr="004C16F8" w:rsidP="004C16F8">
            <w:pPr>
              <w:pStyle w:val="ListBullet"/>
            </w:pPr>
            <w:r w:rsidRPr="004C16F8">
              <w:t>Skin preparation</w:t>
            </w:r>
          </w:p>
          <w:p w:rsidR="00000000" w:rsidRPr="004C16F8" w:rsidP="004C16F8">
            <w:pPr>
              <w:pStyle w:val="ListBullet"/>
            </w:pPr>
            <w:r w:rsidRPr="004C16F8">
              <w:t>Appropriate dress for surgical procedure</w:t>
            </w:r>
          </w:p>
          <w:p w:rsidR="00000000" w:rsidRPr="004C16F8" w:rsidP="004C16F8">
            <w:pPr>
              <w:pStyle w:val="ListBullet"/>
            </w:pPr>
            <w:r w:rsidRPr="004C16F8">
              <w:t>Removal of jewellery and safe storage</w:t>
            </w:r>
          </w:p>
          <w:p w:rsidR="00000000" w:rsidRPr="004C16F8" w:rsidP="004C16F8">
            <w:pPr>
              <w:pStyle w:val="ListBullet"/>
            </w:pPr>
            <w:r w:rsidRPr="004C16F8">
              <w:t>Administration of prescribed pre-medications</w:t>
            </w:r>
          </w:p>
          <w:p w:rsidR="00000000" w:rsidRPr="004C16F8" w:rsidP="004C16F8">
            <w:pPr>
              <w:pStyle w:val="ListBullet"/>
            </w:pPr>
            <w:r w:rsidRPr="004C16F8">
              <w:t>Denture removal (if necessary)</w:t>
            </w:r>
          </w:p>
          <w:p w:rsidR="00000000" w:rsidRPr="004C16F8" w:rsidP="004C16F8">
            <w:pPr>
              <w:pStyle w:val="ListBullet"/>
            </w:pPr>
            <w:r w:rsidRPr="004C16F8">
              <w:t>ID band/allergy ID</w:t>
            </w:r>
          </w:p>
          <w:p w:rsidR="00000000" w:rsidRPr="004C16F8" w:rsidP="004C16F8">
            <w:pPr>
              <w:pStyle w:val="ListBullet"/>
            </w:pPr>
            <w:r w:rsidRPr="004C16F8">
              <w:t>Check documentation is complete, including signed consent</w:t>
            </w:r>
          </w:p>
          <w:p w:rsidR="00000000" w:rsidP="004C16F8">
            <w:pPr>
              <w:pStyle w:val="ListBullet"/>
              <w:rPr>
                <w:lang w:val="en-NZ"/>
              </w:rPr>
            </w:pPr>
            <w:r w:rsidRPr="004C16F8">
              <w:t>Removal of sensory aids eg. hearing aid, glasses if required</w:t>
            </w: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Emphasis"/>
              </w:rPr>
              <w:t>Drugs commonly used pre</w:t>
            </w:r>
            <w:r w:rsidRPr="004C16F8">
              <w:t>-</w:t>
            </w:r>
            <w:r w:rsidRPr="004C16F8">
              <w:rPr>
                <w:rStyle w:val="Emphasis"/>
              </w:rPr>
              <w:t>operatively may include</w:t>
            </w:r>
            <w:r w:rsidRPr="004C16F8">
              <w:t>:</w:t>
            </w:r>
          </w:p>
        </w:tc>
        <w:tc>
          <w:tcPr>
            <w:tcW w:w="5670" w:type="dxa"/>
            <w:tcBorders>
              <w:top w:val="nil"/>
              <w:left w:val="nil"/>
              <w:bottom w:val="nil"/>
              <w:right w:val="nil"/>
            </w:tcBorders>
            <w:tcMar>
              <w:top w:w="0" w:type="dxa"/>
              <w:left w:w="62" w:type="dxa"/>
              <w:bottom w:w="0" w:type="dxa"/>
              <w:right w:w="62" w:type="dxa"/>
            </w:tcMar>
          </w:tcPr>
          <w:p w:rsidR="00000000" w:rsidRPr="004C16F8" w:rsidP="004C16F8">
            <w:pPr>
              <w:pStyle w:val="ListBullet"/>
            </w:pPr>
            <w:r w:rsidRPr="004C16F8">
              <w:t>Sedatives/hypnotics</w:t>
            </w:r>
          </w:p>
          <w:p w:rsidR="00000000" w:rsidRPr="004C16F8" w:rsidP="004C16F8">
            <w:pPr>
              <w:pStyle w:val="ListBullet"/>
            </w:pPr>
            <w:r w:rsidRPr="004C16F8">
              <w:t>Anticholinergics</w:t>
            </w:r>
          </w:p>
          <w:p w:rsidR="00000000" w:rsidRPr="004C16F8" w:rsidP="004C16F8">
            <w:pPr>
              <w:pStyle w:val="ListBullet"/>
            </w:pPr>
            <w:r w:rsidRPr="004C16F8">
              <w:t>Topical analgesia</w:t>
            </w:r>
          </w:p>
          <w:p w:rsidR="00000000" w:rsidRPr="004C16F8" w:rsidP="004C16F8">
            <w:pPr>
              <w:pStyle w:val="ListBullet"/>
            </w:pPr>
            <w:r w:rsidRPr="004C16F8">
              <w:t>Anti-angi</w:t>
            </w:r>
            <w:r w:rsidRPr="004C16F8">
              <w:t xml:space="preserve">na medication </w:t>
            </w:r>
          </w:p>
          <w:p w:rsidR="00000000" w:rsidP="004C16F8">
            <w:pPr>
              <w:pStyle w:val="ListBullet"/>
              <w:rPr>
                <w:lang w:val="en-NZ"/>
              </w:rPr>
            </w:pPr>
            <w:r w:rsidRPr="004C16F8">
              <w:t>Bronchodilators</w:t>
            </w: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Emphasis"/>
              </w:rPr>
              <w:t>Post operative pain management strategies may include</w:t>
            </w:r>
            <w:r w:rsidRPr="004C16F8">
              <w:t>:</w:t>
            </w:r>
          </w:p>
        </w:tc>
        <w:tc>
          <w:tcPr>
            <w:tcW w:w="5670" w:type="dxa"/>
            <w:tcBorders>
              <w:top w:val="nil"/>
              <w:left w:val="nil"/>
              <w:bottom w:val="nil"/>
              <w:right w:val="nil"/>
            </w:tcBorders>
            <w:tcMar>
              <w:top w:w="0" w:type="dxa"/>
              <w:left w:w="62" w:type="dxa"/>
              <w:bottom w:w="0" w:type="dxa"/>
              <w:right w:w="62" w:type="dxa"/>
            </w:tcMar>
          </w:tcPr>
          <w:p w:rsidR="00000000" w:rsidRPr="004C16F8" w:rsidP="004C16F8">
            <w:pPr>
              <w:pStyle w:val="ListBullet"/>
            </w:pPr>
            <w:r w:rsidRPr="004C16F8">
              <w:t>Patient controlled analgesia (PCA)</w:t>
            </w:r>
          </w:p>
          <w:p w:rsidR="00000000" w:rsidRPr="004C16F8" w:rsidP="004C16F8">
            <w:pPr>
              <w:pStyle w:val="ListBullet"/>
            </w:pPr>
            <w:r w:rsidRPr="004C16F8">
              <w:t>Narcotic infusion</w:t>
            </w:r>
          </w:p>
          <w:p w:rsidR="00000000" w:rsidRPr="004C16F8" w:rsidP="004C16F8">
            <w:pPr>
              <w:pStyle w:val="ListBullet"/>
            </w:pPr>
            <w:r w:rsidRPr="004C16F8">
              <w:t>Epidural analgesia</w:t>
            </w:r>
          </w:p>
          <w:p w:rsidR="00000000" w:rsidRPr="004C16F8" w:rsidP="004C16F8">
            <w:pPr>
              <w:pStyle w:val="ListBullet"/>
            </w:pPr>
            <w:r w:rsidRPr="004C16F8">
              <w:t>Topical analgesia</w:t>
            </w:r>
          </w:p>
          <w:p w:rsidR="00000000" w:rsidRPr="004C16F8" w:rsidP="004C16F8">
            <w:pPr>
              <w:pStyle w:val="ListBullet"/>
            </w:pPr>
            <w:r w:rsidRPr="004C16F8">
              <w:t>Oral analgesics</w:t>
            </w:r>
          </w:p>
          <w:p w:rsidR="00000000" w:rsidP="004C16F8">
            <w:pPr>
              <w:pStyle w:val="ListBullet"/>
              <w:rPr>
                <w:lang w:val="en-NZ"/>
              </w:rPr>
            </w:pPr>
            <w:r w:rsidRPr="004C16F8">
              <w:t>Subcutaneous/intramuscular injection analgesia</w:t>
            </w: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16F8">
            <w:pPr>
              <w:pStyle w:val="BodyText"/>
              <w:rPr>
                <w:lang w:val="en-NZ"/>
              </w:rPr>
            </w:pPr>
            <w:r w:rsidRPr="004C16F8">
              <w:rPr>
                <w:rStyle w:val="Emphasis"/>
              </w:rPr>
              <w:t>Post anaesthetic and post</w:t>
            </w:r>
            <w:r w:rsidRPr="004C16F8">
              <w:t>-</w:t>
            </w:r>
            <w:r w:rsidRPr="004C16F8">
              <w:rPr>
                <w:rStyle w:val="Emphasis"/>
              </w:rPr>
              <w:t>operative observations may include</w:t>
            </w:r>
            <w:r w:rsidRPr="004C16F8">
              <w:t>:</w:t>
            </w:r>
          </w:p>
        </w:tc>
        <w:tc>
          <w:tcPr>
            <w:tcW w:w="5670" w:type="dxa"/>
            <w:tcBorders>
              <w:top w:val="nil"/>
              <w:left w:val="nil"/>
              <w:bottom w:val="nil"/>
              <w:right w:val="nil"/>
            </w:tcBorders>
            <w:tcMar>
              <w:top w:w="0" w:type="dxa"/>
              <w:left w:w="62" w:type="dxa"/>
              <w:bottom w:w="0" w:type="dxa"/>
              <w:right w:w="62" w:type="dxa"/>
            </w:tcMar>
          </w:tcPr>
          <w:p w:rsidR="00000000" w:rsidRPr="004C16F8" w:rsidP="004C16F8">
            <w:pPr>
              <w:pStyle w:val="ListBullet"/>
            </w:pPr>
            <w:r w:rsidRPr="004C16F8">
              <w:t>Level of consciousness</w:t>
            </w:r>
          </w:p>
          <w:p w:rsidR="00000000" w:rsidRPr="004C16F8" w:rsidP="004C16F8">
            <w:pPr>
              <w:pStyle w:val="ListBullet"/>
            </w:pPr>
            <w:r w:rsidRPr="004C16F8">
              <w:t>Vital signs</w:t>
            </w:r>
          </w:p>
          <w:p w:rsidR="00000000" w:rsidRPr="004C16F8" w:rsidP="004C16F8">
            <w:pPr>
              <w:pStyle w:val="ListBullet"/>
            </w:pPr>
            <w:r w:rsidRPr="004C16F8">
              <w:t>Intravenous therapy</w:t>
            </w:r>
          </w:p>
          <w:p w:rsidR="00000000" w:rsidRPr="004C16F8" w:rsidP="004C16F8">
            <w:pPr>
              <w:pStyle w:val="ListBullet"/>
            </w:pPr>
            <w:r w:rsidRPr="004C16F8">
              <w:t>Indwelling catheters</w:t>
            </w:r>
          </w:p>
          <w:p w:rsidR="00000000" w:rsidRPr="004C16F8" w:rsidP="004C16F8">
            <w:pPr>
              <w:pStyle w:val="ListBullet"/>
            </w:pPr>
            <w:r w:rsidRPr="004C16F8">
              <w:t>Neurovascular observations</w:t>
            </w:r>
          </w:p>
          <w:p w:rsidR="00000000" w:rsidRPr="004C16F8" w:rsidP="004C16F8">
            <w:pPr>
              <w:pStyle w:val="ListBullet"/>
            </w:pPr>
            <w:r w:rsidRPr="004C16F8">
              <w:t>Skin colour</w:t>
            </w:r>
          </w:p>
          <w:p w:rsidR="00000000" w:rsidRPr="004C16F8" w:rsidP="004C16F8">
            <w:pPr>
              <w:pStyle w:val="ListBullet"/>
            </w:pPr>
            <w:r w:rsidRPr="004C16F8">
              <w:t>Fluid output - urinary, wound drainage, suction, vomitus</w:t>
            </w:r>
          </w:p>
          <w:p w:rsidR="00000000" w:rsidRPr="004C16F8" w:rsidP="004C16F8">
            <w:pPr>
              <w:pStyle w:val="ListBullet"/>
            </w:pPr>
            <w:r w:rsidRPr="004C16F8">
              <w:t xml:space="preserve">Indwelling catheter position </w:t>
            </w:r>
          </w:p>
          <w:p w:rsidR="00000000" w:rsidP="004C16F8">
            <w:pPr>
              <w:pStyle w:val="ListBullet"/>
              <w:rPr>
                <w:lang w:val="en-NZ"/>
              </w:rPr>
            </w:pPr>
            <w:r w:rsidRPr="004C16F8">
              <w:t>Urine output</w:t>
            </w:r>
          </w:p>
        </w:tc>
      </w:tr>
      <w:tr w:rsidTr="008A18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C16F8" w:rsidP="004C16F8">
            <w:pPr>
              <w:pStyle w:val="BodyText"/>
            </w:pPr>
          </w:p>
        </w:tc>
      </w:tr>
    </w:tbl>
    <w:p w:rsidR="008A189B" w:rsidP="004C16F8">
      <w:pPr>
        <w:pStyle w:val="BodyText"/>
      </w:pPr>
    </w:p>
    <w:p w:rsidR="008A189B" w:rsidP="004C16F8">
      <w:pPr>
        <w:pStyle w:val="BodyText"/>
      </w:pPr>
    </w:p>
    <w:p w:rsidR="00000000" w:rsidRPr="004C16F8" w:rsidP="004C16F8">
      <w:pPr>
        <w:pStyle w:val="Heading1"/>
      </w:pPr>
      <w:bookmarkStart w:id="12" w:name="O_295061"/>
      <w:bookmarkEnd w:id="12"/>
      <w:r w:rsidRPr="004C16F8">
        <w:t>Unit Sector(s)</w:t>
      </w:r>
    </w:p>
    <w:p w:rsidR="00000000" w:rsidRPr="004C16F8" w:rsidP="004C16F8">
      <w:pPr>
        <w:pStyle w:val="BodyText"/>
      </w:pPr>
      <w:r w:rsidRPr="004C16F8">
        <w:t>Not Applicable</w:t>
      </w:r>
    </w:p>
    <w:p w:rsidR="00000000" w:rsidRPr="004C16F8" w:rsidP="004C16F8"/>
    <w:sectPr w:rsidSect="004C16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6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189B" w:rsidP="008A18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6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89B" w:rsidP="004C16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A189B" w:rsidP="004C16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A189B" w:rsidP="004C16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6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189B" w:rsidP="008A189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6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89B" w:rsidP="004C16F8">
    <w:pPr>
      <w:pStyle w:val="Header"/>
      <w:framePr w:wrap="around"/>
    </w:pPr>
    <w:r>
      <w:fldChar w:fldCharType="begin"/>
    </w:r>
    <w:r>
      <w:instrText xml:space="preserve"> TITLE   \* MERGEFORMAT </w:instrText>
    </w:r>
    <w:r>
      <w:fldChar w:fldCharType="separate"/>
    </w:r>
    <w:r>
      <w:t>HLTEN415B Deliver nursing care to acute care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189B" w:rsidP="004C16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125E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42B4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A8F8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6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16F8"/>
    <w:pPr>
      <w:spacing w:before="360" w:after="60"/>
      <w:outlineLvl w:val="0"/>
    </w:pPr>
    <w:rPr>
      <w:sz w:val="32"/>
    </w:rPr>
  </w:style>
  <w:style w:type="paragraph" w:styleId="Heading2">
    <w:name w:val="heading 2"/>
    <w:basedOn w:val="HeadingBase"/>
    <w:next w:val="BodyText"/>
    <w:link w:val="Heading2Char"/>
    <w:qFormat/>
    <w:rsid w:val="004C16F8"/>
    <w:pPr>
      <w:keepLines/>
      <w:spacing w:before="240" w:after="120"/>
      <w:outlineLvl w:val="1"/>
    </w:pPr>
    <w:rPr>
      <w:sz w:val="28"/>
      <w:szCs w:val="40"/>
    </w:rPr>
  </w:style>
  <w:style w:type="paragraph" w:styleId="Heading3">
    <w:name w:val="heading 3"/>
    <w:basedOn w:val="HeadingBase"/>
    <w:next w:val="BodyText"/>
    <w:link w:val="Heading3Char"/>
    <w:qFormat/>
    <w:rsid w:val="004C16F8"/>
    <w:pPr>
      <w:spacing w:before="180" w:after="120"/>
      <w:outlineLvl w:val="2"/>
    </w:pPr>
    <w:rPr>
      <w:spacing w:val="-10"/>
      <w:kern w:val="32"/>
    </w:rPr>
  </w:style>
  <w:style w:type="paragraph" w:styleId="Heading4">
    <w:name w:val="heading 4"/>
    <w:basedOn w:val="HeadingBase"/>
    <w:next w:val="BodyText"/>
    <w:link w:val="Heading4Char"/>
    <w:qFormat/>
    <w:rsid w:val="004C16F8"/>
    <w:pPr>
      <w:spacing w:before="160" w:after="120"/>
      <w:outlineLvl w:val="3"/>
    </w:pPr>
    <w:rPr>
      <w:sz w:val="22"/>
    </w:rPr>
  </w:style>
  <w:style w:type="paragraph" w:styleId="Heading5">
    <w:name w:val="heading 5"/>
    <w:basedOn w:val="HeadingBase"/>
    <w:next w:val="Normal"/>
    <w:link w:val="Heading5Char"/>
    <w:qFormat/>
    <w:rsid w:val="004C16F8"/>
    <w:pPr>
      <w:spacing w:before="80"/>
      <w:outlineLvl w:val="4"/>
    </w:pPr>
    <w:rPr>
      <w:color w:val="918585"/>
      <w:sz w:val="20"/>
    </w:rPr>
  </w:style>
  <w:style w:type="paragraph" w:styleId="Heading6">
    <w:name w:val="heading 6"/>
    <w:basedOn w:val="HeadingBase"/>
    <w:next w:val="Normal"/>
    <w:link w:val="Heading6Char"/>
    <w:qFormat/>
    <w:rsid w:val="004C16F8"/>
    <w:pPr>
      <w:spacing w:before="60"/>
      <w:outlineLvl w:val="5"/>
    </w:pPr>
    <w:rPr>
      <w:color w:val="918585"/>
      <w:sz w:val="20"/>
    </w:rPr>
  </w:style>
  <w:style w:type="paragraph" w:styleId="Heading7">
    <w:name w:val="heading 7"/>
    <w:basedOn w:val="Normal"/>
    <w:next w:val="Normal"/>
    <w:link w:val="Heading7Char"/>
    <w:qFormat/>
    <w:rsid w:val="004C16F8"/>
    <w:pPr>
      <w:ind w:left="720"/>
      <w:outlineLvl w:val="6"/>
    </w:pPr>
    <w:rPr>
      <w:i/>
    </w:rPr>
  </w:style>
  <w:style w:type="paragraph" w:styleId="Heading8">
    <w:name w:val="heading 8"/>
    <w:basedOn w:val="Normal"/>
    <w:next w:val="Normal"/>
    <w:link w:val="Heading8Char"/>
    <w:qFormat/>
    <w:rsid w:val="004C16F8"/>
    <w:pPr>
      <w:ind w:left="720"/>
      <w:outlineLvl w:val="7"/>
    </w:pPr>
    <w:rPr>
      <w:i/>
    </w:rPr>
  </w:style>
  <w:style w:type="paragraph" w:styleId="Heading9">
    <w:name w:val="heading 9"/>
    <w:basedOn w:val="Normal"/>
    <w:next w:val="Normal"/>
    <w:link w:val="Heading9Char"/>
    <w:qFormat/>
    <w:rsid w:val="004C16F8"/>
    <w:pPr>
      <w:ind w:left="720"/>
      <w:outlineLvl w:val="8"/>
    </w:pPr>
    <w:rPr>
      <w:i/>
    </w:rPr>
  </w:style>
  <w:style w:type="character" w:default="1" w:styleId="DefaultParagraphFont">
    <w:name w:val="Default Paragraph Font"/>
    <w:uiPriority w:val="1"/>
    <w:unhideWhenUsed/>
    <w:rsid w:val="004C16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6F8"/>
  </w:style>
  <w:style w:type="character" w:customStyle="1" w:styleId="Heading1Char">
    <w:name w:val="Heading 1 Char"/>
    <w:link w:val="Heading1"/>
    <w:rsid w:val="004C16F8"/>
    <w:rPr>
      <w:rFonts w:ascii="Times New Roman" w:eastAsia="Times New Roman" w:hAnsi="Times New Roman" w:cs="Times New Roman"/>
      <w:b/>
      <w:sz w:val="32"/>
      <w:szCs w:val="20"/>
      <w:lang w:eastAsia="en-US"/>
    </w:rPr>
  </w:style>
  <w:style w:type="paragraph" w:styleId="BodyText">
    <w:name w:val="Body Text"/>
    <w:basedOn w:val="Normal"/>
    <w:link w:val="BodyTextChar"/>
    <w:rsid w:val="004C16F8"/>
    <w:pPr>
      <w:spacing w:before="120" w:after="120"/>
      <w:contextualSpacing/>
    </w:pPr>
    <w:rPr>
      <w:rFonts w:ascii="Times New Roman" w:hAnsi="Times New Roman"/>
      <w:sz w:val="24"/>
      <w:szCs w:val="22"/>
    </w:rPr>
  </w:style>
  <w:style w:type="character" w:customStyle="1" w:styleId="BodyTextChar">
    <w:name w:val="Body Text Char"/>
    <w:link w:val="BodyText"/>
    <w:rsid w:val="004C16F8"/>
    <w:rPr>
      <w:rFonts w:ascii="Times New Roman" w:eastAsia="Times New Roman" w:hAnsi="Times New Roman" w:cs="Times New Roman"/>
      <w:sz w:val="24"/>
      <w:lang w:val="en-US" w:eastAsia="en-US"/>
    </w:rPr>
  </w:style>
  <w:style w:type="paragraph" w:styleId="Footer">
    <w:name w:val="footer"/>
    <w:basedOn w:val="Normal"/>
    <w:link w:val="FooterChar"/>
    <w:rsid w:val="004C16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C16F8"/>
    <w:rPr>
      <w:rFonts w:ascii="Times New Roman" w:eastAsia="Times New Roman" w:hAnsi="Times New Roman" w:cs="Times New Roman"/>
      <w:sz w:val="16"/>
      <w:lang w:val="en-US" w:eastAsia="en-US"/>
    </w:rPr>
  </w:style>
  <w:style w:type="paragraph" w:styleId="List">
    <w:name w:val="List"/>
    <w:basedOn w:val="BodyText"/>
    <w:next w:val="BodyText"/>
    <w:rsid w:val="004C16F8"/>
    <w:pPr>
      <w:tabs>
        <w:tab w:val="left" w:pos="340"/>
      </w:tabs>
      <w:spacing w:before="60" w:after="60"/>
      <w:ind w:left="340" w:hanging="340"/>
    </w:pPr>
  </w:style>
  <w:style w:type="paragraph" w:styleId="ListBullet">
    <w:name w:val="List Bullet"/>
    <w:basedOn w:val="List"/>
    <w:rsid w:val="004C16F8"/>
    <w:pPr>
      <w:numPr>
        <w:numId w:val="13"/>
      </w:numPr>
      <w:tabs>
        <w:tab w:val="clear" w:pos="340"/>
      </w:tabs>
      <w:spacing w:before="40" w:after="40"/>
    </w:pPr>
  </w:style>
  <w:style w:type="character" w:customStyle="1" w:styleId="SpecialBold">
    <w:name w:val="Special Bold"/>
    <w:rsid w:val="004C16F8"/>
    <w:rPr>
      <w:b/>
      <w:spacing w:val="0"/>
    </w:rPr>
  </w:style>
  <w:style w:type="paragraph" w:styleId="ListBullet2">
    <w:name w:val="List Bullet 2"/>
    <w:basedOn w:val="List2"/>
    <w:rsid w:val="004C16F8"/>
    <w:pPr>
      <w:numPr>
        <w:numId w:val="14"/>
      </w:numPr>
      <w:tabs>
        <w:tab w:val="clear" w:pos="680"/>
      </w:tabs>
    </w:pPr>
  </w:style>
  <w:style w:type="paragraph" w:styleId="Header">
    <w:name w:val="header"/>
    <w:basedOn w:val="Normal"/>
    <w:link w:val="HeaderChar"/>
    <w:rsid w:val="004C16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C16F8"/>
    <w:rPr>
      <w:rFonts w:ascii="Times New Roman" w:eastAsia="Times New Roman" w:hAnsi="Times New Roman" w:cs="Times New Roman"/>
      <w:sz w:val="16"/>
      <w:szCs w:val="20"/>
      <w:lang w:val="en-GB" w:eastAsia="en-US"/>
    </w:rPr>
  </w:style>
  <w:style w:type="character" w:styleId="Emphasis">
    <w:name w:val="Emphasis"/>
    <w:qFormat/>
    <w:rsid w:val="004C16F8"/>
    <w:rPr>
      <w:i/>
    </w:rPr>
  </w:style>
  <w:style w:type="paragraph" w:customStyle="1" w:styleId="SuperHeading">
    <w:name w:val="SuperHeading"/>
    <w:basedOn w:val="Normal"/>
    <w:rsid w:val="004C16F8"/>
    <w:pPr>
      <w:spacing w:before="240" w:after="120"/>
      <w:outlineLvl w:val="0"/>
    </w:pPr>
    <w:rPr>
      <w:rFonts w:ascii="Times New Roman" w:hAnsi="Times New Roman"/>
      <w:b/>
      <w:sz w:val="28"/>
    </w:rPr>
  </w:style>
  <w:style w:type="paragraph" w:customStyle="1" w:styleId="AllowPageBreak">
    <w:name w:val="AllowPageBreak"/>
    <w:rsid w:val="004C16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C16F8"/>
    <w:rPr>
      <w:rFonts w:ascii="Times New Roman" w:eastAsia="Times New Roman" w:hAnsi="Times New Roman" w:cs="Times New Roman"/>
      <w:b/>
      <w:sz w:val="28"/>
      <w:szCs w:val="40"/>
      <w:lang w:eastAsia="en-US"/>
    </w:rPr>
  </w:style>
  <w:style w:type="character" w:customStyle="1" w:styleId="Heading3Char">
    <w:name w:val="Heading 3 Char"/>
    <w:link w:val="Heading3"/>
    <w:rsid w:val="004C16F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C16F8"/>
    <w:rPr>
      <w:rFonts w:ascii="Times New Roman" w:eastAsia="Times New Roman" w:hAnsi="Times New Roman" w:cs="Times New Roman"/>
      <w:b/>
      <w:szCs w:val="20"/>
      <w:lang w:eastAsia="en-US"/>
    </w:rPr>
  </w:style>
  <w:style w:type="character" w:customStyle="1" w:styleId="Heading5Char">
    <w:name w:val="Heading 5 Char"/>
    <w:link w:val="Heading5"/>
    <w:rsid w:val="004C16F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C16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6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16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16F8"/>
    <w:rPr>
      <w:rFonts w:ascii="Courier New" w:eastAsia="Times New Roman" w:hAnsi="Courier New" w:cs="Times New Roman"/>
      <w:i/>
      <w:szCs w:val="20"/>
      <w:lang w:val="en-US" w:eastAsia="en-US"/>
    </w:rPr>
  </w:style>
  <w:style w:type="paragraph" w:customStyle="1" w:styleId="HeadingBase">
    <w:name w:val="Heading Base"/>
    <w:rsid w:val="004C16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6F8"/>
    <w:pPr>
      <w:tabs>
        <w:tab w:val="right" w:leader="dot" w:pos="9072"/>
      </w:tabs>
      <w:ind w:left="567"/>
    </w:pPr>
    <w:rPr>
      <w:szCs w:val="22"/>
    </w:rPr>
  </w:style>
  <w:style w:type="paragraph" w:customStyle="1" w:styleId="TOCBase">
    <w:name w:val="TOC Base"/>
    <w:rsid w:val="004C16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6F8"/>
    <w:pPr>
      <w:tabs>
        <w:tab w:val="right" w:leader="dot" w:pos="9072"/>
      </w:tabs>
      <w:spacing w:before="40" w:after="40"/>
      <w:ind w:left="284"/>
    </w:pPr>
    <w:rPr>
      <w:rFonts w:ascii="Times New Roman" w:hAnsi="Times New Roman"/>
    </w:rPr>
  </w:style>
  <w:style w:type="paragraph" w:styleId="TOC1">
    <w:name w:val="toc 1"/>
    <w:basedOn w:val="TOCBase"/>
    <w:next w:val="Normal"/>
    <w:rsid w:val="004C16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16F8"/>
    <w:pPr>
      <w:spacing w:before="5040"/>
      <w:jc w:val="center"/>
    </w:pPr>
    <w:rPr>
      <w:sz w:val="48"/>
      <w:szCs w:val="72"/>
      <w:lang w:val="en-US"/>
    </w:rPr>
  </w:style>
  <w:style w:type="character" w:customStyle="1" w:styleId="TitleChar">
    <w:name w:val="Title Char"/>
    <w:link w:val="Title"/>
    <w:rsid w:val="004C16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6F8"/>
    <w:pPr>
      <w:tabs>
        <w:tab w:val="left" w:pos="3600"/>
        <w:tab w:val="left" w:pos="3958"/>
      </w:tabs>
    </w:pPr>
  </w:style>
  <w:style w:type="paragraph" w:customStyle="1" w:styleId="Note">
    <w:name w:val="Note"/>
    <w:basedOn w:val="BodyText"/>
    <w:rsid w:val="004C16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16F8"/>
    <w:pPr>
      <w:framePr w:wrap="auto" w:hAnchor="text" w:y="6049"/>
    </w:pPr>
    <w:rPr>
      <w:color w:val="000000"/>
      <w:sz w:val="40"/>
    </w:rPr>
  </w:style>
  <w:style w:type="paragraph" w:customStyle="1" w:styleId="TOCTitle">
    <w:name w:val="TOCTitle"/>
    <w:basedOn w:val="Heading1"/>
    <w:rsid w:val="004C16F8"/>
    <w:pPr>
      <w:spacing w:after="240"/>
      <w:jc w:val="center"/>
      <w:outlineLvl w:val="9"/>
    </w:pPr>
    <w:rPr>
      <w:caps/>
    </w:rPr>
  </w:style>
  <w:style w:type="paragraph" w:customStyle="1" w:styleId="Version">
    <w:name w:val="Version"/>
    <w:rsid w:val="004C16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16F8"/>
    <w:pPr>
      <w:keepNext w:val="0"/>
      <w:tabs>
        <w:tab w:val="right" w:pos="4176"/>
      </w:tabs>
      <w:ind w:left="198" w:hanging="198"/>
    </w:pPr>
    <w:rPr>
      <w:rFonts w:ascii="Garamond" w:hAnsi="Garamond"/>
    </w:rPr>
  </w:style>
  <w:style w:type="paragraph" w:styleId="IndexHeading">
    <w:name w:val="index heading"/>
    <w:basedOn w:val="Normal"/>
    <w:next w:val="Index1"/>
    <w:semiHidden/>
    <w:rsid w:val="004C16F8"/>
    <w:pPr>
      <w:spacing w:before="120" w:after="120"/>
    </w:pPr>
    <w:rPr>
      <w:rFonts w:ascii="Arial" w:hAnsi="Arial"/>
      <w:b/>
      <w:color w:val="918585"/>
      <w:sz w:val="24"/>
    </w:rPr>
  </w:style>
  <w:style w:type="paragraph" w:customStyle="1" w:styleId="Chapter">
    <w:name w:val="Chapter"/>
    <w:basedOn w:val="Normal"/>
    <w:rsid w:val="004C16F8"/>
    <w:pPr>
      <w:spacing w:before="240"/>
    </w:pPr>
    <w:rPr>
      <w:rFonts w:ascii="Times New Roman" w:hAnsi="Times New Roman"/>
      <w:smallCaps/>
      <w:spacing w:val="80"/>
      <w:sz w:val="28"/>
    </w:rPr>
  </w:style>
  <w:style w:type="paragraph" w:customStyle="1" w:styleId="InChapter">
    <w:name w:val="InChapter"/>
    <w:basedOn w:val="Heading3"/>
    <w:rsid w:val="004C16F8"/>
    <w:pPr>
      <w:spacing w:after="240"/>
      <w:outlineLvl w:val="9"/>
    </w:pPr>
    <w:rPr>
      <w:noProof/>
    </w:rPr>
  </w:style>
  <w:style w:type="paragraph" w:styleId="Index2">
    <w:name w:val="index 2"/>
    <w:basedOn w:val="Normal"/>
    <w:next w:val="Normal"/>
    <w:semiHidden/>
    <w:rsid w:val="004C16F8"/>
    <w:pPr>
      <w:tabs>
        <w:tab w:val="right" w:pos="4176"/>
      </w:tabs>
      <w:ind w:left="568" w:hanging="284"/>
    </w:pPr>
    <w:rPr>
      <w:rFonts w:ascii="Garamond" w:hAnsi="Garamond"/>
    </w:rPr>
  </w:style>
  <w:style w:type="paragraph" w:customStyle="1" w:styleId="Byline">
    <w:name w:val="Byline"/>
    <w:rsid w:val="004C16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6F8"/>
    <w:pPr>
      <w:tabs>
        <w:tab w:val="clear" w:pos="3600"/>
        <w:tab w:val="clear" w:pos="3958"/>
      </w:tabs>
      <w:jc w:val="right"/>
    </w:pPr>
  </w:style>
  <w:style w:type="paragraph" w:styleId="Caption">
    <w:name w:val="caption"/>
    <w:basedOn w:val="BodyText"/>
    <w:next w:val="Normal"/>
    <w:qFormat/>
    <w:rsid w:val="004C16F8"/>
    <w:pPr>
      <w:framePr w:w="2268" w:hSpace="181" w:vSpace="181" w:wrap="around" w:vAnchor="text" w:hAnchor="page" w:x="1135" w:y="285" w:anchorLock="1"/>
    </w:pPr>
    <w:rPr>
      <w:i/>
    </w:rPr>
  </w:style>
  <w:style w:type="paragraph" w:customStyle="1" w:styleId="MiniTOCTitle">
    <w:name w:val="MiniTOCTitle"/>
    <w:basedOn w:val="Heading4"/>
    <w:rsid w:val="004C16F8"/>
    <w:pPr>
      <w:spacing w:before="240"/>
      <w:outlineLvl w:val="9"/>
    </w:pPr>
    <w:rPr>
      <w:noProof/>
      <w:sz w:val="24"/>
    </w:rPr>
  </w:style>
  <w:style w:type="paragraph" w:customStyle="1" w:styleId="MiniTOCItem">
    <w:name w:val="MiniTOCItem"/>
    <w:basedOn w:val="ListBullet"/>
    <w:rsid w:val="004C16F8"/>
    <w:pPr>
      <w:numPr>
        <w:numId w:val="0"/>
      </w:numPr>
      <w:tabs>
        <w:tab w:val="right" w:leader="dot" w:pos="6521"/>
      </w:tabs>
      <w:spacing w:before="0" w:after="0"/>
    </w:pPr>
  </w:style>
  <w:style w:type="paragraph" w:customStyle="1" w:styleId="TOFTitle">
    <w:name w:val="TOFTitle"/>
    <w:basedOn w:val="TOCTitle"/>
    <w:rsid w:val="004C16F8"/>
  </w:style>
  <w:style w:type="paragraph" w:styleId="TableofFigures">
    <w:name w:val="table of figures"/>
    <w:basedOn w:val="Normal"/>
    <w:next w:val="Normal"/>
    <w:semiHidden/>
    <w:rsid w:val="004C16F8"/>
    <w:pPr>
      <w:tabs>
        <w:tab w:val="right" w:leader="dot" w:pos="9072"/>
      </w:tabs>
      <w:ind w:left="970" w:hanging="403"/>
    </w:pPr>
    <w:rPr>
      <w:rFonts w:ascii="Times New Roman" w:hAnsi="Times New Roman"/>
      <w:b/>
    </w:rPr>
  </w:style>
  <w:style w:type="paragraph" w:styleId="ListNumber">
    <w:name w:val="List Number"/>
    <w:basedOn w:val="List"/>
    <w:rsid w:val="004C16F8"/>
    <w:pPr>
      <w:numPr>
        <w:numId w:val="11"/>
      </w:numPr>
    </w:pPr>
  </w:style>
  <w:style w:type="character" w:customStyle="1" w:styleId="WingdingSymbols">
    <w:name w:val="Wingding Symbols"/>
    <w:rsid w:val="004C16F8"/>
    <w:rPr>
      <w:rFonts w:ascii="Wingdings" w:hAnsi="Wingdings"/>
    </w:rPr>
  </w:style>
  <w:style w:type="paragraph" w:customStyle="1" w:styleId="TableHeading">
    <w:name w:val="Table Heading"/>
    <w:basedOn w:val="HeadingBase"/>
    <w:rsid w:val="004C16F8"/>
    <w:pPr>
      <w:keepLines/>
      <w:pBdr>
        <w:bottom w:val="single" w:sz="6" w:space="1" w:color="918585"/>
      </w:pBdr>
      <w:spacing w:before="240"/>
    </w:pPr>
  </w:style>
  <w:style w:type="character" w:customStyle="1" w:styleId="HotSpot">
    <w:name w:val="HotSpot"/>
    <w:rsid w:val="004C16F8"/>
    <w:rPr>
      <w:color w:val="0033CC"/>
      <w:u w:val="none"/>
    </w:rPr>
  </w:style>
  <w:style w:type="paragraph" w:customStyle="1" w:styleId="BodyTextRight">
    <w:name w:val="Body Text Right"/>
    <w:basedOn w:val="BodyText"/>
    <w:rsid w:val="004C16F8"/>
    <w:pPr>
      <w:spacing w:before="0" w:after="0"/>
      <w:jc w:val="right"/>
    </w:pPr>
  </w:style>
  <w:style w:type="paragraph" w:styleId="Index3">
    <w:name w:val="index 3"/>
    <w:basedOn w:val="ListNumber2"/>
    <w:next w:val="Normal"/>
    <w:semiHidden/>
    <w:rsid w:val="004C16F8"/>
    <w:pPr>
      <w:numPr>
        <w:numId w:val="0"/>
      </w:numPr>
      <w:tabs>
        <w:tab w:val="right" w:leader="dot" w:pos="4176"/>
      </w:tabs>
    </w:pPr>
  </w:style>
  <w:style w:type="paragraph" w:styleId="ListNumber2">
    <w:name w:val="List Number 2"/>
    <w:basedOn w:val="List2"/>
    <w:rsid w:val="004C16F8"/>
    <w:pPr>
      <w:numPr>
        <w:numId w:val="10"/>
      </w:numPr>
      <w:tabs>
        <w:tab w:val="clear" w:pos="1060"/>
      </w:tabs>
    </w:pPr>
  </w:style>
  <w:style w:type="paragraph" w:customStyle="1" w:styleId="MarginNote">
    <w:name w:val="Margin Note"/>
    <w:basedOn w:val="BodyText"/>
    <w:rsid w:val="004C16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6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C16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16F8"/>
    <w:rPr>
      <w:sz w:val="32"/>
    </w:rPr>
  </w:style>
  <w:style w:type="paragraph" w:customStyle="1" w:styleId="HeadingProcedure">
    <w:name w:val="Heading Procedure"/>
    <w:basedOn w:val="HeadingBase"/>
    <w:next w:val="Normal"/>
    <w:rsid w:val="004C16F8"/>
    <w:pPr>
      <w:tabs>
        <w:tab w:val="left" w:pos="0"/>
      </w:tabs>
      <w:spacing w:before="120" w:after="60"/>
    </w:pPr>
    <w:rPr>
      <w:i/>
      <w:color w:val="918585"/>
      <w:sz w:val="22"/>
    </w:rPr>
  </w:style>
  <w:style w:type="paragraph" w:customStyle="1" w:styleId="TableBodyText">
    <w:name w:val="Table Body Text"/>
    <w:basedOn w:val="BodyText"/>
    <w:rsid w:val="004C16F8"/>
    <w:pPr>
      <w:spacing w:before="60" w:after="60"/>
    </w:pPr>
  </w:style>
  <w:style w:type="paragraph" w:styleId="ListContinue">
    <w:name w:val="List Continue"/>
    <w:basedOn w:val="List"/>
    <w:rsid w:val="004C16F8"/>
    <w:pPr>
      <w:ind w:firstLine="0"/>
    </w:pPr>
  </w:style>
  <w:style w:type="paragraph" w:customStyle="1" w:styleId="ListNote">
    <w:name w:val="List Note"/>
    <w:basedOn w:val="List"/>
    <w:rsid w:val="004C16F8"/>
    <w:pPr>
      <w:pBdr>
        <w:top w:val="single" w:sz="6" w:space="2" w:color="918585"/>
        <w:bottom w:val="single" w:sz="6" w:space="2" w:color="918585"/>
      </w:pBdr>
      <w:tabs>
        <w:tab w:val="left" w:pos="1021"/>
      </w:tabs>
      <w:ind w:firstLine="0"/>
    </w:pPr>
  </w:style>
  <w:style w:type="paragraph" w:customStyle="1" w:styleId="Warning">
    <w:name w:val="Warning"/>
    <w:basedOn w:val="BodyText"/>
    <w:rsid w:val="004C16F8"/>
    <w:pPr>
      <w:shd w:val="clear" w:color="auto" w:fill="D9D9D9"/>
      <w:tabs>
        <w:tab w:val="left" w:pos="992"/>
      </w:tabs>
      <w:ind w:left="119" w:right="119"/>
    </w:pPr>
    <w:rPr>
      <w:sz w:val="20"/>
    </w:rPr>
  </w:style>
  <w:style w:type="paragraph" w:customStyle="1" w:styleId="MarginIcons">
    <w:name w:val="Margin Icons"/>
    <w:basedOn w:val="BodyText"/>
    <w:rsid w:val="004C16F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C16F8"/>
    <w:rPr>
      <w:rFonts w:ascii="Courier New" w:hAnsi="Courier New"/>
    </w:rPr>
  </w:style>
  <w:style w:type="paragraph" w:customStyle="1" w:styleId="NoteBullet">
    <w:name w:val="Note Bullet"/>
    <w:basedOn w:val="Note"/>
    <w:rsid w:val="004C16F8"/>
    <w:pPr>
      <w:tabs>
        <w:tab w:val="clear" w:pos="680"/>
      </w:tabs>
      <w:spacing w:before="60" w:after="60"/>
    </w:pPr>
  </w:style>
  <w:style w:type="paragraph" w:customStyle="1" w:styleId="SubHeading2">
    <w:name w:val="SubHeading2"/>
    <w:basedOn w:val="HeadingBase"/>
    <w:rsid w:val="004C16F8"/>
    <w:pPr>
      <w:spacing w:before="240" w:after="60"/>
    </w:pPr>
    <w:rPr>
      <w:sz w:val="20"/>
    </w:rPr>
  </w:style>
  <w:style w:type="paragraph" w:customStyle="1" w:styleId="SubHeading1">
    <w:name w:val="SubHeading1"/>
    <w:basedOn w:val="HeadingBase"/>
    <w:rsid w:val="004C16F8"/>
    <w:pPr>
      <w:spacing w:before="240" w:after="60"/>
    </w:pPr>
    <w:rPr>
      <w:color w:val="918585"/>
      <w:sz w:val="22"/>
    </w:rPr>
  </w:style>
  <w:style w:type="paragraph" w:customStyle="1" w:styleId="SideHeading">
    <w:name w:val="Side Heading"/>
    <w:basedOn w:val="HeadingBase"/>
    <w:rsid w:val="004C16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6F8"/>
    <w:pPr>
      <w:numPr>
        <w:numId w:val="12"/>
      </w:numPr>
    </w:pPr>
  </w:style>
  <w:style w:type="paragraph" w:styleId="PlainText">
    <w:name w:val="Plain Text"/>
    <w:basedOn w:val="Normal"/>
    <w:link w:val="PlainTextChar"/>
    <w:rsid w:val="004C16F8"/>
    <w:rPr>
      <w:sz w:val="20"/>
    </w:rPr>
  </w:style>
  <w:style w:type="character" w:customStyle="1" w:styleId="PlainTextChar">
    <w:name w:val="Plain Text Char"/>
    <w:basedOn w:val="DefaultParagraphFont"/>
    <w:link w:val="PlainText"/>
    <w:rsid w:val="004C16F8"/>
    <w:rPr>
      <w:rFonts w:ascii="Courier New" w:eastAsia="Times New Roman" w:hAnsi="Courier New" w:cs="Times New Roman"/>
      <w:sz w:val="20"/>
      <w:szCs w:val="20"/>
      <w:lang w:val="en-US" w:eastAsia="en-US"/>
    </w:rPr>
  </w:style>
  <w:style w:type="character" w:customStyle="1" w:styleId="MenuOption">
    <w:name w:val="Menu Option"/>
    <w:rsid w:val="004C16F8"/>
    <w:rPr>
      <w:b/>
      <w:smallCaps/>
    </w:rPr>
  </w:style>
  <w:style w:type="paragraph" w:customStyle="1" w:styleId="TableListNumber">
    <w:name w:val="Table List Number"/>
    <w:basedOn w:val="ListNumber"/>
    <w:rsid w:val="004C16F8"/>
    <w:pPr>
      <w:numPr>
        <w:numId w:val="0"/>
      </w:numPr>
    </w:pPr>
  </w:style>
  <w:style w:type="paragraph" w:styleId="TOC4">
    <w:name w:val="toc 4"/>
    <w:basedOn w:val="TOCBase"/>
    <w:next w:val="Normal"/>
    <w:semiHidden/>
    <w:rsid w:val="004C16F8"/>
    <w:pPr>
      <w:tabs>
        <w:tab w:val="right" w:leader="dot" w:pos="9071"/>
      </w:tabs>
      <w:ind w:left="1701"/>
    </w:pPr>
  </w:style>
  <w:style w:type="paragraph" w:customStyle="1" w:styleId="ListAlpha">
    <w:name w:val="List Alpha"/>
    <w:basedOn w:val="List"/>
    <w:rsid w:val="004C16F8"/>
    <w:pPr>
      <w:numPr>
        <w:numId w:val="9"/>
      </w:numPr>
    </w:pPr>
  </w:style>
  <w:style w:type="paragraph" w:customStyle="1" w:styleId="ListAlpha2">
    <w:name w:val="List Alpha 2"/>
    <w:basedOn w:val="List2"/>
    <w:rsid w:val="004C16F8"/>
    <w:pPr>
      <w:numPr>
        <w:numId w:val="8"/>
      </w:numPr>
    </w:pPr>
  </w:style>
  <w:style w:type="paragraph" w:styleId="List2">
    <w:name w:val="List 2"/>
    <w:basedOn w:val="BodyText"/>
    <w:rsid w:val="004C16F8"/>
    <w:pPr>
      <w:tabs>
        <w:tab w:val="left" w:pos="680"/>
      </w:tabs>
      <w:spacing w:before="60" w:after="60"/>
      <w:ind w:left="680" w:hanging="340"/>
    </w:pPr>
  </w:style>
  <w:style w:type="paragraph" w:styleId="List3">
    <w:name w:val="List 3"/>
    <w:basedOn w:val="BodyText"/>
    <w:rsid w:val="004C16F8"/>
    <w:pPr>
      <w:tabs>
        <w:tab w:val="left" w:pos="1021"/>
      </w:tabs>
      <w:spacing w:before="60" w:after="60"/>
      <w:ind w:left="1020" w:hanging="340"/>
    </w:pPr>
  </w:style>
  <w:style w:type="paragraph" w:styleId="List4">
    <w:name w:val="List 4"/>
    <w:basedOn w:val="BodyText"/>
    <w:rsid w:val="004C16F8"/>
    <w:pPr>
      <w:tabs>
        <w:tab w:val="left" w:pos="1361"/>
      </w:tabs>
      <w:spacing w:before="60" w:after="60"/>
      <w:ind w:left="1361" w:hanging="340"/>
    </w:pPr>
  </w:style>
  <w:style w:type="paragraph" w:styleId="List5">
    <w:name w:val="List 5"/>
    <w:basedOn w:val="BodyText"/>
    <w:rsid w:val="004C16F8"/>
    <w:pPr>
      <w:tabs>
        <w:tab w:val="left" w:pos="1701"/>
      </w:tabs>
      <w:spacing w:before="60" w:after="60"/>
      <w:ind w:left="1701" w:hanging="340"/>
    </w:pPr>
  </w:style>
  <w:style w:type="paragraph" w:styleId="ListBullet3">
    <w:name w:val="List Bullet 3"/>
    <w:basedOn w:val="List3"/>
    <w:rsid w:val="004C16F8"/>
    <w:pPr>
      <w:numPr>
        <w:numId w:val="15"/>
      </w:numPr>
      <w:tabs>
        <w:tab w:val="clear" w:pos="1021"/>
      </w:tabs>
      <w:ind w:left="1037" w:hanging="357"/>
    </w:pPr>
  </w:style>
  <w:style w:type="paragraph" w:styleId="ListBullet4">
    <w:name w:val="List Bullet 4"/>
    <w:basedOn w:val="List4"/>
    <w:rsid w:val="004C16F8"/>
    <w:pPr>
      <w:numPr>
        <w:numId w:val="3"/>
      </w:numPr>
    </w:pPr>
  </w:style>
  <w:style w:type="paragraph" w:styleId="ListBullet5">
    <w:name w:val="List Bullet 5"/>
    <w:basedOn w:val="List5"/>
    <w:rsid w:val="004C16F8"/>
    <w:pPr>
      <w:numPr>
        <w:numId w:val="4"/>
      </w:numPr>
    </w:pPr>
  </w:style>
  <w:style w:type="paragraph" w:styleId="ListContinue2">
    <w:name w:val="List Continue 2"/>
    <w:basedOn w:val="List2"/>
    <w:rsid w:val="004C16F8"/>
    <w:pPr>
      <w:ind w:firstLine="0"/>
    </w:pPr>
  </w:style>
  <w:style w:type="paragraph" w:styleId="ListContinue3">
    <w:name w:val="List Continue 3"/>
    <w:basedOn w:val="List3"/>
    <w:rsid w:val="004C16F8"/>
    <w:pPr>
      <w:ind w:left="1021" w:firstLine="0"/>
    </w:pPr>
  </w:style>
  <w:style w:type="paragraph" w:styleId="ListContinue4">
    <w:name w:val="List Continue 4"/>
    <w:basedOn w:val="List4"/>
    <w:rsid w:val="004C16F8"/>
    <w:pPr>
      <w:ind w:firstLine="0"/>
    </w:pPr>
  </w:style>
  <w:style w:type="paragraph" w:styleId="ListContinue5">
    <w:name w:val="List Continue 5"/>
    <w:basedOn w:val="List5"/>
    <w:rsid w:val="004C16F8"/>
    <w:pPr>
      <w:ind w:firstLine="0"/>
    </w:pPr>
  </w:style>
  <w:style w:type="paragraph" w:styleId="ListNumber3">
    <w:name w:val="List Number 3"/>
    <w:basedOn w:val="List3"/>
    <w:rsid w:val="004C16F8"/>
    <w:pPr>
      <w:numPr>
        <w:numId w:val="5"/>
      </w:numPr>
    </w:pPr>
  </w:style>
  <w:style w:type="paragraph" w:styleId="ListNumber4">
    <w:name w:val="List Number 4"/>
    <w:basedOn w:val="List4"/>
    <w:rsid w:val="004C16F8"/>
    <w:pPr>
      <w:numPr>
        <w:numId w:val="6"/>
      </w:numPr>
    </w:pPr>
  </w:style>
  <w:style w:type="paragraph" w:styleId="ListNumber5">
    <w:name w:val="List Number 5"/>
    <w:basedOn w:val="List5"/>
    <w:rsid w:val="004C16F8"/>
    <w:pPr>
      <w:numPr>
        <w:numId w:val="7"/>
      </w:numPr>
    </w:pPr>
  </w:style>
  <w:style w:type="paragraph" w:styleId="BlockText">
    <w:name w:val="Block Text"/>
    <w:basedOn w:val="Normal"/>
    <w:rsid w:val="004C16F8"/>
    <w:pPr>
      <w:spacing w:after="120"/>
      <w:ind w:left="1440" w:right="1440"/>
    </w:pPr>
  </w:style>
  <w:style w:type="character" w:customStyle="1" w:styleId="Subscript">
    <w:name w:val="Subscript"/>
    <w:rsid w:val="004C16F8"/>
    <w:rPr>
      <w:sz w:val="16"/>
      <w:vertAlign w:val="subscript"/>
    </w:rPr>
  </w:style>
  <w:style w:type="character" w:customStyle="1" w:styleId="Superscript">
    <w:name w:val="Superscript"/>
    <w:rsid w:val="004C16F8"/>
    <w:rPr>
      <w:sz w:val="16"/>
      <w:vertAlign w:val="superscript"/>
    </w:rPr>
  </w:style>
  <w:style w:type="character" w:customStyle="1" w:styleId="Symbols">
    <w:name w:val="Symbols"/>
    <w:rsid w:val="004C16F8"/>
    <w:rPr>
      <w:rFonts w:ascii="Symbol" w:hAnsi="Symbol"/>
    </w:rPr>
  </w:style>
  <w:style w:type="character" w:customStyle="1" w:styleId="MenuOptions">
    <w:name w:val="Menu Options"/>
    <w:rsid w:val="004C16F8"/>
    <w:rPr>
      <w:rFonts w:ascii="Arial Narrow" w:hAnsi="Arial Narrow"/>
      <w:smallCaps/>
    </w:rPr>
  </w:style>
  <w:style w:type="character" w:customStyle="1" w:styleId="Buttons">
    <w:name w:val="Buttons"/>
    <w:rsid w:val="004C16F8"/>
    <w:rPr>
      <w:b/>
    </w:rPr>
  </w:style>
  <w:style w:type="character" w:customStyle="1" w:styleId="Underlined">
    <w:name w:val="Underlined"/>
    <w:rsid w:val="004C16F8"/>
    <w:rPr>
      <w:u w:val="single"/>
    </w:rPr>
  </w:style>
  <w:style w:type="paragraph" w:customStyle="1" w:styleId="TableBodyTextRight">
    <w:name w:val="Table Body Text Right"/>
    <w:basedOn w:val="TableBodyText"/>
    <w:rsid w:val="004C16F8"/>
    <w:pPr>
      <w:widowControl w:val="0"/>
      <w:autoSpaceDE w:val="0"/>
      <w:autoSpaceDN w:val="0"/>
      <w:adjustRightInd w:val="0"/>
      <w:jc w:val="right"/>
    </w:pPr>
    <w:rPr>
      <w:rFonts w:cs="Arial"/>
      <w:szCs w:val="18"/>
    </w:rPr>
  </w:style>
  <w:style w:type="paragraph" w:customStyle="1" w:styleId="CopyrightText">
    <w:name w:val="Copyright Text"/>
    <w:basedOn w:val="BodyText"/>
    <w:rsid w:val="004C16F8"/>
    <w:rPr>
      <w:sz w:val="18"/>
    </w:rPr>
  </w:style>
  <w:style w:type="paragraph" w:customStyle="1" w:styleId="BodySmallRight">
    <w:name w:val="Body Small Right"/>
    <w:basedOn w:val="BodyTextRight"/>
    <w:rsid w:val="004C16F8"/>
    <w:rPr>
      <w:sz w:val="18"/>
      <w:szCs w:val="18"/>
    </w:rPr>
  </w:style>
  <w:style w:type="paragraph" w:customStyle="1" w:styleId="MarginEdition">
    <w:name w:val="Margin Edition"/>
    <w:basedOn w:val="MarginNote"/>
    <w:rsid w:val="004C16F8"/>
    <w:pPr>
      <w:spacing w:before="0" w:after="0"/>
    </w:pPr>
    <w:rPr>
      <w:rFonts w:ascii="Times New Roman" w:hAnsi="Times New Roman"/>
      <w:color w:val="999999"/>
    </w:rPr>
  </w:style>
  <w:style w:type="paragraph" w:customStyle="1" w:styleId="Spacer">
    <w:name w:val="Spacer"/>
    <w:basedOn w:val="Normal"/>
    <w:rsid w:val="004C16F8"/>
    <w:rPr>
      <w:sz w:val="2"/>
      <w:szCs w:val="2"/>
    </w:rPr>
  </w:style>
  <w:style w:type="character" w:customStyle="1" w:styleId="Small">
    <w:name w:val="Small"/>
    <w:rsid w:val="004C16F8"/>
    <w:rPr>
      <w:sz w:val="16"/>
    </w:rPr>
  </w:style>
  <w:style w:type="paragraph" w:customStyle="1" w:styleId="WideTable">
    <w:name w:val="Wide Table"/>
    <w:basedOn w:val="Normal"/>
    <w:rsid w:val="004C16F8"/>
    <w:pPr>
      <w:ind w:left="-1418"/>
    </w:pPr>
    <w:rPr>
      <w:sz w:val="2"/>
      <w:szCs w:val="2"/>
    </w:rPr>
  </w:style>
  <w:style w:type="character" w:styleId="PageNumber">
    <w:name w:val="page number"/>
    <w:rsid w:val="004C16F8"/>
  </w:style>
  <w:style w:type="paragraph" w:styleId="Quote">
    <w:name w:val="Quote"/>
    <w:basedOn w:val="Heading1"/>
    <w:link w:val="QuoteChar"/>
    <w:qFormat/>
    <w:rsid w:val="004C16F8"/>
    <w:rPr>
      <w:b w:val="0"/>
      <w:sz w:val="72"/>
      <w:szCs w:val="72"/>
      <w:lang w:val="en-NZ"/>
    </w:rPr>
  </w:style>
  <w:style w:type="character" w:customStyle="1" w:styleId="QuoteChar">
    <w:name w:val="Quote Char"/>
    <w:link w:val="Quote"/>
    <w:rsid w:val="004C16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6F8"/>
    <w:pPr>
      <w:pageBreakBefore/>
    </w:pPr>
  </w:style>
  <w:style w:type="paragraph" w:customStyle="1" w:styleId="Border">
    <w:name w:val="Border"/>
    <w:basedOn w:val="Normal"/>
    <w:qFormat/>
    <w:rsid w:val="004C16F8"/>
    <w:pPr>
      <w:pBdr>
        <w:top w:val="single" w:sz="18" w:space="1" w:color="auto"/>
      </w:pBdr>
    </w:pPr>
    <w:rPr>
      <w:rFonts w:ascii="Times New Roman" w:hAnsi="Times New Roman"/>
      <w:color w:val="FFFFFF"/>
      <w:sz w:val="2"/>
    </w:rPr>
  </w:style>
  <w:style w:type="character" w:styleId="IntenseEmphasis">
    <w:name w:val="Intense Emphasis"/>
    <w:uiPriority w:val="21"/>
    <w:qFormat/>
    <w:rsid w:val="004C16F8"/>
    <w:rPr>
      <w:b/>
      <w:bCs/>
      <w:i/>
      <w:iCs/>
      <w:color w:val="auto"/>
    </w:rPr>
  </w:style>
  <w:style w:type="paragraph" w:styleId="IntenseQuote">
    <w:name w:val="Intense Quote"/>
    <w:basedOn w:val="Normal"/>
    <w:next w:val="Normal"/>
    <w:link w:val="IntenseQuoteChar"/>
    <w:uiPriority w:val="30"/>
    <w:qFormat/>
    <w:rsid w:val="004C16F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C16F8"/>
    <w:rPr>
      <w:rFonts w:ascii="Courier New" w:eastAsia="Times New Roman" w:hAnsi="Courier New" w:cs="Times New Roman"/>
      <w:b/>
      <w:bCs/>
      <w:i/>
      <w:iCs/>
      <w:szCs w:val="20"/>
      <w:lang w:val="en-US" w:eastAsia="en-US"/>
    </w:rPr>
  </w:style>
  <w:style w:type="character" w:styleId="SubtleReference">
    <w:name w:val="Subtle Reference"/>
    <w:uiPriority w:val="31"/>
    <w:qFormat/>
    <w:rsid w:val="004C16F8"/>
    <w:rPr>
      <w:smallCaps/>
      <w:color w:val="auto"/>
      <w:u w:val="single"/>
    </w:rPr>
  </w:style>
  <w:style w:type="character" w:styleId="IntenseReference">
    <w:name w:val="Intense Reference"/>
    <w:uiPriority w:val="32"/>
    <w:qFormat/>
    <w:rsid w:val="004C16F8"/>
    <w:rPr>
      <w:b/>
      <w:bCs/>
      <w:smallCaps/>
      <w:color w:val="auto"/>
      <w:spacing w:val="5"/>
      <w:u w:val="single"/>
    </w:rPr>
  </w:style>
  <w:style w:type="paragraph" w:customStyle="1" w:styleId="2ColumnHeading">
    <w:name w:val="2Column Heading"/>
    <w:basedOn w:val="BodyText"/>
    <w:qFormat/>
    <w:rsid w:val="004C16F8"/>
    <w:pPr>
      <w:spacing w:after="60"/>
      <w:ind w:left="-2268"/>
    </w:pPr>
    <w:rPr>
      <w:b/>
    </w:rPr>
  </w:style>
  <w:style w:type="paragraph" w:customStyle="1" w:styleId="Heading1TOC">
    <w:name w:val="Heading1 TOC"/>
    <w:basedOn w:val="Normal"/>
    <w:qFormat/>
    <w:rsid w:val="004C16F8"/>
    <w:pPr>
      <w:spacing w:before="240" w:after="120"/>
    </w:pPr>
    <w:rPr>
      <w:rFonts w:ascii="Times New Roman" w:hAnsi="Times New Roman"/>
      <w:b/>
      <w:sz w:val="32"/>
    </w:rPr>
  </w:style>
  <w:style w:type="paragraph" w:customStyle="1" w:styleId="Heading2TOC">
    <w:name w:val="Heading2 TOC"/>
    <w:basedOn w:val="Normal"/>
    <w:qFormat/>
    <w:rsid w:val="004C16F8"/>
    <w:pPr>
      <w:spacing w:before="240" w:after="60"/>
    </w:pPr>
    <w:rPr>
      <w:rFonts w:ascii="Times New Roman" w:hAnsi="Times New Roman"/>
      <w:b/>
      <w:sz w:val="28"/>
    </w:rPr>
  </w:style>
  <w:style w:type="character" w:customStyle="1" w:styleId="Underline">
    <w:name w:val="Underline"/>
    <w:qFormat/>
    <w:rsid w:val="004C16F8"/>
    <w:rPr>
      <w:u w:val="single"/>
    </w:rPr>
  </w:style>
  <w:style w:type="character" w:customStyle="1" w:styleId="BoldandItalics">
    <w:name w:val="Bold and Italics"/>
    <w:qFormat/>
    <w:rsid w:val="004C16F8"/>
    <w:rPr>
      <w:b/>
      <w:i/>
      <w:u w:val="none"/>
    </w:rPr>
  </w:style>
  <w:style w:type="paragraph" w:styleId="BalloonText">
    <w:name w:val="Balloon Text"/>
    <w:basedOn w:val="Normal"/>
    <w:link w:val="BalloonTextChar"/>
    <w:rsid w:val="004C16F8"/>
    <w:rPr>
      <w:rFonts w:ascii="Tahoma" w:hAnsi="Tahoma" w:cs="Tahoma"/>
      <w:sz w:val="16"/>
      <w:szCs w:val="16"/>
    </w:rPr>
  </w:style>
  <w:style w:type="character" w:customStyle="1" w:styleId="BalloonTextChar">
    <w:name w:val="Balloon Text Char"/>
    <w:link w:val="BalloonText"/>
    <w:rsid w:val="004C16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16F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C16F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2259</Words>
  <Characters>14664</Characters>
  <Application>Microsoft Office Word</Application>
  <DocSecurity>0</DocSecurity>
  <Lines>551</Lines>
  <Paragraphs>312</Paragraphs>
  <ScaleCrop>false</ScaleCrop>
  <Company>Author-it Software Corporation Ltd.</Company>
  <LinksUpToDate>false</LinksUpToDate>
  <CharactersWithSpaces>16847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HLTEN415B Deliver nursing care to acute care clients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2012-05-27T00:22:00Z</dcterms:created>
  <dcterms:modified xsi:type="dcterms:W3CDTF">2012-05-27T00:22:00Z</dcterms:modified>
</cp:coreProperties>
</file>