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DE7" w:rsidP="00997DE7">
      <w:pPr>
        <w:pStyle w:val="Title"/>
      </w:pPr>
      <w:r>
        <w:fldChar w:fldCharType="begin"/>
      </w:r>
      <w:r>
        <w:instrText xml:space="preserve"> TITLE   \* MERGEFORMAT </w:instrText>
      </w:r>
      <w:r>
        <w:fldChar w:fldCharType="separate"/>
      </w:r>
      <w:r>
        <w:t>HLTEN403B Undertake basic client assessment</w:t>
      </w:r>
      <w:r>
        <w:fldChar w:fldCharType="end"/>
      </w:r>
    </w:p>
    <w:p w:rsidR="00997DE7" w:rsidP="00997DE7">
      <w:pPr>
        <w:pStyle w:val="Version"/>
        <w:sectPr w:rsidSect="00331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840" w:rsidP="00331840">
      <w:pPr>
        <w:pStyle w:val="SuperHeading"/>
      </w:pPr>
      <w:r w:rsidRPr="00331840">
        <w:t>HLTEN403B Undertake basic client assessment</w:t>
      </w:r>
    </w:p>
    <w:p w:rsidR="00000000" w:rsidRPr="00331840" w:rsidP="00331840">
      <w:pPr>
        <w:pStyle w:val="Heading1"/>
      </w:pPr>
      <w:bookmarkStart w:id="1" w:name="O_271148"/>
      <w:bookmarkEnd w:id="1"/>
      <w:r w:rsidRPr="00331840">
        <w:t>Modification History</w:t>
      </w:r>
    </w:p>
    <w:p w:rsidR="00000000" w:rsidRPr="00331840" w:rsidP="00331840">
      <w:pPr>
        <w:pStyle w:val="BodyText"/>
      </w:pPr>
      <w:r w:rsidRPr="00331840">
        <w:t>Not Applicable</w:t>
      </w:r>
    </w:p>
    <w:p w:rsidR="00000000" w:rsidRPr="00331840" w:rsidP="00331840">
      <w:pPr>
        <w:pStyle w:val="AllowPageBreak"/>
      </w:pPr>
    </w:p>
    <w:p w:rsidR="00000000" w:rsidRPr="00331840" w:rsidP="00331840">
      <w:pPr>
        <w:pStyle w:val="Heading1"/>
      </w:pPr>
      <w:bookmarkStart w:id="2" w:name="O_205778"/>
      <w:bookmarkEnd w:id="2"/>
      <w:r w:rsidRPr="00331840">
        <w:t>Unit Descriptor</w:t>
      </w:r>
    </w:p>
    <w:tbl>
      <w:tblPr>
        <w:tblW w:w="0" w:type="auto"/>
        <w:tblLayout w:type="fixed"/>
        <w:tblCellMar>
          <w:left w:w="62" w:type="dxa"/>
          <w:right w:w="62" w:type="dxa"/>
        </w:tblCellMar>
        <w:tblLook w:val="0000"/>
      </w:tblPr>
      <w:tblGrid>
        <w:gridCol w:w="3337"/>
        <w:gridCol w:w="5219"/>
      </w:tblGrid>
      <w:tr w:rsidTr="00997DE7">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This competency unit describes the skills and knowledge required to undertake a nursing assessment using a lifes</w:t>
            </w:r>
            <w:r w:rsidRPr="00331840">
              <w:t>pan approach</w:t>
            </w:r>
          </w:p>
          <w:p w:rsidR="00000000" w:rsidRPr="00331840" w:rsidP="00331840">
            <w:pPr>
              <w:pStyle w:val="BodyText"/>
            </w:pPr>
            <w:r w:rsidRPr="00331840">
              <w:t>It involves identifying normal ranges, recording and reporting processes, in routine settings in particular on client admission, ongoing and discharge</w:t>
            </w:r>
          </w:p>
        </w:tc>
      </w:tr>
    </w:tbl>
    <w:p w:rsidR="00997DE7" w:rsidP="00331840">
      <w:pPr>
        <w:pStyle w:val="BodyText"/>
      </w:pPr>
    </w:p>
    <w:p w:rsidR="00997DE7" w:rsidP="00331840">
      <w:pPr>
        <w:pStyle w:val="BodyText"/>
      </w:pPr>
    </w:p>
    <w:p w:rsidR="00000000" w:rsidRPr="00331840" w:rsidP="00331840">
      <w:pPr>
        <w:pStyle w:val="Heading1"/>
      </w:pPr>
      <w:bookmarkStart w:id="3" w:name="O_205780"/>
      <w:bookmarkEnd w:id="3"/>
      <w:r w:rsidRPr="00331840">
        <w:t>Application of the Unit</w:t>
      </w:r>
    </w:p>
    <w:tbl>
      <w:tblPr>
        <w:tblW w:w="0" w:type="auto"/>
        <w:tblLayout w:type="fixed"/>
        <w:tblCellMar>
          <w:left w:w="62" w:type="dxa"/>
          <w:right w:w="62" w:type="dxa"/>
        </w:tblCellMar>
        <w:tblLook w:val="0000"/>
      </w:tblPr>
      <w:tblGrid>
        <w:gridCol w:w="3329"/>
        <w:gridCol w:w="5227"/>
      </w:tblGrid>
      <w:tr w:rsidTr="00997DE7">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The knowledge and skills described in this competency unit are to be applied within jurisdictional nursing and midwifery regulatory authority legislative requirements</w:t>
            </w:r>
          </w:p>
          <w:p w:rsidR="00000000" w:rsidRPr="00331840" w:rsidP="00331840">
            <w:pPr>
              <w:pStyle w:val="BodyText"/>
            </w:pPr>
            <w:r w:rsidRPr="00331840">
              <w:t xml:space="preserve">Enrolled/Division 2 nursing work is to be carried out in consultation/collaboration with </w:t>
            </w:r>
            <w:r w:rsidRPr="00331840">
              <w:t>registered nurses and under direct or indirect supervisory arrangements in line with jurisdictional regulatory requirements</w:t>
            </w:r>
          </w:p>
        </w:tc>
      </w:tr>
    </w:tbl>
    <w:p w:rsidR="00997DE7" w:rsidP="00331840">
      <w:pPr>
        <w:pStyle w:val="BodyText"/>
      </w:pPr>
    </w:p>
    <w:p w:rsidR="00997DE7" w:rsidP="00331840">
      <w:pPr>
        <w:pStyle w:val="BodyText"/>
      </w:pPr>
    </w:p>
    <w:p w:rsidR="00000000" w:rsidRPr="00331840" w:rsidP="00331840">
      <w:pPr>
        <w:pStyle w:val="Heading1"/>
      </w:pPr>
      <w:bookmarkStart w:id="4" w:name="O_279408"/>
      <w:bookmarkEnd w:id="4"/>
      <w:r w:rsidRPr="00331840">
        <w:t>Licensing/Regulatory Information</w:t>
      </w:r>
    </w:p>
    <w:p w:rsidR="00000000" w:rsidRPr="00331840" w:rsidP="00331840">
      <w:pPr>
        <w:pStyle w:val="BodyText"/>
      </w:pPr>
      <w:r w:rsidRPr="00331840">
        <w:t>Not Applicable</w:t>
      </w:r>
    </w:p>
    <w:p w:rsidR="00000000" w:rsidRPr="00331840" w:rsidP="00331840">
      <w:pPr>
        <w:pStyle w:val="AllowPageBreak"/>
      </w:pPr>
    </w:p>
    <w:p w:rsidR="00000000" w:rsidRPr="00331840" w:rsidP="00331840">
      <w:pPr>
        <w:pStyle w:val="Heading1"/>
      </w:pPr>
      <w:bookmarkStart w:id="5" w:name="O_284120"/>
      <w:bookmarkEnd w:id="5"/>
      <w:r w:rsidRPr="00331840">
        <w:t>Pre-Requisites</w:t>
      </w:r>
    </w:p>
    <w:p w:rsidR="00000000" w:rsidRPr="00331840" w:rsidP="00331840">
      <w:pPr>
        <w:pStyle w:val="BodyText"/>
      </w:pPr>
      <w:r w:rsidRPr="00331840">
        <w:t>Not Applicable</w:t>
      </w:r>
    </w:p>
    <w:p w:rsidR="00000000" w:rsidRPr="00331840" w:rsidP="00331840">
      <w:pPr>
        <w:pStyle w:val="AllowPageBreak"/>
      </w:pPr>
    </w:p>
    <w:p w:rsidR="00000000" w:rsidRPr="00331840" w:rsidP="00331840">
      <w:pPr>
        <w:pStyle w:val="Heading1"/>
      </w:pPr>
      <w:bookmarkStart w:id="6" w:name="O_205779"/>
      <w:bookmarkEnd w:id="6"/>
      <w:r w:rsidRPr="00331840">
        <w:t>Employability Skills Information</w:t>
      </w:r>
    </w:p>
    <w:tbl>
      <w:tblPr>
        <w:tblW w:w="0" w:type="auto"/>
        <w:tblLayout w:type="fixed"/>
        <w:tblCellMar>
          <w:left w:w="62" w:type="dxa"/>
          <w:right w:w="62" w:type="dxa"/>
        </w:tblCellMar>
        <w:tblLook w:val="0000"/>
      </w:tblPr>
      <w:tblGrid>
        <w:gridCol w:w="3320"/>
        <w:gridCol w:w="5236"/>
      </w:tblGrid>
      <w:tr w:rsidTr="00997DE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This unit contains Employability Skills</w:t>
            </w:r>
          </w:p>
        </w:tc>
      </w:tr>
    </w:tbl>
    <w:p w:rsidR="00997DE7" w:rsidP="00331840">
      <w:pPr>
        <w:pStyle w:val="BodyText"/>
      </w:pPr>
    </w:p>
    <w:p w:rsidR="00997DE7" w:rsidP="00331840">
      <w:pPr>
        <w:pStyle w:val="BodyText"/>
      </w:pPr>
    </w:p>
    <w:p w:rsidR="00000000" w:rsidRPr="00331840" w:rsidP="00331840">
      <w:pPr>
        <w:pStyle w:val="Heading1"/>
      </w:pPr>
      <w:bookmarkStart w:id="7" w:name="O_289194"/>
      <w:bookmarkEnd w:id="7"/>
      <w:r w:rsidRPr="00331840">
        <w:t>Elements and Performance Criteria Pre-Content</w:t>
      </w:r>
    </w:p>
    <w:tbl>
      <w:tblPr>
        <w:tblW w:w="0" w:type="auto"/>
        <w:tblLayout w:type="fixed"/>
        <w:tblCellMar>
          <w:left w:w="62" w:type="dxa"/>
          <w:right w:w="62" w:type="dxa"/>
        </w:tblCellMar>
        <w:tblLook w:val="0000"/>
      </w:tblPr>
      <w:tblGrid>
        <w:gridCol w:w="3369"/>
        <w:gridCol w:w="5703"/>
      </w:tblGrid>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The Performance Criteria</w:t>
            </w:r>
            <w:r w:rsidRPr="00331840">
              <w:t xml:space="preserve"> specify the level of performance required to demonstrate achievement of the Element. </w:t>
            </w:r>
          </w:p>
        </w:tc>
      </w:tr>
    </w:tbl>
    <w:p w:rsidR="00000000" w:rsidRPr="00331840" w:rsidP="00331840">
      <w:pPr>
        <w:pStyle w:val="BodyText"/>
      </w:pPr>
    </w:p>
    <w:p w:rsidR="00000000" w:rsidRPr="00331840" w:rsidP="00331840">
      <w:pPr>
        <w:pStyle w:val="AllowPageBreak"/>
      </w:pPr>
    </w:p>
    <w:p w:rsidR="00000000" w:rsidRPr="00331840" w:rsidP="00331840">
      <w:pPr>
        <w:pStyle w:val="Heading1"/>
      </w:pPr>
      <w:bookmarkStart w:id="8" w:name="O_235861"/>
      <w:bookmarkEnd w:id="8"/>
      <w:r w:rsidRPr="00331840">
        <w:t>Elements and Performance Criteria</w:t>
      </w:r>
    </w:p>
    <w:tbl>
      <w:tblPr>
        <w:tblW w:w="0" w:type="auto"/>
        <w:tblLayout w:type="fixed"/>
        <w:tblCellMar>
          <w:left w:w="62" w:type="dxa"/>
          <w:right w:w="62" w:type="dxa"/>
        </w:tblCellMar>
        <w:tblLook w:val="0000"/>
      </w:tblPr>
      <w:tblGrid>
        <w:gridCol w:w="3369"/>
        <w:gridCol w:w="5703"/>
      </w:tblGrid>
      <w:tr w:rsidTr="00997DE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PERFORMANCE CRITERIA</w:t>
            </w: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List"/>
              <w:rPr>
                <w:lang w:val="en-NZ"/>
              </w:rPr>
            </w:pPr>
            <w:r w:rsidRPr="00331840">
              <w:t>1.</w:t>
            </w:r>
            <w:r w:rsidRPr="00331840">
              <w:tab/>
              <w:t xml:space="preserve">Collect data relating to client health </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1.1</w:t>
            </w:r>
            <w:r w:rsidRPr="00331840">
              <w:tab/>
            </w:r>
            <w:r w:rsidRPr="00331840">
              <w:t>Ensure appropriate introductions and explanations precede all nursing assessment and interventions</w:t>
            </w:r>
          </w:p>
          <w:p w:rsidR="00000000" w:rsidRPr="00331840" w:rsidP="00331840">
            <w:pPr>
              <w:pStyle w:val="BodyText"/>
            </w:pPr>
            <w:r w:rsidRPr="00331840">
              <w:t>1.2</w:t>
            </w:r>
            <w:r w:rsidRPr="00331840">
              <w:tab/>
              <w:t>Measure vital signs of the client using appropriate biomedical equipment according to the acuity of care and physical characteristics of the client</w:t>
            </w:r>
          </w:p>
          <w:p w:rsidR="00000000" w:rsidRPr="00331840" w:rsidP="00331840">
            <w:pPr>
              <w:pStyle w:val="BodyText"/>
            </w:pPr>
            <w:r w:rsidRPr="00331840">
              <w:t>1.3</w:t>
            </w:r>
            <w:r w:rsidRPr="00331840">
              <w:tab/>
              <w:t>P</w:t>
            </w:r>
            <w:r w:rsidRPr="00331840">
              <w:t>erform other clinical measurements/assessments such as activities of daily living</w:t>
            </w:r>
          </w:p>
          <w:p w:rsidR="00000000" w:rsidRPr="00331840" w:rsidP="00331840">
            <w:pPr>
              <w:pStyle w:val="BodyText"/>
            </w:pPr>
            <w:r w:rsidRPr="00331840">
              <w:t>1.4</w:t>
            </w:r>
            <w:r w:rsidRPr="00331840">
              <w:tab/>
              <w:t>Document current client health practices, issues and needs</w:t>
            </w:r>
          </w:p>
          <w:p w:rsidR="00000000" w:rsidRPr="00331840" w:rsidP="00331840">
            <w:pPr>
              <w:pStyle w:val="BodyText"/>
            </w:pPr>
            <w:r w:rsidRPr="00331840">
              <w:t>1.5</w:t>
            </w:r>
            <w:r w:rsidRPr="00331840">
              <w:tab/>
              <w:t>Document and report variations from normal on a regular basis</w:t>
            </w:r>
          </w:p>
          <w:p w:rsidR="00000000" w:rsidRPr="00331840" w:rsidP="00331840">
            <w:pPr>
              <w:pStyle w:val="BodyText"/>
            </w:pPr>
            <w:r w:rsidRPr="00331840">
              <w:t>1.6</w:t>
            </w:r>
            <w:r w:rsidRPr="00331840">
              <w:tab/>
            </w:r>
            <w:r w:rsidRPr="00331840">
              <w:t>Involve client in the process of data collection wherever possible</w:t>
            </w:r>
          </w:p>
          <w:p w:rsidR="00000000" w:rsidP="00331840">
            <w:pPr>
              <w:pStyle w:val="BodyText"/>
              <w:rPr>
                <w:lang w:val="en-NZ"/>
              </w:rPr>
            </w:pPr>
            <w:r w:rsidRPr="00331840">
              <w:t>1.7</w:t>
            </w:r>
            <w:r w:rsidRPr="00331840">
              <w:tab/>
              <w:t xml:space="preserve">Undertake ongoing data collection, such as vital signs </w:t>
            </w: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List"/>
              <w:rPr>
                <w:lang w:val="en-NZ"/>
              </w:rPr>
            </w:pPr>
            <w:r w:rsidRPr="00331840">
              <w:t>2.</w:t>
            </w:r>
            <w:r w:rsidRPr="00331840">
              <w:tab/>
              <w:t xml:space="preserve">Undertake client assessment for </w:t>
            </w:r>
            <w:r w:rsidRPr="00331840">
              <w:rPr>
                <w:rStyle w:val="Emphasis"/>
              </w:rPr>
              <w:t>admission and discharge</w:t>
            </w:r>
            <w:r w:rsidRPr="00331840">
              <w:t xml:space="preserve"> </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2.1</w:t>
            </w:r>
            <w:r w:rsidRPr="00331840">
              <w:tab/>
              <w:t>Collect client-based data for admission and/or discharge plan</w:t>
            </w:r>
            <w:r w:rsidRPr="00331840">
              <w:t>ning</w:t>
            </w:r>
          </w:p>
          <w:p w:rsidR="00000000" w:rsidRPr="00331840" w:rsidP="00331840">
            <w:pPr>
              <w:pStyle w:val="BodyText"/>
            </w:pPr>
            <w:r w:rsidRPr="00331840">
              <w:t>2.2</w:t>
            </w:r>
            <w:r w:rsidRPr="00331840">
              <w:tab/>
              <w:t>Contribute to nursing assessment documentation relating to physical, psychosocial and contextual client factors</w:t>
            </w:r>
          </w:p>
          <w:p w:rsidR="00000000" w:rsidRPr="00331840" w:rsidP="00331840">
            <w:pPr>
              <w:pStyle w:val="BodyText"/>
            </w:pPr>
            <w:r w:rsidRPr="00331840">
              <w:t>2.3</w:t>
            </w:r>
            <w:r w:rsidRPr="00331840">
              <w:tab/>
              <w:t>Follow organisation policies and procedures relating to client participation</w:t>
            </w:r>
          </w:p>
          <w:p w:rsidR="00000000" w:rsidRPr="00331840" w:rsidP="00331840">
            <w:pPr>
              <w:pStyle w:val="BodyText"/>
            </w:pPr>
            <w:r w:rsidRPr="00331840">
              <w:t>2.4</w:t>
            </w:r>
            <w:r w:rsidRPr="00331840">
              <w:tab/>
              <w:t>Undertake client admission with understanding of p</w:t>
            </w:r>
            <w:r w:rsidRPr="00331840">
              <w:t xml:space="preserve">rocesses involved and key issues to be addressed </w:t>
            </w:r>
          </w:p>
          <w:p w:rsidR="00000000" w:rsidRPr="00331840" w:rsidP="00331840">
            <w:pPr>
              <w:pStyle w:val="BodyText"/>
            </w:pPr>
            <w:r w:rsidRPr="00331840">
              <w:t>2.5</w:t>
            </w:r>
            <w:r w:rsidRPr="00331840">
              <w:tab/>
              <w:t>Take into account individual's values and attitudes regarding health care and any issues the client may be experiencing and report to the registered nurse, as appropriate</w:t>
            </w:r>
          </w:p>
          <w:p w:rsidR="00000000" w:rsidRPr="00331840" w:rsidP="00331840">
            <w:pPr>
              <w:pStyle w:val="BodyText"/>
            </w:pPr>
            <w:r w:rsidRPr="00331840">
              <w:t>2.6</w:t>
            </w:r>
            <w:r w:rsidRPr="00331840">
              <w:tab/>
              <w:t>Document client information</w:t>
            </w:r>
            <w:r w:rsidRPr="00331840">
              <w:t>, such as community resources, to assist in planning for discharge</w:t>
            </w:r>
          </w:p>
          <w:p w:rsidR="00000000" w:rsidRPr="00331840" w:rsidP="00331840">
            <w:pPr>
              <w:pStyle w:val="BodyText"/>
            </w:pPr>
            <w:r w:rsidRPr="00331840">
              <w:t>2.7</w:t>
            </w:r>
            <w:r w:rsidRPr="00331840">
              <w:tab/>
              <w:t>Accurately record and report admission and discharge information</w:t>
            </w:r>
          </w:p>
          <w:p w:rsidR="00000000" w:rsidP="00331840">
            <w:pPr>
              <w:pStyle w:val="BodyText"/>
              <w:rPr>
                <w:lang w:val="en-NZ"/>
              </w:rPr>
            </w:pPr>
            <w:r w:rsidRPr="00331840">
              <w:t>2.8</w:t>
            </w:r>
            <w:r w:rsidRPr="00331840">
              <w:tab/>
              <w:t xml:space="preserve">Respect </w:t>
            </w:r>
            <w:r w:rsidRPr="00331840">
              <w:rPr>
                <w:rStyle w:val="Emphasis"/>
              </w:rPr>
              <w:t>cultural</w:t>
            </w:r>
            <w:r w:rsidRPr="00331840">
              <w:t xml:space="preserve">, </w:t>
            </w:r>
            <w:r w:rsidRPr="00331840">
              <w:rPr>
                <w:rStyle w:val="Emphasis"/>
              </w:rPr>
              <w:t>spiritual and religious</w:t>
            </w:r>
            <w:r w:rsidRPr="00331840">
              <w:t xml:space="preserve"> wishes during nursing assessment</w:t>
            </w: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List"/>
              <w:rPr>
                <w:lang w:val="en-NZ"/>
              </w:rPr>
            </w:pPr>
            <w:r w:rsidRPr="00331840">
              <w:t>3.</w:t>
            </w:r>
            <w:r w:rsidRPr="00331840">
              <w:tab/>
            </w:r>
            <w:r w:rsidRPr="00331840">
              <w:t xml:space="preserve">Contribute to planning nursing care for clients in a health care environment </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3.1</w:t>
            </w:r>
            <w:r w:rsidRPr="00331840">
              <w:tab/>
              <w:t>Contribute to development of nursing care plans within the context of the area of health care and implement in consultation/collaboration with the registered nurse</w:t>
            </w:r>
          </w:p>
          <w:p w:rsidR="00000000" w:rsidRPr="00331840" w:rsidP="00331840">
            <w:pPr>
              <w:pStyle w:val="BodyText"/>
            </w:pPr>
            <w:r w:rsidRPr="00331840">
              <w:t>3.2</w:t>
            </w:r>
            <w:r w:rsidRPr="00331840">
              <w:tab/>
              <w:t>Commun</w:t>
            </w:r>
            <w:r w:rsidRPr="00331840">
              <w:t>icate effectively with clients, family and health team members within jurisdictional scope of practice</w:t>
            </w:r>
          </w:p>
          <w:p w:rsidR="00000000" w:rsidRPr="00331840" w:rsidP="00331840">
            <w:pPr>
              <w:pStyle w:val="BodyText"/>
            </w:pPr>
            <w:r w:rsidRPr="00331840">
              <w:t>3.3</w:t>
            </w:r>
            <w:r w:rsidRPr="00331840">
              <w:tab/>
              <w:t>Develop, implement and evaluate contingency plans and care plans in consultation/collaboration with the registered nurse</w:t>
            </w:r>
          </w:p>
          <w:p w:rsidR="00000000" w:rsidP="00331840">
            <w:pPr>
              <w:pStyle w:val="BodyText"/>
              <w:rPr>
                <w:lang w:val="en-NZ"/>
              </w:rPr>
            </w:pPr>
            <w:r w:rsidRPr="00331840">
              <w:t>3.4</w:t>
            </w:r>
            <w:r w:rsidRPr="00331840">
              <w:tab/>
              <w:t>Identify and implement s</w:t>
            </w:r>
            <w:r w:rsidRPr="00331840">
              <w:t>tress management techniques for clients</w:t>
            </w: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List"/>
              <w:rPr>
                <w:lang w:val="en-NZ"/>
              </w:rPr>
            </w:pPr>
            <w:r w:rsidRPr="00331840">
              <w:t>4.</w:t>
            </w:r>
            <w:r w:rsidRPr="00331840">
              <w:tab/>
              <w:t>Prepare for client discharge</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4.1</w:t>
            </w:r>
            <w:r w:rsidRPr="00331840">
              <w:tab/>
              <w:t>Clarify client needs for community support services on discharge and identify appropriate community support services to the client</w:t>
            </w:r>
          </w:p>
          <w:p w:rsidR="00000000" w:rsidRPr="00331840" w:rsidP="00331840">
            <w:pPr>
              <w:pStyle w:val="BodyText"/>
            </w:pPr>
            <w:r w:rsidRPr="00331840">
              <w:t>4.2</w:t>
            </w:r>
            <w:r w:rsidRPr="00331840">
              <w:tab/>
              <w:t>Promote client awareness and understandin</w:t>
            </w:r>
            <w:r w:rsidRPr="00331840">
              <w:t>g through health education within the Enrolled/Division 2 nurse scope of practice</w:t>
            </w:r>
          </w:p>
          <w:p w:rsidR="00000000" w:rsidRPr="00331840" w:rsidP="00331840">
            <w:pPr>
              <w:pStyle w:val="BodyText"/>
            </w:pPr>
            <w:r w:rsidRPr="00331840">
              <w:t>4.3</w:t>
            </w:r>
            <w:r w:rsidRPr="00331840">
              <w:tab/>
              <w:t>Ensure client has all requirements for discharge:</w:t>
            </w:r>
          </w:p>
          <w:p w:rsidR="00000000" w:rsidRPr="00331840" w:rsidP="00331840">
            <w:pPr>
              <w:pStyle w:val="ListBullet2"/>
            </w:pPr>
            <w:r w:rsidRPr="00331840">
              <w:t>next GP's appointment</w:t>
            </w:r>
          </w:p>
          <w:p w:rsidR="00000000" w:rsidRPr="00331840" w:rsidP="00331840">
            <w:pPr>
              <w:pStyle w:val="ListBullet2"/>
            </w:pPr>
            <w:r w:rsidRPr="00331840">
              <w:t>medications</w:t>
            </w:r>
          </w:p>
          <w:p w:rsidR="00000000" w:rsidRPr="00331840" w:rsidP="00331840">
            <w:pPr>
              <w:pStyle w:val="ListBullet2"/>
            </w:pPr>
            <w:r w:rsidRPr="00331840">
              <w:t>any referrals</w:t>
            </w:r>
          </w:p>
          <w:p w:rsidR="00000000" w:rsidP="00331840">
            <w:pPr>
              <w:pStyle w:val="BodyText"/>
              <w:rPr>
                <w:lang w:val="en-NZ"/>
              </w:rPr>
            </w:pPr>
            <w:r w:rsidRPr="00331840">
              <w:t>4.4</w:t>
            </w:r>
            <w:r w:rsidRPr="00331840">
              <w:tab/>
              <w:t>Ensure documentation is completed as per policy and procedure</w:t>
            </w: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840">
            <w:pPr>
              <w:pStyle w:val="List"/>
              <w:rPr>
                <w:lang w:val="en-NZ"/>
              </w:rPr>
            </w:pPr>
            <w:r w:rsidRPr="00331840">
              <w:t>5.</w:t>
            </w:r>
            <w:r w:rsidRPr="00331840">
              <w:tab/>
              <w:t>Work with clients across the life span</w:t>
            </w:r>
          </w:p>
        </w:tc>
        <w:tc>
          <w:tcPr>
            <w:tcW w:w="5703"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5.1</w:t>
            </w:r>
            <w:r w:rsidRPr="00331840">
              <w:tab/>
              <w:t>Work with an understanding of the different approaches to the concepts of growth and development</w:t>
            </w:r>
          </w:p>
          <w:p w:rsidR="00000000" w:rsidRPr="00331840" w:rsidP="00331840">
            <w:pPr>
              <w:pStyle w:val="BodyText"/>
            </w:pPr>
            <w:r w:rsidRPr="00331840">
              <w:t>5.2</w:t>
            </w:r>
            <w:r w:rsidRPr="00331840">
              <w:tab/>
              <w:t xml:space="preserve">Work with an awareness of differing influences on human development, of genetics and environment </w:t>
            </w:r>
          </w:p>
          <w:p w:rsidR="00000000" w:rsidRPr="00331840" w:rsidP="00331840">
            <w:pPr>
              <w:pStyle w:val="BodyText"/>
            </w:pPr>
            <w:r w:rsidRPr="00331840">
              <w:t>5.3</w:t>
            </w:r>
            <w:r w:rsidRPr="00331840">
              <w:tab/>
              <w:t>When wo</w:t>
            </w:r>
            <w:r w:rsidRPr="00331840">
              <w:t>rking with clients across the life span, take into account differences in physical growth, cognitive and motor development, psychosocial development and issues associated with different stages of development</w:t>
            </w:r>
          </w:p>
        </w:tc>
      </w:tr>
    </w:tbl>
    <w:p w:rsidR="00997DE7" w:rsidP="00331840">
      <w:pPr>
        <w:pStyle w:val="BodyText"/>
      </w:pPr>
    </w:p>
    <w:p w:rsidR="00997DE7" w:rsidP="00331840">
      <w:pPr>
        <w:pStyle w:val="BodyText"/>
      </w:pPr>
    </w:p>
    <w:p w:rsidR="00000000" w:rsidRPr="00331840" w:rsidP="00331840">
      <w:pPr>
        <w:pStyle w:val="Heading1"/>
      </w:pPr>
      <w:bookmarkStart w:id="9" w:name="O_259811"/>
      <w:bookmarkEnd w:id="9"/>
      <w:r w:rsidRPr="00331840">
        <w:t>Required Skills and Knowledge</w:t>
      </w:r>
    </w:p>
    <w:tbl>
      <w:tblPr>
        <w:tblW w:w="0" w:type="auto"/>
        <w:tblLayout w:type="fixed"/>
        <w:tblCellMar>
          <w:left w:w="62" w:type="dxa"/>
          <w:right w:w="62" w:type="dxa"/>
        </w:tblCellMar>
        <w:tblLook w:val="0000"/>
      </w:tblPr>
      <w:tblGrid>
        <w:gridCol w:w="9072"/>
      </w:tblGrid>
      <w:tr w:rsidTr="00997DE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REQUIRED SKILLS AND KNOWLEDGE</w:t>
            </w: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t>This describes the essential skills and knowledge and their level required for this unit.</w:t>
            </w: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rPr>
                <w:rStyle w:val="Emphasis"/>
              </w:rPr>
              <w:t>Essential knowledge</w:t>
            </w:r>
            <w:r w:rsidRPr="00331840">
              <w:t>:</w:t>
            </w:r>
          </w:p>
          <w:p w:rsidR="00000000" w:rsidRPr="00331840" w:rsidP="00331840">
            <w:pPr>
              <w:pStyle w:val="BodyText"/>
            </w:pPr>
            <w:r w:rsidRPr="003318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1840" w:rsidP="00331840">
            <w:pPr>
              <w:pStyle w:val="BodyText"/>
            </w:pPr>
            <w:r w:rsidRPr="00331840">
              <w:t xml:space="preserve">This includes </w:t>
            </w:r>
            <w:r w:rsidRPr="00331840">
              <w:t>knowledge of:</w:t>
            </w:r>
          </w:p>
          <w:p w:rsidR="00000000" w:rsidRPr="00331840" w:rsidP="00331840">
            <w:pPr>
              <w:pStyle w:val="ListBullet"/>
            </w:pPr>
            <w:r w:rsidRPr="00331840">
              <w:t>Admission and discharge planning and policies</w:t>
            </w:r>
          </w:p>
          <w:p w:rsidR="00000000" w:rsidRPr="00331840" w:rsidP="00331840">
            <w:pPr>
              <w:pStyle w:val="ListBullet"/>
            </w:pPr>
            <w:r w:rsidRPr="00331840">
              <w:t>Confidentiality and privacy</w:t>
            </w:r>
          </w:p>
          <w:p w:rsidR="00000000" w:rsidRPr="00331840" w:rsidP="00331840">
            <w:pPr>
              <w:pStyle w:val="ListBullet"/>
            </w:pPr>
            <w:r w:rsidRPr="00331840">
              <w:t>Effects of biological maturation and ageing processes on body systems and their components</w:t>
            </w:r>
          </w:p>
          <w:p w:rsidR="00000000" w:rsidRPr="00331840" w:rsidP="00331840">
            <w:pPr>
              <w:pStyle w:val="ListBullet"/>
            </w:pPr>
            <w:r w:rsidRPr="00331840">
              <w:t>Equipment for use in nursing skills or data collection</w:t>
            </w:r>
          </w:p>
          <w:p w:rsidR="00000000" w:rsidRPr="00331840" w:rsidP="00331840">
            <w:pPr>
              <w:pStyle w:val="ListBullet"/>
            </w:pPr>
            <w:r w:rsidRPr="00331840">
              <w:t>Health needs across t</w:t>
            </w:r>
            <w:r w:rsidRPr="00331840">
              <w:t>he lifespanHuman growth and development:</w:t>
            </w:r>
          </w:p>
          <w:p w:rsidR="00000000" w:rsidRPr="00331840" w:rsidP="00331840">
            <w:pPr>
              <w:pStyle w:val="ListBullet2"/>
            </w:pPr>
            <w:r w:rsidRPr="00331840">
              <w:tab/>
              <w:t>developmental stages of childhood:</w:t>
            </w:r>
          </w:p>
          <w:p w:rsidR="00000000" w:rsidRPr="00331840" w:rsidP="00331840">
            <w:pPr>
              <w:pStyle w:val="ListBullet3"/>
            </w:pPr>
            <w:r w:rsidRPr="00331840">
              <w:t>physical growth, cognitive and motor development of infants 0-12 months</w:t>
            </w:r>
          </w:p>
          <w:p w:rsidR="00000000" w:rsidRPr="00331840" w:rsidP="00331840">
            <w:pPr>
              <w:pStyle w:val="ListBullet3"/>
            </w:pPr>
            <w:r w:rsidRPr="00331840">
              <w:t>physical growth, psychosocial development and the cognitive and motor development of the toddler, pre-school and school aged child</w:t>
            </w:r>
          </w:p>
          <w:p w:rsidR="00000000" w:rsidRPr="00331840" w:rsidP="00331840">
            <w:pPr>
              <w:pStyle w:val="ListBullet3"/>
            </w:pPr>
            <w:r w:rsidRPr="00331840">
              <w:t>role of play in a child's development</w:t>
            </w:r>
          </w:p>
          <w:p w:rsidR="00000000" w:rsidRPr="00331840" w:rsidP="00331840">
            <w:pPr>
              <w:pStyle w:val="ListBullet3"/>
            </w:pPr>
            <w:r w:rsidRPr="00331840">
              <w:t>the impact of hospitalisation for the child and family</w:t>
            </w:r>
          </w:p>
          <w:p w:rsidR="00000000" w:rsidRPr="00331840" w:rsidP="00331840">
            <w:pPr>
              <w:pStyle w:val="ListBullet2"/>
            </w:pPr>
            <w:r w:rsidRPr="00331840">
              <w:t xml:space="preserve">developmental stages and major </w:t>
            </w:r>
            <w:r w:rsidRPr="00331840">
              <w:t>issues of adolescence</w:t>
            </w:r>
          </w:p>
          <w:p w:rsidR="00000000" w:rsidRPr="00331840" w:rsidP="00331840">
            <w:pPr>
              <w:pStyle w:val="ListBullet2"/>
            </w:pPr>
            <w:r w:rsidRPr="00331840">
              <w:t>developmental stages of adulthood, major activities related to each stage of adulthood and impact of infertility</w:t>
            </w:r>
          </w:p>
          <w:p w:rsidR="00000000" w:rsidRPr="00331840" w:rsidP="00331840">
            <w:pPr>
              <w:pStyle w:val="ListBullet2"/>
            </w:pPr>
            <w:r w:rsidRPr="00331840">
              <w:t>variations in activities of daily living across the lifespan</w:t>
            </w:r>
          </w:p>
          <w:p w:rsidR="00000000" w:rsidRPr="00331840" w:rsidP="00331840">
            <w:pPr>
              <w:pStyle w:val="ListBullet2"/>
            </w:pPr>
            <w:r w:rsidRPr="00331840">
              <w:tab/>
              <w:t>gender specific health care needs</w:t>
            </w:r>
          </w:p>
          <w:p w:rsidR="00000000" w:rsidRPr="00331840" w:rsidP="00331840">
            <w:pPr>
              <w:pStyle w:val="ListBullet2"/>
            </w:pPr>
            <w:r w:rsidRPr="00331840">
              <w:tab/>
              <w:t>age specific health care</w:t>
            </w:r>
            <w:r w:rsidRPr="00331840">
              <w:t xml:space="preserve"> needs</w:t>
            </w:r>
          </w:p>
          <w:p w:rsidR="00000000" w:rsidRPr="00331840" w:rsidP="00331840">
            <w:pPr>
              <w:pStyle w:val="ListBullet2"/>
            </w:pPr>
            <w:r w:rsidRPr="00331840">
              <w:tab/>
              <w:t>family health care needs</w:t>
            </w:r>
          </w:p>
          <w:p w:rsidR="00000000" w:rsidRPr="00331840" w:rsidP="00331840">
            <w:pPr>
              <w:pStyle w:val="ListBullet2"/>
            </w:pPr>
            <w:r w:rsidRPr="00331840">
              <w:tab/>
              <w:t>cultural, religious and spiritual beliefs and practices related to health status</w:t>
            </w:r>
          </w:p>
          <w:p w:rsidR="00000000" w:rsidRPr="00331840" w:rsidP="00331840">
            <w:pPr>
              <w:pStyle w:val="ListBullet2"/>
            </w:pPr>
            <w:r w:rsidRPr="00331840">
              <w:t>differing influences of genetics and environment on development</w:t>
            </w:r>
          </w:p>
          <w:p w:rsidR="00000000" w:rsidRPr="00331840" w:rsidP="00331840">
            <w:pPr>
              <w:pStyle w:val="ListBullet2"/>
            </w:pPr>
            <w:r w:rsidRPr="00331840">
              <w:t>different approaches to understanding human growth and development</w:t>
            </w:r>
          </w:p>
          <w:p w:rsidR="00000000" w:rsidRPr="00331840" w:rsidP="00331840">
            <w:pPr>
              <w:pStyle w:val="ListBullet"/>
            </w:pPr>
            <w:r w:rsidRPr="00331840">
              <w:t xml:space="preserve">In-depth understanding of the structure and functioning of anatomy and physiology of the human body as addressed in unit </w:t>
            </w:r>
            <w:r w:rsidRPr="00331840">
              <w:rPr>
                <w:rStyle w:val="Emphasis"/>
              </w:rPr>
              <w:t>HLTAP401A Confirm physical health status</w:t>
            </w:r>
          </w:p>
          <w:p w:rsidR="00000000" w:rsidRPr="00331840" w:rsidP="00331840">
            <w:pPr>
              <w:pStyle w:val="ListBullet"/>
            </w:pPr>
            <w:r w:rsidRPr="00331840">
              <w:t>Legal and professional standards of practice</w:t>
            </w:r>
          </w:p>
          <w:p w:rsidR="00000000" w:rsidRPr="00331840" w:rsidP="00331840">
            <w:pPr>
              <w:pStyle w:val="ListBullet"/>
            </w:pPr>
            <w:r w:rsidRPr="00331840">
              <w:t>Principles of health assessment - problem solving</w:t>
            </w:r>
            <w:r w:rsidRPr="00331840">
              <w:t>, strategies and techniques for conducting health assessment</w:t>
            </w:r>
          </w:p>
          <w:p w:rsidR="00000000" w:rsidP="00331840">
            <w:pPr>
              <w:pStyle w:val="ListBullet"/>
              <w:rPr>
                <w:lang w:val="en-NZ"/>
              </w:rPr>
            </w:pPr>
            <w:r w:rsidRPr="00331840">
              <w:t>Wellness approach to health - physiology and psychosocial</w:t>
            </w: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rPr>
                <w:rStyle w:val="Emphasis"/>
              </w:rPr>
              <w:t>Essential skills</w:t>
            </w:r>
            <w:r w:rsidRPr="00331840">
              <w:t>:</w:t>
            </w:r>
          </w:p>
          <w:p w:rsidR="00000000" w:rsidRPr="00331840" w:rsidP="00331840">
            <w:pPr>
              <w:pStyle w:val="BodyText"/>
            </w:pPr>
            <w:r w:rsidRPr="00331840">
              <w:t>It is critical that the candidate demonstrate the ability to effectively do the task outlined in element</w:t>
            </w:r>
            <w:r w:rsidRPr="00331840">
              <w:t>s and performance criteria of this unit, manage the task and manage contingencies in the context of the identified work role</w:t>
            </w:r>
          </w:p>
          <w:p w:rsidR="00000000" w:rsidRPr="00331840" w:rsidP="00331840">
            <w:pPr>
              <w:pStyle w:val="BodyText"/>
            </w:pPr>
            <w:r w:rsidRPr="00331840">
              <w:t>This includes the ability to:</w:t>
            </w:r>
          </w:p>
          <w:p w:rsidR="00000000" w:rsidRPr="00331840" w:rsidP="00331840">
            <w:pPr>
              <w:pStyle w:val="ListBullet"/>
            </w:pPr>
            <w:r w:rsidRPr="00331840">
              <w:t>Apply documentation principles:</w:t>
            </w:r>
          </w:p>
          <w:p w:rsidR="00000000" w:rsidRPr="00331840" w:rsidP="00331840">
            <w:pPr>
              <w:pStyle w:val="ListBullet2"/>
            </w:pPr>
            <w:r w:rsidRPr="00331840">
              <w:tab/>
              <w:t>legally compliant recording and reporting</w:t>
            </w:r>
          </w:p>
          <w:p w:rsidR="00000000" w:rsidRPr="00331840" w:rsidP="00331840">
            <w:pPr>
              <w:pStyle w:val="ListBullet2"/>
            </w:pPr>
            <w:r w:rsidRPr="00331840">
              <w:tab/>
              <w:t>types of data to be col</w:t>
            </w:r>
            <w:r w:rsidRPr="00331840">
              <w:t>lected in health care environment</w:t>
            </w:r>
          </w:p>
          <w:p w:rsidR="00000000" w:rsidRPr="00331840" w:rsidP="00331840">
            <w:pPr>
              <w:pStyle w:val="ListBullet2"/>
            </w:pPr>
            <w:r w:rsidRPr="00331840">
              <w:tab/>
              <w:t>appropriate terminology</w:t>
            </w:r>
          </w:p>
          <w:p w:rsidR="00000000" w:rsidRPr="00331840" w:rsidP="00331840">
            <w:pPr>
              <w:pStyle w:val="ListBullet2"/>
            </w:pPr>
            <w:r w:rsidRPr="00331840">
              <w:tab/>
              <w:t xml:space="preserve">data collection instruments used in health care environments </w:t>
            </w:r>
          </w:p>
          <w:p w:rsidR="00000000" w:rsidRPr="00331840" w:rsidP="00331840">
            <w:pPr>
              <w:pStyle w:val="ListBullet"/>
            </w:pPr>
            <w:r w:rsidRPr="00331840">
              <w:t>Apply information technology skills</w:t>
            </w:r>
          </w:p>
          <w:p w:rsidR="00000000" w:rsidRPr="00331840" w:rsidP="00331840">
            <w:pPr>
              <w:pStyle w:val="ListBullet"/>
            </w:pPr>
            <w:r w:rsidRPr="00331840">
              <w:t>Apply health care procedures</w:t>
            </w:r>
          </w:p>
          <w:p w:rsidR="00000000" w:rsidRPr="00331840" w:rsidP="00331840">
            <w:pPr>
              <w:pStyle w:val="ListBullet2"/>
            </w:pPr>
            <w:r w:rsidRPr="00331840">
              <w:tab/>
              <w:t>observations</w:t>
            </w:r>
          </w:p>
          <w:p w:rsidR="00000000" w:rsidRPr="00331840" w:rsidP="00331840">
            <w:pPr>
              <w:pStyle w:val="ListBullet2"/>
            </w:pPr>
            <w:r w:rsidRPr="00331840">
              <w:tab/>
              <w:t>holistic client assessment</w:t>
            </w:r>
          </w:p>
          <w:p w:rsidR="00000000" w:rsidRPr="00331840" w:rsidP="00331840">
            <w:pPr>
              <w:pStyle w:val="ListBullet2"/>
            </w:pPr>
            <w:r w:rsidRPr="00331840">
              <w:tab/>
              <w:t xml:space="preserve">admission and discharge </w:t>
            </w:r>
            <w:r w:rsidRPr="00331840">
              <w:t>procedures</w:t>
            </w:r>
          </w:p>
          <w:p w:rsidR="00000000" w:rsidRPr="00331840" w:rsidP="00331840">
            <w:pPr>
              <w:pStyle w:val="ListBullet2"/>
            </w:pPr>
            <w:r w:rsidRPr="00331840">
              <w:tab/>
              <w:t>physical assessment</w:t>
            </w:r>
          </w:p>
          <w:p w:rsidR="00000000" w:rsidRPr="00331840" w:rsidP="00331840">
            <w:pPr>
              <w:pStyle w:val="ListBullet2"/>
            </w:pPr>
            <w:r w:rsidRPr="00331840">
              <w:tab/>
              <w:t>assessment of activities of daily living</w:t>
            </w:r>
          </w:p>
          <w:p w:rsidR="00000000" w:rsidRPr="00331840" w:rsidP="00331840">
            <w:pPr>
              <w:pStyle w:val="ListBullet2"/>
            </w:pPr>
            <w:r w:rsidRPr="00331840">
              <w:tab/>
              <w:t>measurements - temperature, pulse, respirations and blood pressure</w:t>
            </w:r>
          </w:p>
          <w:p w:rsidR="00000000" w:rsidRPr="00331840" w:rsidP="00331840">
            <w:pPr>
              <w:pStyle w:val="ListBullet2"/>
            </w:pPr>
            <w:r w:rsidRPr="00331840">
              <w:tab/>
              <w:t>oximetry, body mass index</w:t>
            </w:r>
          </w:p>
          <w:p w:rsidR="00000000" w:rsidRPr="00331840" w:rsidP="00331840">
            <w:pPr>
              <w:pStyle w:val="ListBullet2"/>
            </w:pPr>
            <w:r w:rsidRPr="00331840">
              <w:tab/>
              <w:t>specimen collection</w:t>
            </w:r>
          </w:p>
          <w:p w:rsidR="00000000" w:rsidRPr="00331840" w:rsidP="00331840">
            <w:pPr>
              <w:pStyle w:val="ListBullet2"/>
            </w:pPr>
            <w:r w:rsidRPr="00331840">
              <w:tab/>
              <w:t>urinalysis</w:t>
            </w:r>
          </w:p>
          <w:p w:rsidR="00000000" w:rsidRPr="00331840" w:rsidP="00331840">
            <w:pPr>
              <w:pStyle w:val="ListBullet2"/>
            </w:pPr>
            <w:r w:rsidRPr="00331840">
              <w:tab/>
              <w:t>neurological observations</w:t>
            </w:r>
          </w:p>
          <w:p w:rsidR="00000000" w:rsidRPr="00331840" w:rsidP="00331840">
            <w:pPr>
              <w:pStyle w:val="ListBullet2"/>
            </w:pPr>
            <w:r w:rsidRPr="00331840">
              <w:tab/>
              <w:t>neurovascular observations</w:t>
            </w:r>
          </w:p>
          <w:p w:rsidR="00000000" w:rsidRPr="00331840" w:rsidP="00331840">
            <w:pPr>
              <w:pStyle w:val="ListBullet2"/>
            </w:pPr>
            <w:r w:rsidRPr="00331840">
              <w:tab/>
              <w:t>blood glucose monitoring</w:t>
            </w:r>
          </w:p>
          <w:p w:rsidR="00000000" w:rsidRPr="00331840" w:rsidP="00331840">
            <w:pPr>
              <w:pStyle w:val="ListBullet2"/>
            </w:pPr>
            <w:r w:rsidRPr="00331840">
              <w:tab/>
              <w:t>assessment of pain</w:t>
            </w:r>
          </w:p>
          <w:p w:rsidR="00000000" w:rsidRPr="00331840" w:rsidP="00331840">
            <w:pPr>
              <w:pStyle w:val="ListBullet2"/>
            </w:pPr>
            <w:r w:rsidRPr="00331840">
              <w:tab/>
              <w:t>level of consciousness (eg Coma scale)</w:t>
            </w:r>
          </w:p>
          <w:p w:rsidR="00000000" w:rsidRPr="00331840" w:rsidP="00331840">
            <w:pPr>
              <w:pStyle w:val="ListBullet"/>
            </w:pPr>
            <w:r w:rsidRPr="00331840">
              <w:t>Apply Professional Standards of Practice:</w:t>
            </w:r>
          </w:p>
          <w:p w:rsidR="00000000" w:rsidRPr="00331840" w:rsidP="00331840">
            <w:pPr>
              <w:pStyle w:val="ListBullet2"/>
            </w:pPr>
            <w:r w:rsidRPr="00331840">
              <w:t>ANMC code of conduct</w:t>
            </w:r>
          </w:p>
          <w:p w:rsidR="00000000" w:rsidRPr="00331840" w:rsidP="00331840">
            <w:pPr>
              <w:pStyle w:val="ListBullet2"/>
            </w:pPr>
            <w:r w:rsidRPr="00331840">
              <w:t>ANMC code of ethics</w:t>
            </w:r>
          </w:p>
          <w:p w:rsidR="00000000" w:rsidRPr="00331840" w:rsidP="00331840">
            <w:pPr>
              <w:pStyle w:val="ListBullet2"/>
            </w:pPr>
            <w:r w:rsidRPr="00331840">
              <w:t>ANMC national Enrolled/Division 2 nurse competency standards</w:t>
            </w:r>
          </w:p>
          <w:p w:rsidR="00000000" w:rsidRPr="00331840" w:rsidP="00331840">
            <w:pPr>
              <w:pStyle w:val="ListBullet2"/>
            </w:pPr>
            <w:r w:rsidRPr="00331840">
              <w:t>state/territory Nurse Regulatory Nurses Act</w:t>
            </w:r>
          </w:p>
          <w:p w:rsidR="00000000" w:rsidRPr="00331840" w:rsidP="00331840">
            <w:pPr>
              <w:pStyle w:val="ListBullet2"/>
            </w:pPr>
            <w:r w:rsidRPr="00331840">
              <w:t>state/territory Nursing and Midwifery Regulatory Authority standards of practice</w:t>
            </w:r>
          </w:p>
          <w:p w:rsidR="00000000" w:rsidRPr="00331840" w:rsidP="00331840">
            <w:pPr>
              <w:pStyle w:val="ListBullet2"/>
            </w:pPr>
            <w:r w:rsidRPr="00331840">
              <w:t>scope of nursing practice decision making framework</w:t>
            </w:r>
          </w:p>
          <w:p w:rsidR="00000000" w:rsidRPr="00331840" w:rsidP="00331840">
            <w:pPr>
              <w:pStyle w:val="ListBullet"/>
            </w:pPr>
            <w:r w:rsidRPr="00331840">
              <w:t xml:space="preserve">Contribute to health teaching </w:t>
            </w:r>
          </w:p>
          <w:p w:rsidR="00000000" w:rsidRPr="00331840" w:rsidP="00331840">
            <w:pPr>
              <w:pStyle w:val="ListBullet"/>
            </w:pPr>
            <w:r w:rsidRPr="00331840">
              <w:t>Monitor clients during procedures</w:t>
            </w:r>
          </w:p>
          <w:p w:rsidR="00000000" w:rsidRPr="00331840" w:rsidP="00331840">
            <w:pPr>
              <w:pStyle w:val="ListBullet"/>
            </w:pPr>
            <w:r w:rsidRPr="00331840">
              <w:t>Prepare clien</w:t>
            </w:r>
            <w:r w:rsidRPr="00331840">
              <w:t>ts for various procedures</w:t>
            </w:r>
          </w:p>
          <w:p w:rsidR="00000000" w:rsidP="00331840">
            <w:pPr>
              <w:pStyle w:val="BodyText"/>
              <w:rPr>
                <w:lang w:val="en-NZ"/>
              </w:rPr>
            </w:pPr>
            <w:r w:rsidRPr="00331840">
              <w:rPr>
                <w:rStyle w:val="Emphasis"/>
              </w:rPr>
              <w:t>continued</w:t>
            </w:r>
            <w:r w:rsidRPr="00331840">
              <w:t xml:space="preserve"> ...</w:t>
            </w:r>
          </w:p>
        </w:tc>
      </w:tr>
      <w:tr w:rsidTr="00997D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rPr>
                <w:rStyle w:val="Emphasis"/>
              </w:rPr>
              <w:t>Essential skills</w:t>
            </w:r>
            <w:r w:rsidRPr="00331840">
              <w:t xml:space="preserve"> (</w:t>
            </w:r>
            <w:r w:rsidRPr="00331840">
              <w:rPr>
                <w:rStyle w:val="Emphasis"/>
              </w:rPr>
              <w:t>contd</w:t>
            </w:r>
            <w:r w:rsidRPr="00331840">
              <w:t>):</w:t>
            </w:r>
          </w:p>
          <w:p w:rsidR="00000000" w:rsidRPr="00331840" w:rsidP="00331840">
            <w:pPr>
              <w:pStyle w:val="ListBullet"/>
            </w:pPr>
            <w:r w:rsidRPr="00331840">
              <w:t>Use language, literacy and numeracy competence required to communicate effectively with client group and record or report client outcomes.</w:t>
            </w:r>
          </w:p>
          <w:p w:rsidR="00000000" w:rsidRPr="00331840" w:rsidP="00331840">
            <w:pPr>
              <w:pStyle w:val="ListBullet"/>
            </w:pPr>
            <w:r w:rsidRPr="00331840">
              <w:t>Use communication skills:</w:t>
            </w:r>
          </w:p>
          <w:p w:rsidR="00000000" w:rsidRPr="00331840" w:rsidP="00331840">
            <w:pPr>
              <w:pStyle w:val="ListBullet2"/>
            </w:pPr>
            <w:r w:rsidRPr="00331840">
              <w:tab/>
              <w:t>establishing rapport</w:t>
            </w:r>
          </w:p>
          <w:p w:rsidR="00000000" w:rsidRPr="00331840" w:rsidP="00331840">
            <w:pPr>
              <w:pStyle w:val="ListBullet2"/>
            </w:pPr>
            <w:r w:rsidRPr="00331840">
              <w:tab/>
              <w:t>interpreter services</w:t>
            </w:r>
          </w:p>
          <w:p w:rsidR="00000000" w:rsidRPr="00331840" w:rsidP="00331840">
            <w:pPr>
              <w:pStyle w:val="ListBullet2"/>
            </w:pPr>
            <w:r w:rsidRPr="00331840">
              <w:tab/>
              <w:t>modification of communication techniques to suit age, gender, spiritual and cultural needs</w:t>
            </w:r>
          </w:p>
          <w:p w:rsidR="00000000" w:rsidRPr="00331840" w:rsidP="00331840">
            <w:pPr>
              <w:pStyle w:val="ListBullet2"/>
            </w:pPr>
            <w:r w:rsidRPr="00331840">
              <w:tab/>
              <w:t>questioning skills</w:t>
            </w:r>
          </w:p>
          <w:p w:rsidR="00000000" w:rsidRPr="00331840" w:rsidP="00331840">
            <w:pPr>
              <w:pStyle w:val="ListBullet"/>
            </w:pPr>
            <w:r w:rsidRPr="00331840">
              <w:t xml:space="preserve">Use interpersonal skills, including working with others, empathy with clients, family </w:t>
            </w:r>
            <w:r w:rsidRPr="00331840">
              <w:t xml:space="preserve">and colleagues, using sensitivity when dealing with people and relating to persons from differing cultural, spiritual, social and religious backgrounds </w:t>
            </w:r>
          </w:p>
        </w:tc>
      </w:tr>
    </w:tbl>
    <w:p w:rsidR="00997DE7" w:rsidP="00331840">
      <w:pPr>
        <w:pStyle w:val="BodyText"/>
      </w:pPr>
    </w:p>
    <w:p w:rsidR="00997DE7" w:rsidP="00331840">
      <w:pPr>
        <w:pStyle w:val="BodyText"/>
      </w:pPr>
    </w:p>
    <w:p w:rsidR="00000000" w:rsidRPr="00331840" w:rsidP="00331840">
      <w:pPr>
        <w:pStyle w:val="Heading1"/>
      </w:pPr>
      <w:bookmarkStart w:id="10" w:name="O_243845"/>
      <w:bookmarkEnd w:id="10"/>
      <w:r w:rsidRPr="00331840">
        <w:t>Evidence Guide</w:t>
      </w:r>
    </w:p>
    <w:tbl>
      <w:tblPr>
        <w:tblW w:w="0" w:type="auto"/>
        <w:tblLayout w:type="fixed"/>
        <w:tblCellMar>
          <w:left w:w="62" w:type="dxa"/>
          <w:right w:w="62" w:type="dxa"/>
        </w:tblCellMar>
        <w:tblLook w:val="0000"/>
      </w:tblPr>
      <w:tblGrid>
        <w:gridCol w:w="3402"/>
        <w:gridCol w:w="5670"/>
      </w:tblGrid>
      <w:tr w:rsidTr="00997D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EVIDENCE GUIDE</w:t>
            </w:r>
          </w:p>
        </w:tc>
      </w:tr>
      <w:tr w:rsidTr="00997D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t>The evidence guide provides advice on assessment and must be read in conjunction with the Performance Criteria, Required Skills and Knowledge, the Range Statement and the Assessment Guidelines for this Training Package.</w:t>
            </w:r>
          </w:p>
        </w:tc>
      </w:tr>
      <w:tr w:rsidTr="00997D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Critical aspects for assessment</w:t>
            </w:r>
            <w:r w:rsidRPr="00331840">
              <w:rPr>
                <w:rStyle w:val="Emphasis"/>
              </w:rPr>
              <w:t xml:space="preserve"> and evidence required to demonstrate this competency unit</w:t>
            </w:r>
            <w:r w:rsidRPr="00331840">
              <w:t xml:space="preserve">: </w:t>
            </w:r>
            <w:r w:rsidRPr="00331840">
              <w:br/>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The individual being assessed must provide evidence of specified essential knowledge as well as skills</w:t>
            </w:r>
          </w:p>
          <w:p w:rsidR="00000000" w:rsidRPr="00331840" w:rsidP="00331840">
            <w:pPr>
              <w:pStyle w:val="ListBullet"/>
            </w:pPr>
            <w:r w:rsidRPr="00331840">
              <w:t>Observation of performance in a work context is essential for assessment of this unit</w:t>
            </w:r>
          </w:p>
          <w:p w:rsidR="00000000" w:rsidP="00331840">
            <w:pPr>
              <w:pStyle w:val="ListBullet"/>
              <w:rPr>
                <w:lang w:val="en-NZ"/>
              </w:rPr>
            </w:pPr>
            <w:r w:rsidRPr="00331840">
              <w:t>Consistency of performance should be demonstrated over the required range of workplace situations and should occur on more than one occasion and be assessed by a registered nurse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Context of and specific resources for assessment</w:t>
            </w:r>
            <w:r w:rsidRPr="00331840">
              <w:t xml:space="preserve">: </w:t>
            </w:r>
            <w:r w:rsidRPr="00331840">
              <w:br/>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This unit is most ap</w:t>
            </w:r>
            <w:r w:rsidRPr="00331840">
              <w:t>propriately assessed in the clinical workplace or in a simulated clinical work environment and under the normal range of clinical environment conditions prior to assessment in the clinical workplace</w:t>
            </w:r>
          </w:p>
          <w:p w:rsidR="00000000" w:rsidP="00331840">
            <w:pPr>
              <w:pStyle w:val="ListBullet"/>
              <w:rPr>
                <w:lang w:val="en-NZ"/>
              </w:rPr>
            </w:pPr>
            <w:r w:rsidRPr="00331840">
              <w:t>Where, for reasons of safety, access to equipment and res</w:t>
            </w:r>
            <w:r w:rsidRPr="00331840">
              <w:t>ources and space, assessment takes place away from the workplace, simulations should be used to represent workplace conditions as closely as possible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Method of assessment</w:t>
            </w:r>
            <w:r w:rsidRPr="00331840">
              <w:t xml:space="preserve"> </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 xml:space="preserve">Observation in the workplace </w:t>
            </w:r>
          </w:p>
          <w:p w:rsidR="00000000" w:rsidRPr="00331840" w:rsidP="00331840">
            <w:pPr>
              <w:pStyle w:val="ListBullet"/>
            </w:pPr>
            <w:r w:rsidRPr="00331840">
              <w:t>Written assignments/projects</w:t>
            </w:r>
          </w:p>
          <w:p w:rsidR="00000000" w:rsidRPr="00331840" w:rsidP="00331840">
            <w:pPr>
              <w:pStyle w:val="ListBullet"/>
            </w:pPr>
            <w:r w:rsidRPr="00331840">
              <w:t>Case study and scenario as a basis for discussion of issues and strategies to contribute to best practice</w:t>
            </w:r>
          </w:p>
          <w:p w:rsidR="00000000" w:rsidRPr="00331840" w:rsidP="00331840">
            <w:pPr>
              <w:pStyle w:val="ListBullet"/>
            </w:pPr>
            <w:r w:rsidRPr="00331840">
              <w:t>Questioning  verbal and writing</w:t>
            </w:r>
          </w:p>
          <w:p w:rsidR="00000000" w:rsidP="00331840">
            <w:pPr>
              <w:pStyle w:val="ListBullet"/>
              <w:rPr>
                <w:lang w:val="en-NZ"/>
              </w:rPr>
            </w:pPr>
            <w:r w:rsidRPr="00331840">
              <w:t>Role play/simulation</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Access and equity considerations</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All workers in the health industry should be aware of acce</w:t>
            </w:r>
            <w:r w:rsidRPr="00331840">
              <w:t>ss and equity issues in relation to their own area of work</w:t>
            </w:r>
          </w:p>
          <w:p w:rsidR="00000000" w:rsidRPr="00331840" w:rsidP="00331840">
            <w:pPr>
              <w:pStyle w:val="ListBullet"/>
            </w:pPr>
            <w:r w:rsidRPr="00331840">
              <w:t xml:space="preserve">All workers should develop their ability to work in a culturally diverse environment </w:t>
            </w:r>
          </w:p>
          <w:p w:rsidR="00000000" w:rsidRPr="00331840" w:rsidP="00331840">
            <w:pPr>
              <w:pStyle w:val="ListBullet"/>
            </w:pPr>
            <w:r w:rsidRPr="00331840">
              <w:t>In recognition of particular health issues facing Aboriginal and Torres Strait Islander communities, workers sh</w:t>
            </w:r>
            <w:r w:rsidRPr="00331840">
              <w:t>ould be aware of cultural, historical and current issues impacting on health of Aboriginal and Torres Strait Islander people</w:t>
            </w:r>
          </w:p>
          <w:p w:rsidR="00000000" w:rsidP="00331840">
            <w:pPr>
              <w:pStyle w:val="ListBullet"/>
              <w:rPr>
                <w:lang w:val="en-NZ"/>
              </w:rPr>
            </w:pPr>
            <w:r w:rsidRPr="00331840">
              <w:t>Assessors and trainers must take into account relevant access and equity issues, in particular relating to factors impacting on hea</w:t>
            </w:r>
            <w:r w:rsidRPr="00331840">
              <w:t>lth of Aboriginal and/or Torres Strait Islander clients and communities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Related units</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BodyText"/>
            </w:pPr>
            <w:r w:rsidRPr="00331840">
              <w:t>This unit is recommended to be assessed in conjunction with other related nursing units and with:</w:t>
            </w:r>
          </w:p>
          <w:p w:rsidR="00000000" w:rsidRPr="00331840" w:rsidP="00331840">
            <w:pPr>
              <w:pStyle w:val="ListBullet"/>
            </w:pPr>
            <w:r w:rsidRPr="00331840">
              <w:t>HLTAP401B Confirm physical health status</w:t>
            </w:r>
          </w:p>
          <w:p w:rsidR="00000000" w:rsidP="00331840">
            <w:pPr>
              <w:pStyle w:val="ListBullet"/>
              <w:rPr>
                <w:lang w:val="en-NZ"/>
              </w:rPr>
            </w:pPr>
            <w:r w:rsidRPr="00331840">
              <w:t>HLTEN402B Communicate effectively in a nursing role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BodyText"/>
            </w:pPr>
          </w:p>
        </w:tc>
      </w:tr>
    </w:tbl>
    <w:p w:rsidR="00997DE7" w:rsidP="00331840">
      <w:pPr>
        <w:pStyle w:val="BodyText"/>
      </w:pPr>
    </w:p>
    <w:p w:rsidR="00997DE7" w:rsidP="00331840">
      <w:pPr>
        <w:pStyle w:val="BodyText"/>
      </w:pPr>
    </w:p>
    <w:p w:rsidR="00000000" w:rsidRPr="00331840" w:rsidP="00331840">
      <w:pPr>
        <w:pStyle w:val="Heading1"/>
      </w:pPr>
      <w:bookmarkStart w:id="11" w:name="O_251828"/>
      <w:bookmarkEnd w:id="11"/>
      <w:r w:rsidRPr="00331840">
        <w:t>Range Statement</w:t>
      </w:r>
    </w:p>
    <w:tbl>
      <w:tblPr>
        <w:tblW w:w="0" w:type="auto"/>
        <w:tblLayout w:type="fixed"/>
        <w:tblCellMar>
          <w:left w:w="62" w:type="dxa"/>
          <w:right w:w="62" w:type="dxa"/>
        </w:tblCellMar>
        <w:tblLook w:val="0000"/>
      </w:tblPr>
      <w:tblGrid>
        <w:gridCol w:w="3402"/>
        <w:gridCol w:w="5670"/>
      </w:tblGrid>
      <w:tr w:rsidTr="00997D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SpecialBold"/>
              </w:rPr>
              <w:t>RANGE STATEMENT</w:t>
            </w:r>
          </w:p>
        </w:tc>
      </w:tr>
      <w:tr w:rsidTr="00997D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t xml:space="preserve">The Range Statement relates to the unit of competency as a whole. It allows for different work environments and situations that may affect </w:t>
            </w:r>
            <w:r w:rsidRPr="00331840">
              <w:t>performance. Add any essential operating conditions that may be present with training and assessment depending on the work situation, needs of the candidate, accessibility of the item, and local industry and regional contexts.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Preliminary health assessment data collected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Biographical information</w:t>
            </w:r>
          </w:p>
          <w:p w:rsidR="00000000" w:rsidRPr="00331840" w:rsidP="00331840">
            <w:pPr>
              <w:pStyle w:val="ListBullet"/>
            </w:pPr>
            <w:r w:rsidRPr="00331840">
              <w:t>Co-existing health problems</w:t>
            </w:r>
          </w:p>
          <w:p w:rsidR="00000000" w:rsidRPr="00331840" w:rsidP="00331840">
            <w:pPr>
              <w:pStyle w:val="ListBullet"/>
            </w:pPr>
            <w:r w:rsidRPr="00331840">
              <w:t>Allergies</w:t>
            </w:r>
          </w:p>
          <w:p w:rsidR="00000000" w:rsidRPr="00331840" w:rsidP="00331840">
            <w:pPr>
              <w:pStyle w:val="ListBullet"/>
            </w:pPr>
            <w:r w:rsidRPr="00331840">
              <w:t>Medications</w:t>
            </w:r>
          </w:p>
          <w:p w:rsidR="00000000" w:rsidRPr="00331840" w:rsidP="00331840">
            <w:pPr>
              <w:pStyle w:val="ListBullet"/>
            </w:pPr>
            <w:r w:rsidRPr="00331840">
              <w:t>Presenting condition</w:t>
            </w:r>
          </w:p>
          <w:p w:rsidR="00000000" w:rsidRPr="00331840" w:rsidP="00331840">
            <w:pPr>
              <w:pStyle w:val="ListBullet"/>
            </w:pPr>
            <w:r w:rsidRPr="00331840">
              <w:t>Past medical or surgical condition</w:t>
            </w:r>
          </w:p>
          <w:p w:rsidR="00000000" w:rsidRPr="00331840" w:rsidP="00331840">
            <w:pPr>
              <w:pStyle w:val="ListBullet"/>
            </w:pPr>
            <w:r w:rsidRPr="00331840">
              <w:t>Current lifestyle patterns and behaviours</w:t>
            </w:r>
          </w:p>
          <w:p w:rsidR="00000000" w:rsidRPr="00331840" w:rsidP="00331840">
            <w:pPr>
              <w:pStyle w:val="ListBullet"/>
            </w:pPr>
            <w:r w:rsidRPr="00331840">
              <w:t>Client and/or family con</w:t>
            </w:r>
            <w:r w:rsidRPr="00331840">
              <w:t>cerns regarding the illness or disease</w:t>
            </w:r>
          </w:p>
          <w:p w:rsidR="00000000" w:rsidRPr="00331840" w:rsidP="00331840">
            <w:pPr>
              <w:pStyle w:val="ListBullet"/>
            </w:pPr>
            <w:r w:rsidRPr="00331840">
              <w:t>Family history of presenting illness or disease in addition to length of symptoms</w:t>
            </w:r>
          </w:p>
          <w:p w:rsidR="00000000" w:rsidRPr="00331840" w:rsidP="00331840">
            <w:pPr>
              <w:pStyle w:val="ListBullet"/>
            </w:pPr>
            <w:r w:rsidRPr="00331840">
              <w:t>Environmental factors and living circumstances</w:t>
            </w:r>
          </w:p>
          <w:p w:rsidR="00000000" w:rsidP="00331840">
            <w:pPr>
              <w:pStyle w:val="ListBullet"/>
              <w:rPr>
                <w:lang w:val="en-NZ"/>
              </w:rPr>
            </w:pPr>
            <w:r w:rsidRPr="00331840">
              <w:t>Immunisation status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Clinical nursing interventions or observations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Skin colour, integrity and turgor</w:t>
            </w:r>
          </w:p>
          <w:p w:rsidR="00000000" w:rsidRPr="00331840" w:rsidP="00331840">
            <w:pPr>
              <w:pStyle w:val="ListBullet"/>
            </w:pPr>
            <w:r w:rsidRPr="00331840">
              <w:t>Height and weight</w:t>
            </w:r>
          </w:p>
          <w:p w:rsidR="00000000" w:rsidRPr="00331840" w:rsidP="00331840">
            <w:pPr>
              <w:pStyle w:val="ListBullet"/>
            </w:pPr>
            <w:r w:rsidRPr="00331840">
              <w:t>Body mass index</w:t>
            </w:r>
          </w:p>
          <w:p w:rsidR="00000000" w:rsidRPr="00331840" w:rsidP="00331840">
            <w:pPr>
              <w:pStyle w:val="ListBullet"/>
            </w:pPr>
            <w:r w:rsidRPr="00331840">
              <w:t>Blood glucose level</w:t>
            </w:r>
          </w:p>
          <w:p w:rsidR="00000000" w:rsidRPr="00331840" w:rsidP="00331840">
            <w:pPr>
              <w:pStyle w:val="ListBullet"/>
            </w:pPr>
            <w:r w:rsidRPr="00331840">
              <w:t>Temperature/pulse/respirations</w:t>
            </w:r>
          </w:p>
          <w:p w:rsidR="00000000" w:rsidRPr="00331840" w:rsidP="00331840">
            <w:pPr>
              <w:pStyle w:val="ListBullet"/>
            </w:pPr>
            <w:r w:rsidRPr="00331840">
              <w:t>Blood pressure</w:t>
            </w:r>
          </w:p>
          <w:p w:rsidR="00000000" w:rsidRPr="00331840" w:rsidP="00331840">
            <w:pPr>
              <w:pStyle w:val="ListBullet"/>
            </w:pPr>
            <w:r w:rsidRPr="00331840">
              <w:t>Sensory perception</w:t>
            </w:r>
          </w:p>
          <w:p w:rsidR="00000000" w:rsidRPr="00331840" w:rsidP="00331840">
            <w:pPr>
              <w:pStyle w:val="ListBullet"/>
            </w:pPr>
            <w:r w:rsidRPr="00331840">
              <w:t>Performance of activities of daily living</w:t>
            </w:r>
          </w:p>
          <w:p w:rsidR="00000000" w:rsidRPr="00331840" w:rsidP="00331840">
            <w:pPr>
              <w:pStyle w:val="ListBullet"/>
            </w:pPr>
            <w:r w:rsidRPr="00331840">
              <w:t>Neurological observations</w:t>
            </w:r>
          </w:p>
          <w:p w:rsidR="00000000" w:rsidP="00331840">
            <w:pPr>
              <w:pStyle w:val="ListBullet"/>
              <w:rPr>
                <w:lang w:val="en-NZ"/>
              </w:rPr>
            </w:pPr>
            <w:r w:rsidRPr="00331840">
              <w:t>Urinalysis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Age and gender considerations could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Maturation and physical development</w:t>
            </w:r>
          </w:p>
          <w:p w:rsidR="00000000" w:rsidRPr="00331840" w:rsidP="00331840">
            <w:pPr>
              <w:pStyle w:val="ListBullet"/>
            </w:pPr>
            <w:r w:rsidRPr="00331840">
              <w:t>Self esteem</w:t>
            </w:r>
          </w:p>
          <w:p w:rsidR="00000000" w:rsidRPr="00331840" w:rsidP="00331840">
            <w:pPr>
              <w:pStyle w:val="ListBullet"/>
            </w:pPr>
            <w:r w:rsidRPr="00331840">
              <w:t>Body image perceptions</w:t>
            </w:r>
          </w:p>
          <w:p w:rsidR="00000000" w:rsidRPr="00331840" w:rsidP="00331840">
            <w:pPr>
              <w:pStyle w:val="ListBullet"/>
            </w:pPr>
            <w:r w:rsidRPr="00331840">
              <w:t>Age of consent</w:t>
            </w:r>
          </w:p>
          <w:p w:rsidR="00000000" w:rsidRPr="00331840" w:rsidP="00331840">
            <w:pPr>
              <w:pStyle w:val="ListBullet"/>
            </w:pPr>
            <w:r w:rsidRPr="00331840">
              <w:t>Need for parental consent</w:t>
            </w:r>
          </w:p>
          <w:p w:rsidR="00000000" w:rsidRPr="00331840" w:rsidP="00331840">
            <w:pPr>
              <w:pStyle w:val="ListBullet"/>
            </w:pPr>
            <w:r w:rsidRPr="00331840">
              <w:t>Confidentiality</w:t>
            </w:r>
          </w:p>
          <w:p w:rsidR="00000000" w:rsidRPr="00331840" w:rsidP="00331840">
            <w:pPr>
              <w:pStyle w:val="ListBullet"/>
            </w:pPr>
            <w:r w:rsidRPr="00331840">
              <w:t>Male health concerns</w:t>
            </w:r>
          </w:p>
          <w:p w:rsidR="00000000" w:rsidP="00331840">
            <w:pPr>
              <w:pStyle w:val="ListBullet"/>
              <w:rPr>
                <w:lang w:val="en-NZ"/>
              </w:rPr>
            </w:pPr>
            <w:r w:rsidRPr="00331840">
              <w:t>Female health concerns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Cultural</w:t>
            </w:r>
            <w:r w:rsidRPr="00331840">
              <w:t xml:space="preserve">, </w:t>
            </w:r>
            <w:r w:rsidRPr="00331840">
              <w:rPr>
                <w:rStyle w:val="Emphasis"/>
              </w:rPr>
              <w:t>spiritual or religious d</w:t>
            </w:r>
            <w:r w:rsidRPr="00331840">
              <w:rPr>
                <w:rStyle w:val="Emphasis"/>
              </w:rPr>
              <w:t>ata could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Religious beliefs</w:t>
            </w:r>
          </w:p>
          <w:p w:rsidR="00000000" w:rsidRPr="00331840" w:rsidP="00331840">
            <w:pPr>
              <w:pStyle w:val="ListBullet"/>
            </w:pPr>
            <w:r w:rsidRPr="00331840">
              <w:t>Cultural practices</w:t>
            </w:r>
          </w:p>
          <w:p w:rsidR="00000000" w:rsidRPr="00331840" w:rsidP="00331840">
            <w:pPr>
              <w:pStyle w:val="ListBullet"/>
            </w:pPr>
            <w:r w:rsidRPr="00331840">
              <w:t>Spiritual beliefs</w:t>
            </w:r>
          </w:p>
          <w:p w:rsidR="00000000" w:rsidRPr="00331840" w:rsidP="00331840">
            <w:pPr>
              <w:pStyle w:val="ListBullet"/>
            </w:pPr>
            <w:r w:rsidRPr="00331840">
              <w:t>Views on health and illness</w:t>
            </w:r>
          </w:p>
          <w:p w:rsidR="00000000" w:rsidRPr="00331840" w:rsidP="00331840">
            <w:pPr>
              <w:pStyle w:val="ListBullet"/>
            </w:pPr>
            <w:r w:rsidRPr="00331840">
              <w:t>Culturally appropriate nursing actions</w:t>
            </w:r>
          </w:p>
          <w:p w:rsidR="00000000" w:rsidP="00331840">
            <w:pPr>
              <w:pStyle w:val="ListBullet"/>
              <w:rPr>
                <w:lang w:val="en-NZ"/>
              </w:rPr>
            </w:pPr>
            <w:r w:rsidRPr="00331840">
              <w:t>Need for interpreter services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Common terms associated with human behaviour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Perception</w:t>
            </w:r>
          </w:p>
          <w:p w:rsidR="00000000" w:rsidRPr="00331840" w:rsidP="00331840">
            <w:pPr>
              <w:pStyle w:val="ListBullet"/>
            </w:pPr>
            <w:r w:rsidRPr="00331840">
              <w:t>Sensation</w:t>
            </w:r>
          </w:p>
          <w:p w:rsidR="00000000" w:rsidRPr="00331840" w:rsidP="00331840">
            <w:pPr>
              <w:pStyle w:val="ListBullet"/>
            </w:pPr>
            <w:r w:rsidRPr="00331840">
              <w:t>Emotion</w:t>
            </w:r>
          </w:p>
          <w:p w:rsidR="00000000" w:rsidRPr="00331840" w:rsidP="00331840">
            <w:pPr>
              <w:pStyle w:val="ListBullet"/>
            </w:pPr>
            <w:r w:rsidRPr="00331840">
              <w:t>Motivation</w:t>
            </w:r>
          </w:p>
          <w:p w:rsidR="00000000" w:rsidRPr="00331840" w:rsidP="00331840">
            <w:pPr>
              <w:pStyle w:val="ListBullet"/>
            </w:pPr>
            <w:r w:rsidRPr="00331840">
              <w:t>Achievement</w:t>
            </w:r>
          </w:p>
          <w:p w:rsidR="00000000" w:rsidRPr="00331840" w:rsidP="00331840">
            <w:pPr>
              <w:pStyle w:val="ListBullet"/>
            </w:pPr>
            <w:r w:rsidRPr="00331840">
              <w:t>Affect</w:t>
            </w:r>
          </w:p>
          <w:p w:rsidR="00000000" w:rsidP="00331840">
            <w:pPr>
              <w:pStyle w:val="ListBullet"/>
              <w:rPr>
                <w:lang w:val="en-NZ"/>
              </w:rPr>
            </w:pPr>
            <w:r w:rsidRPr="00331840">
              <w:t>Mood</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Factors that influence health related behaviour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Physiological</w:t>
            </w:r>
          </w:p>
          <w:p w:rsidR="00000000" w:rsidRPr="00331840" w:rsidP="00331840">
            <w:pPr>
              <w:pStyle w:val="ListBullet"/>
            </w:pPr>
            <w:r w:rsidRPr="00331840">
              <w:t>Psychological</w:t>
            </w:r>
          </w:p>
          <w:p w:rsidR="00000000" w:rsidRPr="00331840" w:rsidP="00331840">
            <w:pPr>
              <w:pStyle w:val="ListBullet"/>
            </w:pPr>
            <w:r w:rsidRPr="00331840">
              <w:t>Economic</w:t>
            </w:r>
          </w:p>
          <w:p w:rsidR="00000000" w:rsidRPr="00331840" w:rsidP="00331840">
            <w:pPr>
              <w:pStyle w:val="ListBullet"/>
            </w:pPr>
            <w:r w:rsidRPr="00331840">
              <w:t>Educational</w:t>
            </w:r>
          </w:p>
          <w:p w:rsidR="00000000" w:rsidRPr="00331840" w:rsidP="00331840">
            <w:pPr>
              <w:pStyle w:val="ListBullet"/>
            </w:pPr>
            <w:r w:rsidRPr="00331840">
              <w:t>Geographical</w:t>
            </w:r>
          </w:p>
          <w:p w:rsidR="00000000" w:rsidRPr="00331840" w:rsidP="00331840">
            <w:pPr>
              <w:pStyle w:val="ListBullet"/>
            </w:pPr>
            <w:r w:rsidRPr="00331840">
              <w:t>Environmental</w:t>
            </w:r>
          </w:p>
          <w:p w:rsidR="00000000" w:rsidRPr="00331840" w:rsidP="00331840">
            <w:pPr>
              <w:pStyle w:val="ListBullet"/>
            </w:pPr>
            <w:r w:rsidRPr="00331840">
              <w:t>Social</w:t>
            </w:r>
          </w:p>
          <w:p w:rsidR="00000000" w:rsidRPr="00331840" w:rsidP="00331840">
            <w:pPr>
              <w:pStyle w:val="ListBullet"/>
            </w:pPr>
            <w:r w:rsidRPr="00331840">
              <w:t>Culture</w:t>
            </w:r>
          </w:p>
          <w:p w:rsidR="00000000" w:rsidRPr="00331840" w:rsidP="00331840">
            <w:pPr>
              <w:pStyle w:val="ListBullet"/>
            </w:pPr>
            <w:r w:rsidRPr="00331840">
              <w:t xml:space="preserve">Gender </w:t>
            </w:r>
          </w:p>
          <w:p w:rsidR="00000000" w:rsidP="00331840">
            <w:pPr>
              <w:pStyle w:val="ListBullet"/>
              <w:rPr>
                <w:lang w:val="en-NZ"/>
              </w:rPr>
            </w:pPr>
            <w:r w:rsidRPr="00331840">
              <w:t>Age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The concepts of growth and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Simple to complex</w:t>
            </w:r>
          </w:p>
          <w:p w:rsidR="00000000" w:rsidRPr="00331840" w:rsidP="00331840">
            <w:pPr>
              <w:pStyle w:val="ListBullet"/>
            </w:pPr>
            <w:r w:rsidRPr="00331840">
              <w:t>Cephalocaudal</w:t>
            </w:r>
          </w:p>
          <w:p w:rsidR="00000000" w:rsidRPr="00331840" w:rsidP="00331840">
            <w:pPr>
              <w:pStyle w:val="ListBullet"/>
            </w:pPr>
            <w:r w:rsidRPr="00331840">
              <w:t>Proximo-distal</w:t>
            </w:r>
          </w:p>
          <w:p w:rsidR="00000000" w:rsidRPr="00331840" w:rsidP="00331840">
            <w:pPr>
              <w:pStyle w:val="ListBullet"/>
            </w:pPr>
            <w:r w:rsidRPr="00331840">
              <w:t>Inclusive</w:t>
            </w:r>
          </w:p>
          <w:p w:rsidR="00000000" w:rsidRPr="00331840" w:rsidP="00331840">
            <w:pPr>
              <w:pStyle w:val="ListBullet"/>
            </w:pPr>
            <w:r w:rsidRPr="00331840">
              <w:t>Interdependent</w:t>
            </w:r>
          </w:p>
          <w:p w:rsidR="00000000" w:rsidRPr="00331840" w:rsidP="00331840">
            <w:pPr>
              <w:pStyle w:val="ListBullet"/>
            </w:pPr>
            <w:r w:rsidRPr="00331840">
              <w:t>Cognitive</w:t>
            </w:r>
          </w:p>
          <w:p w:rsidR="00000000" w:rsidRPr="00331840" w:rsidP="00331840">
            <w:pPr>
              <w:pStyle w:val="ListBullet"/>
            </w:pPr>
            <w:r w:rsidRPr="00331840">
              <w:t>Physical</w:t>
            </w:r>
          </w:p>
          <w:p w:rsidR="00000000" w:rsidRPr="00331840" w:rsidP="00331840">
            <w:pPr>
              <w:pStyle w:val="ListBullet"/>
            </w:pPr>
            <w:r w:rsidRPr="00331840">
              <w:t>Social</w:t>
            </w:r>
          </w:p>
          <w:p w:rsidR="00000000" w:rsidP="00331840">
            <w:pPr>
              <w:pStyle w:val="ListBullet"/>
              <w:rPr>
                <w:lang w:val="en-NZ"/>
              </w:rPr>
            </w:pPr>
            <w:r w:rsidRPr="00331840">
              <w:t>Emotional</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The theorists associated with theories of growth and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Maslow</w:t>
            </w:r>
          </w:p>
          <w:p w:rsidR="00000000" w:rsidRPr="00331840" w:rsidP="00331840">
            <w:pPr>
              <w:pStyle w:val="ListBullet"/>
            </w:pPr>
            <w:r w:rsidRPr="00331840">
              <w:t xml:space="preserve">Erikson </w:t>
            </w:r>
          </w:p>
          <w:p w:rsidR="00000000" w:rsidRPr="00331840" w:rsidP="00331840">
            <w:pPr>
              <w:pStyle w:val="ListBullet"/>
            </w:pPr>
            <w:r w:rsidRPr="00331840">
              <w:t>Freud</w:t>
            </w:r>
          </w:p>
          <w:p w:rsidR="00000000" w:rsidRPr="00331840" w:rsidP="00331840">
            <w:pPr>
              <w:pStyle w:val="ListBullet"/>
            </w:pPr>
            <w:r w:rsidRPr="00331840">
              <w:t>Piaget</w:t>
            </w:r>
          </w:p>
          <w:p w:rsidR="00000000" w:rsidP="00331840">
            <w:pPr>
              <w:pStyle w:val="ListBullet"/>
              <w:rPr>
                <w:lang w:val="en-NZ"/>
              </w:rPr>
            </w:pPr>
            <w:r w:rsidRPr="00331840">
              <w:t>Havighurst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Cognitive and motor development of infants</w:t>
            </w:r>
            <w:r w:rsidRPr="00331840">
              <w:t xml:space="preserve"> (</w:t>
            </w:r>
            <w:r w:rsidRPr="00331840">
              <w:rPr>
                <w:rStyle w:val="Emphasis"/>
              </w:rPr>
              <w:t>0</w:t>
            </w:r>
            <w:r w:rsidRPr="00331840">
              <w:t xml:space="preserve"> - </w:t>
            </w:r>
            <w:r w:rsidRPr="00331840">
              <w:rPr>
                <w:rStyle w:val="Emphasis"/>
              </w:rPr>
              <w:t>1</w:t>
            </w:r>
            <w:r w:rsidRPr="00331840">
              <w:t xml:space="preserve">) </w:t>
            </w:r>
            <w:r w:rsidRPr="00331840">
              <w:rPr>
                <w:rStyle w:val="Emphasis"/>
              </w:rPr>
              <w:t>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Percentile charts</w:t>
            </w:r>
          </w:p>
          <w:p w:rsidR="00000000" w:rsidRPr="00331840" w:rsidP="00331840">
            <w:pPr>
              <w:pStyle w:val="ListBullet"/>
            </w:pPr>
            <w:r w:rsidRPr="00331840">
              <w:t>Reflexes</w:t>
            </w:r>
          </w:p>
          <w:p w:rsidR="00000000" w:rsidRPr="00331840" w:rsidP="00331840">
            <w:pPr>
              <w:pStyle w:val="ListBullet"/>
            </w:pPr>
            <w:r w:rsidRPr="00331840">
              <w:t>Spatial relationships</w:t>
            </w:r>
          </w:p>
          <w:p w:rsidR="00000000" w:rsidRPr="00331840" w:rsidP="00331840">
            <w:pPr>
              <w:pStyle w:val="ListBullet"/>
            </w:pPr>
            <w:r w:rsidRPr="00331840">
              <w:t>Time</w:t>
            </w:r>
          </w:p>
          <w:p w:rsidR="00000000" w:rsidRPr="00331840" w:rsidP="00331840">
            <w:pPr>
              <w:pStyle w:val="ListBullet"/>
            </w:pPr>
            <w:r w:rsidRPr="00331840">
              <w:t>Object permanence</w:t>
            </w:r>
          </w:p>
          <w:p w:rsidR="00000000" w:rsidRPr="00331840" w:rsidP="00331840">
            <w:pPr>
              <w:pStyle w:val="ListBullet"/>
            </w:pPr>
            <w:r w:rsidRPr="00331840">
              <w:t>Attachment and Bonding</w:t>
            </w:r>
          </w:p>
          <w:p w:rsidR="00000000" w:rsidRPr="00331840" w:rsidP="00331840">
            <w:pPr>
              <w:pStyle w:val="ListBullet"/>
            </w:pPr>
            <w:r w:rsidRPr="00331840">
              <w:t>Memory</w:t>
            </w:r>
          </w:p>
          <w:p w:rsidR="00000000" w:rsidRPr="00331840" w:rsidP="00331840">
            <w:pPr>
              <w:pStyle w:val="ListBullet"/>
            </w:pPr>
            <w:r w:rsidRPr="00331840">
              <w:t>Gross motor skills - Rolling, Crawling, Walking</w:t>
            </w:r>
          </w:p>
          <w:p w:rsidR="00000000" w:rsidRPr="00331840" w:rsidP="00331840">
            <w:pPr>
              <w:pStyle w:val="ListBullet"/>
            </w:pPr>
            <w:r w:rsidRPr="00331840">
              <w:t>Language development</w:t>
            </w:r>
          </w:p>
          <w:p w:rsidR="00000000" w:rsidRPr="00331840" w:rsidP="00331840">
            <w:pPr>
              <w:pStyle w:val="ListBullet"/>
            </w:pPr>
            <w:r w:rsidRPr="00331840">
              <w:t>Emotional development - from excitement to jealousy</w:t>
            </w:r>
          </w:p>
          <w:p w:rsidR="00000000" w:rsidP="00331840">
            <w:pPr>
              <w:pStyle w:val="ListBullet"/>
              <w:rPr>
                <w:lang w:val="en-NZ"/>
              </w:rPr>
            </w:pPr>
            <w:r w:rsidRPr="00331840">
              <w:t>Relationship development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Toddler's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 xml:space="preserve">Speech </w:t>
            </w:r>
          </w:p>
          <w:p w:rsidR="00000000" w:rsidRPr="00331840" w:rsidP="00331840">
            <w:pPr>
              <w:pStyle w:val="ListBullet"/>
            </w:pPr>
            <w:r w:rsidRPr="00331840">
              <w:t>Slow down of physical growth</w:t>
            </w:r>
          </w:p>
          <w:p w:rsidR="00000000" w:rsidRPr="00331840" w:rsidP="00331840">
            <w:pPr>
              <w:pStyle w:val="ListBullet"/>
            </w:pPr>
            <w:r w:rsidRPr="00331840">
              <w:t>Gross motor skills: walking, running, climbing, riding tricycles</w:t>
            </w:r>
          </w:p>
          <w:p w:rsidR="00000000" w:rsidRPr="00331840" w:rsidP="00331840">
            <w:pPr>
              <w:pStyle w:val="ListBullet"/>
            </w:pPr>
            <w:r w:rsidRPr="00331840">
              <w:t>Self feeding</w:t>
            </w:r>
          </w:p>
          <w:p w:rsidR="00000000" w:rsidRPr="00331840" w:rsidP="00331840">
            <w:pPr>
              <w:pStyle w:val="ListBullet"/>
            </w:pPr>
            <w:r w:rsidRPr="00331840">
              <w:t>Toilet training</w:t>
            </w:r>
          </w:p>
          <w:p w:rsidR="00000000" w:rsidRPr="00331840" w:rsidP="00331840">
            <w:pPr>
              <w:pStyle w:val="ListBullet"/>
            </w:pPr>
            <w:r w:rsidRPr="00331840">
              <w:t>Fine motor skills: pencil grip, using scissors, pulling up pants, washing hands</w:t>
            </w:r>
          </w:p>
          <w:p w:rsidR="00000000" w:rsidP="00331840">
            <w:pPr>
              <w:pStyle w:val="ListBullet"/>
              <w:rPr>
                <w:lang w:val="en-NZ"/>
              </w:rPr>
            </w:pPr>
            <w:r w:rsidRPr="00331840">
              <w:t>Object permanence developing (</w:t>
            </w:r>
            <w:r w:rsidRPr="00331840">
              <w:rPr>
                <w:rStyle w:val="Emphasis"/>
              </w:rPr>
              <w:t>cont</w:t>
            </w:r>
            <w:r w:rsidRPr="00331840">
              <w: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Toddler's development may include</w:t>
            </w:r>
            <w:r w:rsidRPr="00331840">
              <w:t xml:space="preserve"> (</w:t>
            </w:r>
            <w:r w:rsidRPr="00331840">
              <w:rPr>
                <w:rStyle w:val="Emphasis"/>
              </w:rPr>
              <w:t>Cont</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 xml:space="preserve">Cause and effect </w:t>
            </w:r>
          </w:p>
          <w:p w:rsidR="00000000" w:rsidRPr="00331840" w:rsidP="00331840">
            <w:pPr>
              <w:pStyle w:val="ListBullet"/>
            </w:pPr>
            <w:r w:rsidRPr="00331840">
              <w:t>Completion of simple puzzles</w:t>
            </w:r>
          </w:p>
          <w:p w:rsidR="00000000" w:rsidRPr="00331840" w:rsidP="00331840">
            <w:pPr>
              <w:pStyle w:val="ListBullet"/>
            </w:pPr>
            <w:r w:rsidRPr="00331840">
              <w:t>Assist rather than instruct</w:t>
            </w:r>
          </w:p>
          <w:p w:rsidR="00000000" w:rsidRPr="00331840" w:rsidP="00331840">
            <w:pPr>
              <w:pStyle w:val="ListBullet"/>
            </w:pPr>
            <w:r w:rsidRPr="00331840">
              <w:t>Sensitivity from adults</w:t>
            </w:r>
          </w:p>
          <w:p w:rsidR="00000000" w:rsidRPr="00331840" w:rsidP="00331840">
            <w:pPr>
              <w:pStyle w:val="ListBullet"/>
            </w:pPr>
            <w:r w:rsidRPr="00331840">
              <w:t>Safe environment</w:t>
            </w:r>
          </w:p>
          <w:p w:rsidR="00000000" w:rsidRPr="00331840" w:rsidP="00331840">
            <w:pPr>
              <w:pStyle w:val="ListBullet"/>
            </w:pPr>
            <w:r w:rsidRPr="00331840">
              <w:t>Temper tantrums</w:t>
            </w:r>
          </w:p>
          <w:p w:rsidR="00000000" w:rsidRPr="00331840" w:rsidP="00331840">
            <w:pPr>
              <w:pStyle w:val="ListBullet"/>
            </w:pPr>
            <w:r w:rsidRPr="00331840">
              <w:t>Beginnings of independence and autonomy</w:t>
            </w:r>
          </w:p>
          <w:p w:rsidR="00000000" w:rsidRPr="00331840" w:rsidP="00331840">
            <w:pPr>
              <w:pStyle w:val="ListBullet"/>
            </w:pPr>
            <w:r w:rsidRPr="00331840">
              <w:t>Play along side other children</w:t>
            </w:r>
          </w:p>
          <w:p w:rsidR="00000000" w:rsidRPr="00331840" w:rsidP="00331840">
            <w:pPr>
              <w:pStyle w:val="ListBullet"/>
            </w:pPr>
            <w:r w:rsidRPr="00331840">
              <w:t>Offering choices</w:t>
            </w:r>
          </w:p>
          <w:p w:rsidR="00000000" w:rsidRPr="00331840" w:rsidP="00331840">
            <w:pPr>
              <w:pStyle w:val="ListBullet"/>
            </w:pPr>
            <w:r w:rsidRPr="00331840">
              <w:t>Love and affection</w:t>
            </w:r>
          </w:p>
          <w:p w:rsidR="00000000" w:rsidP="00331840">
            <w:pPr>
              <w:pStyle w:val="ListBullet"/>
              <w:rPr>
                <w:lang w:val="en-NZ"/>
              </w:rPr>
            </w:pPr>
            <w:r w:rsidRPr="00331840">
              <w:t>Routines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Preschooler's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Safe environment</w:t>
            </w:r>
          </w:p>
          <w:p w:rsidR="00000000" w:rsidRPr="00331840" w:rsidP="00331840">
            <w:pPr>
              <w:pStyle w:val="ListBullet"/>
            </w:pPr>
            <w:r w:rsidRPr="00331840">
              <w:t>Physical growth increases</w:t>
            </w:r>
          </w:p>
          <w:p w:rsidR="00000000" w:rsidRPr="00331840" w:rsidP="00331840">
            <w:pPr>
              <w:pStyle w:val="ListBullet"/>
            </w:pPr>
            <w:r w:rsidRPr="00331840">
              <w:t>Gross motor skills: running, climbing, jumping, throwing, catching</w:t>
            </w:r>
          </w:p>
          <w:p w:rsidR="00000000" w:rsidRPr="00331840" w:rsidP="00331840">
            <w:pPr>
              <w:pStyle w:val="ListBullet"/>
            </w:pPr>
            <w:r w:rsidRPr="00331840">
              <w:t>Fine motor skills: cutting, painting, drawing</w:t>
            </w:r>
          </w:p>
          <w:p w:rsidR="00000000" w:rsidRPr="00331840" w:rsidP="00331840">
            <w:pPr>
              <w:pStyle w:val="ListBullet"/>
            </w:pPr>
            <w:r w:rsidRPr="00331840">
              <w:t>Egocentric</w:t>
            </w:r>
          </w:p>
          <w:p w:rsidR="00000000" w:rsidRPr="00331840" w:rsidP="00331840">
            <w:pPr>
              <w:pStyle w:val="ListBullet"/>
            </w:pPr>
            <w:r w:rsidRPr="00331840">
              <w:t xml:space="preserve">Increasing language skills : chatter, sing </w:t>
            </w:r>
          </w:p>
          <w:p w:rsidR="00000000" w:rsidRPr="00331840" w:rsidP="00331840">
            <w:pPr>
              <w:pStyle w:val="ListBullet"/>
            </w:pPr>
            <w:r w:rsidRPr="00331840">
              <w:t>Endless questioning</w:t>
            </w:r>
          </w:p>
          <w:p w:rsidR="00000000" w:rsidRPr="00331840" w:rsidP="00331840">
            <w:pPr>
              <w:pStyle w:val="ListBullet"/>
            </w:pPr>
            <w:r w:rsidRPr="00331840">
              <w:t>Pre - operational phase (Piaget)</w:t>
            </w:r>
          </w:p>
          <w:p w:rsidR="00000000" w:rsidRPr="00331840" w:rsidP="00331840">
            <w:pPr>
              <w:pStyle w:val="ListBullet"/>
            </w:pPr>
            <w:r w:rsidRPr="00331840">
              <w:t>Social in</w:t>
            </w:r>
            <w:r w:rsidRPr="00331840">
              <w:t>teractions</w:t>
            </w:r>
          </w:p>
          <w:p w:rsidR="00000000" w:rsidRPr="00331840" w:rsidP="00331840">
            <w:pPr>
              <w:pStyle w:val="ListBullet"/>
            </w:pPr>
            <w:r w:rsidRPr="00331840">
              <w:t>Construction activities</w:t>
            </w:r>
          </w:p>
          <w:p w:rsidR="00000000" w:rsidRPr="00331840" w:rsidP="00331840">
            <w:pPr>
              <w:pStyle w:val="ListBullet"/>
            </w:pPr>
            <w:r w:rsidRPr="00331840">
              <w:t>Learning requires the use of physical materials integrated into real life situations</w:t>
            </w:r>
          </w:p>
          <w:p w:rsidR="00000000" w:rsidRPr="00331840" w:rsidP="00331840">
            <w:pPr>
              <w:pStyle w:val="ListBullet"/>
            </w:pPr>
            <w:r w:rsidRPr="00331840">
              <w:t>Playing with other children, actively looking for playmates</w:t>
            </w:r>
          </w:p>
          <w:p w:rsidR="00000000" w:rsidRPr="00331840" w:rsidP="00331840">
            <w:pPr>
              <w:pStyle w:val="ListBullet"/>
            </w:pPr>
            <w:r w:rsidRPr="00331840">
              <w:t>Development of fears: dark, accidents</w:t>
            </w:r>
          </w:p>
          <w:p w:rsidR="00000000" w:rsidRPr="00331840" w:rsidP="00331840">
            <w:pPr>
              <w:pStyle w:val="ListBullet"/>
            </w:pPr>
            <w:r w:rsidRPr="00331840">
              <w:t>Rich and creative imagination</w:t>
            </w:r>
          </w:p>
          <w:p w:rsidR="00000000" w:rsidRPr="00331840" w:rsidP="00331840">
            <w:pPr>
              <w:pStyle w:val="ListBullet"/>
            </w:pPr>
            <w:r w:rsidRPr="00331840">
              <w:t xml:space="preserve">Require acceptance and encouragement </w:t>
            </w:r>
          </w:p>
          <w:p w:rsidR="00000000" w:rsidRPr="00331840" w:rsidP="00331840">
            <w:pPr>
              <w:pStyle w:val="ListBullet"/>
            </w:pPr>
            <w:r w:rsidRPr="00331840">
              <w:t>Need for exploration with in a safe environment</w:t>
            </w:r>
          </w:p>
          <w:p w:rsidR="00000000" w:rsidP="00331840">
            <w:pPr>
              <w:pStyle w:val="ListBullet"/>
              <w:rPr>
                <w:lang w:val="en-NZ"/>
              </w:rPr>
            </w:pPr>
            <w:r w:rsidRPr="00331840">
              <w:t>Routines</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School aged child's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Participation in team sports</w:t>
            </w:r>
          </w:p>
          <w:p w:rsidR="00000000" w:rsidRPr="00331840" w:rsidP="00331840">
            <w:pPr>
              <w:pStyle w:val="ListBullet"/>
            </w:pPr>
            <w:r w:rsidRPr="00331840">
              <w:t>Height, weight and changes in proportion</w:t>
            </w:r>
          </w:p>
          <w:p w:rsidR="00000000" w:rsidRPr="00331840" w:rsidP="00331840">
            <w:pPr>
              <w:pStyle w:val="ListBullet"/>
            </w:pPr>
            <w:r w:rsidRPr="00331840">
              <w:t>Permanent teeth</w:t>
            </w:r>
          </w:p>
          <w:p w:rsidR="00000000" w:rsidRPr="00331840" w:rsidP="00331840">
            <w:pPr>
              <w:pStyle w:val="ListBullet"/>
            </w:pPr>
            <w:r w:rsidRPr="00331840">
              <w:t>Appearance of secondary s</w:t>
            </w:r>
            <w:r w:rsidRPr="00331840">
              <w:t>exual characteristics</w:t>
            </w:r>
          </w:p>
          <w:p w:rsidR="00000000" w:rsidRPr="00331840" w:rsidP="00331840">
            <w:pPr>
              <w:pStyle w:val="ListBullet"/>
            </w:pPr>
            <w:r w:rsidRPr="00331840">
              <w:t xml:space="preserve">Timing and coordination </w:t>
            </w:r>
          </w:p>
          <w:p w:rsidR="00000000" w:rsidRPr="00331840" w:rsidP="00331840">
            <w:pPr>
              <w:pStyle w:val="ListBullet"/>
            </w:pPr>
            <w:r w:rsidRPr="00331840">
              <w:t>Injury prevention</w:t>
            </w:r>
          </w:p>
          <w:p w:rsidR="00000000" w:rsidRPr="00331840" w:rsidP="00331840">
            <w:pPr>
              <w:pStyle w:val="ListBullet"/>
            </w:pPr>
            <w:r w:rsidRPr="00331840">
              <w:t>Concrete operational phase (Piaget)</w:t>
            </w:r>
          </w:p>
          <w:p w:rsidR="00000000" w:rsidRPr="00331840" w:rsidP="00331840">
            <w:pPr>
              <w:pStyle w:val="ListBullet"/>
            </w:pPr>
            <w:r w:rsidRPr="00331840">
              <w:t>Abstract and more flexible thought</w:t>
            </w:r>
          </w:p>
          <w:p w:rsidR="00000000" w:rsidRPr="00331840" w:rsidP="00331840">
            <w:pPr>
              <w:pStyle w:val="ListBullet"/>
            </w:pPr>
            <w:r w:rsidRPr="00331840">
              <w:t xml:space="preserve">Problem solving skills </w:t>
            </w:r>
          </w:p>
          <w:p w:rsidR="00000000" w:rsidRPr="00331840" w:rsidP="00331840">
            <w:pPr>
              <w:pStyle w:val="ListBullet"/>
            </w:pPr>
            <w:r w:rsidRPr="00331840">
              <w:t>Social self</w:t>
            </w:r>
          </w:p>
          <w:p w:rsidR="00000000" w:rsidRPr="00331840" w:rsidP="00331840">
            <w:pPr>
              <w:pStyle w:val="ListBullet"/>
            </w:pPr>
            <w:r w:rsidRPr="00331840">
              <w:t>Peer group</w:t>
            </w:r>
          </w:p>
          <w:p w:rsidR="00000000" w:rsidRPr="00331840" w:rsidP="00331840">
            <w:pPr>
              <w:pStyle w:val="ListBullet"/>
            </w:pPr>
            <w:r w:rsidRPr="00331840">
              <w:t>Playground pecking order</w:t>
            </w:r>
          </w:p>
          <w:p w:rsidR="00000000" w:rsidRPr="00331840" w:rsidP="00331840">
            <w:pPr>
              <w:pStyle w:val="ListBullet"/>
            </w:pPr>
            <w:r w:rsidRPr="00331840">
              <w:t>Generosity</w:t>
            </w:r>
          </w:p>
          <w:p w:rsidR="00000000" w:rsidRPr="00331840" w:rsidP="00331840">
            <w:pPr>
              <w:pStyle w:val="ListBullet"/>
            </w:pPr>
            <w:r w:rsidRPr="00331840">
              <w:t>Cooperation</w:t>
            </w:r>
          </w:p>
          <w:p w:rsidR="00000000" w:rsidRPr="00331840" w:rsidP="00331840">
            <w:pPr>
              <w:pStyle w:val="ListBullet"/>
            </w:pPr>
            <w:r w:rsidRPr="00331840">
              <w:t>Helpfulness</w:t>
            </w:r>
          </w:p>
          <w:p w:rsidR="00000000" w:rsidRPr="00331840" w:rsidP="00331840">
            <w:pPr>
              <w:pStyle w:val="ListBullet"/>
            </w:pPr>
            <w:r w:rsidRPr="00331840">
              <w:t>Self concept</w:t>
            </w:r>
          </w:p>
          <w:p w:rsidR="00000000" w:rsidRPr="00331840" w:rsidP="00331840">
            <w:pPr>
              <w:pStyle w:val="ListBullet"/>
            </w:pPr>
            <w:r w:rsidRPr="00331840">
              <w:t>Self esteem</w:t>
            </w:r>
          </w:p>
          <w:p w:rsidR="00000000" w:rsidRPr="00331840" w:rsidP="00331840">
            <w:pPr>
              <w:pStyle w:val="ListBullet"/>
            </w:pPr>
            <w:r w:rsidRPr="00331840">
              <w:t>Independence</w:t>
            </w:r>
          </w:p>
          <w:p w:rsidR="00000000" w:rsidRPr="00331840" w:rsidP="00331840">
            <w:pPr>
              <w:pStyle w:val="ListBullet"/>
            </w:pPr>
            <w:r w:rsidRPr="00331840">
              <w:t>Recognition of individual needs</w:t>
            </w:r>
          </w:p>
          <w:p w:rsidR="00000000" w:rsidP="00331840">
            <w:pPr>
              <w:pStyle w:val="ListBullet"/>
              <w:rPr>
                <w:lang w:val="en-NZ"/>
              </w:rPr>
            </w:pPr>
            <w:r w:rsidRPr="00331840">
              <w:t>Fear, Depression and Detachment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Adolescence development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Puberty</w:t>
            </w:r>
          </w:p>
          <w:p w:rsidR="00000000" w:rsidRPr="00331840" w:rsidP="00331840">
            <w:pPr>
              <w:pStyle w:val="ListBullet"/>
            </w:pPr>
            <w:r w:rsidRPr="00331840">
              <w:t>Changes in height and weight - growth spurts</w:t>
            </w:r>
          </w:p>
          <w:p w:rsidR="00000000" w:rsidRPr="00331840" w:rsidP="00331840">
            <w:pPr>
              <w:pStyle w:val="ListBullet"/>
            </w:pPr>
            <w:r w:rsidRPr="00331840">
              <w:t>Body proportions</w:t>
            </w:r>
          </w:p>
          <w:p w:rsidR="00000000" w:rsidRPr="00331840" w:rsidP="00331840">
            <w:pPr>
              <w:pStyle w:val="ListBullet"/>
            </w:pPr>
            <w:r w:rsidRPr="00331840">
              <w:t>Menstruation</w:t>
            </w:r>
          </w:p>
          <w:p w:rsidR="00000000" w:rsidRPr="00331840" w:rsidP="00331840">
            <w:pPr>
              <w:pStyle w:val="ListBullet"/>
            </w:pPr>
            <w:r w:rsidRPr="00331840">
              <w:t>Muscle development</w:t>
            </w:r>
          </w:p>
          <w:p w:rsidR="00000000" w:rsidRPr="00331840" w:rsidP="00331840">
            <w:pPr>
              <w:pStyle w:val="ListBullet"/>
            </w:pPr>
            <w:r w:rsidRPr="00331840">
              <w:t>Sexual development</w:t>
            </w:r>
          </w:p>
          <w:p w:rsidR="00000000" w:rsidRPr="00331840" w:rsidP="00331840">
            <w:pPr>
              <w:pStyle w:val="ListBullet"/>
            </w:pPr>
            <w:r w:rsidRPr="00331840">
              <w:t>Self image</w:t>
            </w:r>
          </w:p>
          <w:p w:rsidR="00000000" w:rsidRPr="00331840" w:rsidP="00331840">
            <w:pPr>
              <w:pStyle w:val="ListBullet"/>
            </w:pPr>
            <w:r w:rsidRPr="00331840">
              <w:t>Abstract thinking</w:t>
            </w:r>
          </w:p>
          <w:p w:rsidR="00000000" w:rsidRPr="00331840" w:rsidP="00331840">
            <w:pPr>
              <w:pStyle w:val="ListBullet"/>
            </w:pPr>
            <w:r w:rsidRPr="00331840">
              <w:t>Appreciation for double meanings and symbolism</w:t>
            </w:r>
          </w:p>
          <w:p w:rsidR="00000000" w:rsidRPr="00331840" w:rsidP="00331840">
            <w:pPr>
              <w:pStyle w:val="ListBullet"/>
            </w:pPr>
            <w:r w:rsidRPr="00331840">
              <w:t>Formal operation phase (Piaget)</w:t>
            </w:r>
          </w:p>
          <w:p w:rsidR="00000000" w:rsidRPr="00331840" w:rsidP="00331840">
            <w:pPr>
              <w:pStyle w:val="ListBullet"/>
            </w:pPr>
            <w:r w:rsidRPr="00331840">
              <w:t>Identity V Role confusion (Erikson)</w:t>
            </w:r>
          </w:p>
          <w:p w:rsidR="00000000" w:rsidRPr="00331840" w:rsidP="00331840">
            <w:pPr>
              <w:pStyle w:val="ListBullet"/>
            </w:pPr>
            <w:r w:rsidRPr="00331840">
              <w:t>Emancipation from parents</w:t>
            </w:r>
          </w:p>
          <w:p w:rsidR="00000000" w:rsidRPr="00331840" w:rsidP="00331840">
            <w:pPr>
              <w:pStyle w:val="ListBullet"/>
            </w:pPr>
            <w:r w:rsidRPr="00331840">
              <w:t>Formation of Personal identity</w:t>
            </w:r>
          </w:p>
          <w:p w:rsidR="00000000" w:rsidRPr="00331840" w:rsidP="00331840">
            <w:pPr>
              <w:pStyle w:val="ListBullet"/>
            </w:pPr>
            <w:r w:rsidRPr="00331840">
              <w:t>Dating - behaviour, rejection and first love</w:t>
            </w:r>
          </w:p>
          <w:p w:rsidR="00000000" w:rsidP="00331840">
            <w:pPr>
              <w:pStyle w:val="ListBullet"/>
              <w:rPr>
                <w:lang w:val="en-NZ"/>
              </w:rPr>
            </w:pPr>
            <w:r w:rsidRPr="00331840">
              <w:t>Safety, protection and support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Major adolescent issues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Teenage Suicide</w:t>
            </w:r>
          </w:p>
          <w:p w:rsidR="00000000" w:rsidRPr="00331840" w:rsidP="00331840">
            <w:pPr>
              <w:pStyle w:val="ListBullet"/>
            </w:pPr>
            <w:r w:rsidRPr="00331840">
              <w:t>Substance Use and Abuse</w:t>
            </w:r>
          </w:p>
          <w:p w:rsidR="00000000" w:rsidRPr="00331840" w:rsidP="00331840">
            <w:pPr>
              <w:pStyle w:val="ListBullet"/>
            </w:pPr>
            <w:r w:rsidRPr="00331840">
              <w:t>Safe Sex</w:t>
            </w:r>
          </w:p>
          <w:p w:rsidR="00000000" w:rsidRPr="00331840" w:rsidP="00331840">
            <w:pPr>
              <w:pStyle w:val="ListBullet"/>
            </w:pPr>
            <w:r w:rsidRPr="00331840">
              <w:t>Teenage Pregnancy</w:t>
            </w:r>
          </w:p>
          <w:p w:rsidR="00000000" w:rsidRPr="00331840" w:rsidP="00331840">
            <w:pPr>
              <w:pStyle w:val="ListBullet"/>
            </w:pPr>
            <w:r w:rsidRPr="00331840">
              <w:t>Eating Disorders</w:t>
            </w:r>
          </w:p>
          <w:p w:rsidR="00000000" w:rsidRPr="00331840" w:rsidP="00331840">
            <w:pPr>
              <w:pStyle w:val="ListBullet"/>
            </w:pPr>
            <w:r w:rsidRPr="00331840">
              <w:t>Employment</w:t>
            </w:r>
          </w:p>
          <w:p w:rsidR="00000000" w:rsidRPr="00331840" w:rsidP="00331840">
            <w:pPr>
              <w:pStyle w:val="ListBullet"/>
            </w:pPr>
            <w:r w:rsidRPr="00331840">
              <w:t>Career path</w:t>
            </w:r>
          </w:p>
          <w:p w:rsidR="00000000" w:rsidRPr="00331840" w:rsidP="00331840">
            <w:pPr>
              <w:pStyle w:val="ListBullet"/>
            </w:pPr>
            <w:r w:rsidRPr="00331840">
              <w:t>Rape</w:t>
            </w:r>
          </w:p>
          <w:p w:rsidR="00000000" w:rsidRPr="00331840" w:rsidP="00331840">
            <w:pPr>
              <w:pStyle w:val="ListBullet"/>
            </w:pPr>
            <w:r w:rsidRPr="00331840">
              <w:t>Gender identity</w:t>
            </w:r>
          </w:p>
          <w:p w:rsidR="00000000" w:rsidRPr="00331840" w:rsidP="00331840">
            <w:pPr>
              <w:pStyle w:val="ListBullet"/>
            </w:pPr>
            <w:r w:rsidRPr="00331840">
              <w:t>'Generation Gap'</w:t>
            </w:r>
          </w:p>
          <w:p w:rsidR="00000000" w:rsidRPr="00331840" w:rsidP="00331840">
            <w:pPr>
              <w:pStyle w:val="ListBullet"/>
            </w:pPr>
            <w:r w:rsidRPr="00331840">
              <w:t>Juvenile Delinquency/Crime</w:t>
            </w:r>
          </w:p>
          <w:p w:rsidR="00000000" w:rsidRPr="00331840" w:rsidP="00331840">
            <w:pPr>
              <w:pStyle w:val="ListBullet"/>
            </w:pPr>
            <w:r w:rsidRPr="00331840">
              <w:t>Road Accidents</w:t>
            </w:r>
          </w:p>
          <w:p w:rsidR="00000000" w:rsidRPr="00331840" w:rsidP="00331840">
            <w:pPr>
              <w:pStyle w:val="ListBullet"/>
            </w:pPr>
            <w:r w:rsidRPr="00331840">
              <w:t>Alcohol consumption - binge drinking</w:t>
            </w:r>
          </w:p>
          <w:p w:rsidR="00000000" w:rsidRPr="00331840" w:rsidP="00331840">
            <w:pPr>
              <w:pStyle w:val="ListBullet"/>
            </w:pPr>
            <w:r w:rsidRPr="00331840">
              <w:t>Smoking</w:t>
            </w:r>
          </w:p>
          <w:p w:rsidR="00000000" w:rsidP="00331840">
            <w:pPr>
              <w:pStyle w:val="ListBullet"/>
              <w:rPr>
                <w:lang w:val="en-NZ"/>
              </w:rPr>
            </w:pPr>
            <w:r w:rsidRPr="00331840">
              <w:t>Peer pressure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Early</w:t>
            </w:r>
            <w:r w:rsidRPr="00331840">
              <w:t xml:space="preserve">, </w:t>
            </w:r>
            <w:r w:rsidRPr="00331840">
              <w:rPr>
                <w:rStyle w:val="Emphasis"/>
              </w:rPr>
              <w:t>middle and older adult activities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Finding a partner</w:t>
            </w:r>
          </w:p>
          <w:p w:rsidR="00000000" w:rsidRPr="00331840" w:rsidP="00331840">
            <w:pPr>
              <w:pStyle w:val="ListBullet"/>
            </w:pPr>
            <w:r w:rsidRPr="00331840">
              <w:t>Marriage</w:t>
            </w:r>
          </w:p>
          <w:p w:rsidR="00000000" w:rsidRPr="00331840" w:rsidP="00331840">
            <w:pPr>
              <w:pStyle w:val="ListBullet"/>
            </w:pPr>
            <w:r w:rsidRPr="00331840">
              <w:t>Developing a Career</w:t>
            </w:r>
          </w:p>
          <w:p w:rsidR="00000000" w:rsidRPr="00331840" w:rsidP="00331840">
            <w:pPr>
              <w:pStyle w:val="ListBullet"/>
            </w:pPr>
            <w:r w:rsidRPr="00331840">
              <w:t>Parent hood</w:t>
            </w:r>
          </w:p>
          <w:p w:rsidR="00000000" w:rsidRPr="00331840" w:rsidP="00331840">
            <w:pPr>
              <w:pStyle w:val="ListBullet"/>
            </w:pPr>
            <w:r w:rsidRPr="00331840">
              <w:t>Economic Independence</w:t>
            </w:r>
          </w:p>
          <w:p w:rsidR="00000000" w:rsidRPr="00331840" w:rsidP="00331840">
            <w:pPr>
              <w:pStyle w:val="ListBullet"/>
            </w:pPr>
            <w:r w:rsidRPr="00331840">
              <w:t>Death of family members</w:t>
            </w:r>
          </w:p>
          <w:p w:rsidR="00000000" w:rsidRPr="00331840" w:rsidP="00331840">
            <w:pPr>
              <w:pStyle w:val="ListBullet"/>
            </w:pPr>
            <w:r w:rsidRPr="00331840">
              <w:t>Children grow up and leave home</w:t>
            </w:r>
          </w:p>
          <w:p w:rsidR="00000000" w:rsidRPr="00331840" w:rsidP="00331840">
            <w:pPr>
              <w:pStyle w:val="ListBullet"/>
            </w:pPr>
            <w:r w:rsidRPr="00331840">
              <w:t>Contribution to society/future generations</w:t>
            </w:r>
          </w:p>
          <w:p w:rsidR="00000000" w:rsidRPr="00331840" w:rsidP="00331840">
            <w:pPr>
              <w:pStyle w:val="ListBullet"/>
            </w:pPr>
            <w:r w:rsidRPr="00331840">
              <w:t>Mentors for younger generations</w:t>
            </w:r>
          </w:p>
          <w:p w:rsidR="00000000" w:rsidRPr="00331840" w:rsidP="00331840">
            <w:pPr>
              <w:pStyle w:val="ListBullet"/>
            </w:pPr>
            <w:r w:rsidRPr="00331840">
              <w:t>Community work</w:t>
            </w:r>
          </w:p>
          <w:p w:rsidR="00000000" w:rsidRPr="00331840" w:rsidP="00331840">
            <w:pPr>
              <w:pStyle w:val="ListBullet"/>
            </w:pPr>
            <w:r w:rsidRPr="00331840">
              <w:t>Menopause</w:t>
            </w:r>
          </w:p>
          <w:p w:rsidR="00000000" w:rsidRPr="00331840" w:rsidP="00331840">
            <w:pPr>
              <w:pStyle w:val="ListBullet"/>
            </w:pPr>
            <w:r w:rsidRPr="00331840">
              <w:t>Reduction in Progesterone</w:t>
            </w:r>
          </w:p>
          <w:p w:rsidR="00000000" w:rsidRPr="00331840" w:rsidP="00331840">
            <w:pPr>
              <w:pStyle w:val="ListBullet"/>
            </w:pPr>
            <w:r w:rsidRPr="00331840">
              <w:t>Marriage disenchantment</w:t>
            </w:r>
          </w:p>
          <w:p w:rsidR="00000000" w:rsidRPr="00331840" w:rsidP="00331840">
            <w:pPr>
              <w:pStyle w:val="ListBullet"/>
            </w:pPr>
            <w:r w:rsidRPr="00331840">
              <w:t>'Empty Nest'</w:t>
            </w:r>
          </w:p>
          <w:p w:rsidR="00000000" w:rsidRPr="00331840" w:rsidP="00331840">
            <w:pPr>
              <w:pStyle w:val="ListBullet"/>
            </w:pPr>
            <w:r w:rsidRPr="00331840">
              <w:t>Retirement</w:t>
            </w:r>
          </w:p>
          <w:p w:rsidR="00000000" w:rsidRPr="00331840" w:rsidP="00331840">
            <w:pPr>
              <w:pStyle w:val="ListBullet"/>
            </w:pPr>
            <w:r w:rsidRPr="00331840">
              <w:t>Grandparenthood</w:t>
            </w:r>
          </w:p>
          <w:p w:rsidR="00000000" w:rsidP="00331840">
            <w:pPr>
              <w:pStyle w:val="ListBullet"/>
              <w:rPr>
                <w:lang w:val="en-NZ"/>
              </w:rPr>
            </w:pPr>
            <w:r w:rsidRPr="00331840">
              <w:t>Community work</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Nursing record</w:t>
            </w:r>
            <w:r w:rsidRPr="00331840">
              <w:rPr>
                <w:rStyle w:val="Emphasis"/>
              </w:rPr>
              <w:t xml:space="preserve"> or reports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Completion of client based assessment tools and observation charts</w:t>
            </w:r>
          </w:p>
          <w:p w:rsidR="00000000" w:rsidRPr="00331840" w:rsidP="00331840">
            <w:pPr>
              <w:pStyle w:val="ListBullet"/>
            </w:pPr>
            <w:r w:rsidRPr="00331840">
              <w:t>Nursing notes</w:t>
            </w:r>
          </w:p>
          <w:p w:rsidR="00000000" w:rsidRPr="00331840" w:rsidP="00331840">
            <w:pPr>
              <w:pStyle w:val="ListBullet"/>
            </w:pPr>
            <w:r w:rsidRPr="00331840">
              <w:t>Integrated notes</w:t>
            </w:r>
          </w:p>
          <w:p w:rsidR="00000000" w:rsidRPr="00331840" w:rsidP="00331840">
            <w:pPr>
              <w:pStyle w:val="ListBullet"/>
            </w:pPr>
            <w:r w:rsidRPr="00331840">
              <w:t>Resident classification records</w:t>
            </w:r>
          </w:p>
          <w:p w:rsidR="00000000" w:rsidRPr="00331840" w:rsidP="00331840">
            <w:pPr>
              <w:pStyle w:val="ListBullet"/>
            </w:pPr>
            <w:r w:rsidRPr="00331840">
              <w:t>Test results</w:t>
            </w:r>
          </w:p>
          <w:p w:rsidR="00000000" w:rsidRPr="00331840" w:rsidP="00331840">
            <w:pPr>
              <w:pStyle w:val="ListBullet"/>
            </w:pPr>
            <w:r w:rsidRPr="00331840">
              <w:t>Written instructions</w:t>
            </w:r>
          </w:p>
          <w:p w:rsidR="00000000" w:rsidRPr="00331840" w:rsidP="00331840">
            <w:pPr>
              <w:pStyle w:val="ListBullet"/>
            </w:pPr>
            <w:r w:rsidRPr="00331840">
              <w:t>Drug orders</w:t>
            </w:r>
          </w:p>
          <w:p w:rsidR="00000000" w:rsidRPr="00331840" w:rsidP="00331840">
            <w:pPr>
              <w:pStyle w:val="ListBullet"/>
            </w:pPr>
            <w:r w:rsidRPr="00331840">
              <w:t>Client referrals</w:t>
            </w:r>
          </w:p>
          <w:p w:rsidR="00000000" w:rsidRPr="00331840" w:rsidP="00331840">
            <w:pPr>
              <w:pStyle w:val="ListBullet"/>
            </w:pPr>
            <w:r w:rsidRPr="00331840">
              <w:t>Clinical pathways</w:t>
            </w:r>
          </w:p>
          <w:p w:rsidR="00000000" w:rsidRPr="00331840" w:rsidP="00331840">
            <w:pPr>
              <w:pStyle w:val="ListBullet"/>
            </w:pPr>
            <w:r w:rsidRPr="00331840">
              <w:t>Care plans</w:t>
            </w:r>
          </w:p>
          <w:p w:rsidR="00000000" w:rsidP="00331840">
            <w:pPr>
              <w:pStyle w:val="ListBullet"/>
              <w:rPr>
                <w:lang w:val="en-NZ"/>
              </w:rPr>
            </w:pPr>
            <w:r w:rsidRPr="00331840">
              <w:t>Computer</w:t>
            </w:r>
            <w:r w:rsidRPr="00331840">
              <w:t>ised reporting</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Biomedical equipment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Timing device with second hand</w:t>
            </w:r>
          </w:p>
          <w:p w:rsidR="00000000" w:rsidRPr="00331840" w:rsidP="00331840">
            <w:pPr>
              <w:pStyle w:val="ListBullet"/>
            </w:pPr>
            <w:r w:rsidRPr="00331840">
              <w:t>Manual/electronic sphygmomanometer</w:t>
            </w:r>
          </w:p>
          <w:p w:rsidR="00000000" w:rsidRPr="00331840" w:rsidP="00331840">
            <w:pPr>
              <w:pStyle w:val="ListBullet"/>
            </w:pPr>
            <w:r w:rsidRPr="00331840">
              <w:t>Stethoscope</w:t>
            </w:r>
          </w:p>
          <w:p w:rsidR="00000000" w:rsidRPr="00331840" w:rsidP="00331840">
            <w:pPr>
              <w:pStyle w:val="ListBullet"/>
            </w:pPr>
            <w:r w:rsidRPr="00331840">
              <w:t>Glass/tympanic/thermometer</w:t>
            </w:r>
          </w:p>
          <w:p w:rsidR="00000000" w:rsidRPr="00331840" w:rsidP="00331840">
            <w:pPr>
              <w:pStyle w:val="ListBullet"/>
            </w:pPr>
            <w:r w:rsidRPr="00331840">
              <w:t>Pulse oximeter</w:t>
            </w:r>
          </w:p>
          <w:p w:rsidR="00000000" w:rsidRPr="00331840" w:rsidP="00331840">
            <w:pPr>
              <w:pStyle w:val="ListBullet"/>
            </w:pPr>
            <w:r w:rsidRPr="00331840">
              <w:t>Glucometer</w:t>
            </w:r>
          </w:p>
          <w:p w:rsidR="00000000" w:rsidRPr="00331840" w:rsidP="00331840">
            <w:pPr>
              <w:pStyle w:val="ListBullet"/>
            </w:pPr>
            <w:r w:rsidRPr="00331840">
              <w:t>Weighing scales</w:t>
            </w:r>
          </w:p>
          <w:p w:rsidR="00000000" w:rsidRPr="00331840" w:rsidP="00331840">
            <w:pPr>
              <w:pStyle w:val="ListBullet"/>
            </w:pPr>
            <w:r w:rsidRPr="00331840">
              <w:t>Pencil torch</w:t>
            </w:r>
          </w:p>
          <w:p w:rsidR="00000000" w:rsidRPr="00331840" w:rsidP="00331840">
            <w:pPr>
              <w:pStyle w:val="ListBullet"/>
            </w:pPr>
            <w:r w:rsidRPr="00331840">
              <w:t>Peak flow meter</w:t>
            </w:r>
          </w:p>
          <w:p w:rsidR="00000000" w:rsidRPr="00331840" w:rsidP="00331840">
            <w:pPr>
              <w:pStyle w:val="ListBullet"/>
            </w:pPr>
            <w:r w:rsidRPr="00331840">
              <w:t>ECG machine/monitor</w:t>
            </w:r>
          </w:p>
          <w:p w:rsidR="00000000" w:rsidP="00331840">
            <w:pPr>
              <w:pStyle w:val="ListBullet"/>
              <w:rPr>
                <w:lang w:val="en-NZ"/>
              </w:rPr>
            </w:pPr>
            <w:r w:rsidRPr="00331840">
              <w:t>Urine testing kit</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Validations of findings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Visual and verbal assessment of the client</w:t>
            </w:r>
          </w:p>
          <w:p w:rsidR="00000000" w:rsidRPr="00331840" w:rsidP="00331840">
            <w:pPr>
              <w:pStyle w:val="ListBullet"/>
            </w:pPr>
            <w:r w:rsidRPr="00331840">
              <w:t>Checks/comparisons on baseline observations</w:t>
            </w:r>
          </w:p>
          <w:p w:rsidR="00000000" w:rsidRPr="00331840" w:rsidP="00331840">
            <w:pPr>
              <w:pStyle w:val="ListBullet"/>
            </w:pPr>
            <w:r w:rsidRPr="00331840">
              <w:t>Use of manual versus mechanical; observations</w:t>
            </w:r>
          </w:p>
          <w:p w:rsidR="00000000" w:rsidRPr="00331840" w:rsidP="00331840">
            <w:pPr>
              <w:pStyle w:val="ListBullet"/>
            </w:pPr>
            <w:r w:rsidRPr="00331840">
              <w:t>Elimination of artefacts</w:t>
            </w:r>
          </w:p>
          <w:p w:rsidR="00000000" w:rsidP="00331840">
            <w:pPr>
              <w:pStyle w:val="ListBullet"/>
              <w:rPr>
                <w:lang w:val="en-NZ"/>
              </w:rPr>
            </w:pPr>
            <w:r w:rsidRPr="00331840">
              <w:t>Checking of reading with a registered nurs</w:t>
            </w:r>
            <w:r w:rsidRPr="00331840">
              <w:t>e, as appropriate</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840">
            <w:pPr>
              <w:pStyle w:val="BodyText"/>
              <w:rPr>
                <w:lang w:val="en-NZ"/>
              </w:rPr>
            </w:pPr>
            <w:r w:rsidRPr="00331840">
              <w:rPr>
                <w:rStyle w:val="Emphasis"/>
              </w:rPr>
              <w:t>Admission and discharge may include</w:t>
            </w:r>
            <w:r w:rsidRPr="00331840">
              <w:t>:</w:t>
            </w: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ListBullet"/>
            </w:pPr>
            <w:r w:rsidRPr="00331840">
              <w:t>Admission documentation/application of client identification</w:t>
            </w:r>
          </w:p>
          <w:p w:rsidR="00000000" w:rsidRPr="00331840" w:rsidP="00331840">
            <w:pPr>
              <w:pStyle w:val="ListBullet"/>
            </w:pPr>
            <w:r w:rsidRPr="00331840">
              <w:t>Collection of data</w:t>
            </w:r>
          </w:p>
          <w:p w:rsidR="00000000" w:rsidRPr="00331840" w:rsidP="00331840">
            <w:pPr>
              <w:pStyle w:val="ListBullet"/>
            </w:pPr>
            <w:r w:rsidRPr="00331840">
              <w:t>Care of valuables/Identification of belongings</w:t>
            </w:r>
          </w:p>
          <w:p w:rsidR="00000000" w:rsidRPr="00331840" w:rsidP="00331840">
            <w:pPr>
              <w:pStyle w:val="ListBullet"/>
            </w:pPr>
            <w:r w:rsidRPr="00331840">
              <w:t>Orientation to unit</w:t>
            </w:r>
          </w:p>
          <w:p w:rsidR="00000000" w:rsidRPr="00331840" w:rsidP="00331840">
            <w:pPr>
              <w:pStyle w:val="ListBullet"/>
            </w:pPr>
            <w:r w:rsidRPr="00331840">
              <w:t>Diet and fluids need identified</w:t>
            </w:r>
          </w:p>
          <w:p w:rsidR="00000000" w:rsidRPr="00331840" w:rsidP="00331840">
            <w:pPr>
              <w:pStyle w:val="ListBullet"/>
            </w:pPr>
            <w:r w:rsidRPr="00331840">
              <w:t>Identify and storage of current medication/s</w:t>
            </w:r>
          </w:p>
          <w:p w:rsidR="00000000" w:rsidRPr="00331840" w:rsidP="00331840">
            <w:pPr>
              <w:pStyle w:val="ListBullet"/>
            </w:pPr>
            <w:r w:rsidRPr="00331840">
              <w:t>Commence discharge plan</w:t>
            </w:r>
          </w:p>
          <w:p w:rsidR="00000000" w:rsidRPr="00331840" w:rsidP="00331840">
            <w:pPr>
              <w:pStyle w:val="ListBullet"/>
            </w:pPr>
            <w:r w:rsidRPr="00331840">
              <w:t>Return belongings and medications</w:t>
            </w:r>
          </w:p>
          <w:p w:rsidR="00000000" w:rsidRPr="00331840" w:rsidP="00331840">
            <w:pPr>
              <w:pStyle w:val="ListBullet"/>
            </w:pPr>
            <w:r w:rsidRPr="00331840">
              <w:t>Documentation of time of discharge</w:t>
            </w:r>
          </w:p>
          <w:p w:rsidR="00000000" w:rsidRPr="00331840" w:rsidP="00331840">
            <w:pPr>
              <w:pStyle w:val="ListBullet"/>
            </w:pPr>
            <w:r w:rsidRPr="00331840">
              <w:t>Appointments for follow up</w:t>
            </w:r>
          </w:p>
          <w:p w:rsidR="00000000" w:rsidP="00331840">
            <w:pPr>
              <w:pStyle w:val="ListBullet"/>
              <w:rPr>
                <w:lang w:val="en-NZ"/>
              </w:rPr>
            </w:pPr>
            <w:r w:rsidRPr="00331840">
              <w:t>Ensure transport organised</w:t>
            </w:r>
          </w:p>
        </w:tc>
      </w:tr>
      <w:tr w:rsidTr="00997D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1840" w:rsidP="00331840">
            <w:pPr>
              <w:pStyle w:val="BodyText"/>
            </w:pPr>
          </w:p>
        </w:tc>
      </w:tr>
    </w:tbl>
    <w:p w:rsidR="00997DE7" w:rsidP="00331840">
      <w:pPr>
        <w:pStyle w:val="BodyText"/>
      </w:pPr>
    </w:p>
    <w:p w:rsidR="00997DE7" w:rsidP="00331840">
      <w:pPr>
        <w:pStyle w:val="BodyText"/>
      </w:pPr>
    </w:p>
    <w:p w:rsidR="00000000" w:rsidRPr="00331840" w:rsidP="00331840">
      <w:pPr>
        <w:pStyle w:val="Heading1"/>
      </w:pPr>
      <w:bookmarkStart w:id="12" w:name="O_295054"/>
      <w:bookmarkEnd w:id="12"/>
      <w:r w:rsidRPr="00331840">
        <w:t>Unit Sector(s)</w:t>
      </w:r>
    </w:p>
    <w:p w:rsidR="00000000" w:rsidRPr="00331840" w:rsidP="00331840">
      <w:pPr>
        <w:pStyle w:val="BodyText"/>
      </w:pPr>
      <w:r w:rsidRPr="00331840">
        <w:t>Not Applicable</w:t>
      </w:r>
    </w:p>
    <w:p w:rsidR="00000000" w:rsidRPr="00331840" w:rsidP="00331840"/>
    <w:sectPr w:rsidSect="00331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DE7" w:rsidP="00997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7" w:rsidP="00331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97DE7" w:rsidP="00331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7DE7" w:rsidP="00331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DE7" w:rsidP="00997D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7" w:rsidP="00331840">
    <w:pPr>
      <w:pStyle w:val="Header"/>
      <w:framePr w:wrap="around"/>
    </w:pPr>
    <w:r>
      <w:fldChar w:fldCharType="begin"/>
    </w:r>
    <w:r>
      <w:instrText xml:space="preserve"> TITLE   \* MERGEFORMAT </w:instrText>
    </w:r>
    <w:r>
      <w:fldChar w:fldCharType="separate"/>
    </w:r>
    <w:r>
      <w:t>HLTEN403B Undertake basic client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7DE7" w:rsidP="003318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8A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AF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81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8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840"/>
    <w:pPr>
      <w:spacing w:before="360" w:after="60"/>
      <w:outlineLvl w:val="0"/>
    </w:pPr>
    <w:rPr>
      <w:sz w:val="32"/>
    </w:rPr>
  </w:style>
  <w:style w:type="paragraph" w:styleId="Heading2">
    <w:name w:val="heading 2"/>
    <w:basedOn w:val="HeadingBase"/>
    <w:next w:val="BodyText"/>
    <w:link w:val="Heading2Char"/>
    <w:qFormat/>
    <w:rsid w:val="00331840"/>
    <w:pPr>
      <w:keepLines/>
      <w:spacing w:before="240" w:after="120"/>
      <w:outlineLvl w:val="1"/>
    </w:pPr>
    <w:rPr>
      <w:sz w:val="28"/>
      <w:szCs w:val="40"/>
    </w:rPr>
  </w:style>
  <w:style w:type="paragraph" w:styleId="Heading3">
    <w:name w:val="heading 3"/>
    <w:basedOn w:val="HeadingBase"/>
    <w:next w:val="BodyText"/>
    <w:link w:val="Heading3Char"/>
    <w:qFormat/>
    <w:rsid w:val="00331840"/>
    <w:pPr>
      <w:spacing w:before="180" w:after="120"/>
      <w:outlineLvl w:val="2"/>
    </w:pPr>
    <w:rPr>
      <w:spacing w:val="-10"/>
      <w:kern w:val="32"/>
    </w:rPr>
  </w:style>
  <w:style w:type="paragraph" w:styleId="Heading4">
    <w:name w:val="heading 4"/>
    <w:basedOn w:val="HeadingBase"/>
    <w:next w:val="BodyText"/>
    <w:link w:val="Heading4Char"/>
    <w:qFormat/>
    <w:rsid w:val="00331840"/>
    <w:pPr>
      <w:spacing w:before="160" w:after="120"/>
      <w:outlineLvl w:val="3"/>
    </w:pPr>
    <w:rPr>
      <w:sz w:val="22"/>
    </w:rPr>
  </w:style>
  <w:style w:type="paragraph" w:styleId="Heading5">
    <w:name w:val="heading 5"/>
    <w:basedOn w:val="HeadingBase"/>
    <w:next w:val="Normal"/>
    <w:link w:val="Heading5Char"/>
    <w:qFormat/>
    <w:rsid w:val="00331840"/>
    <w:pPr>
      <w:spacing w:before="80"/>
      <w:outlineLvl w:val="4"/>
    </w:pPr>
    <w:rPr>
      <w:color w:val="918585"/>
      <w:sz w:val="20"/>
    </w:rPr>
  </w:style>
  <w:style w:type="paragraph" w:styleId="Heading6">
    <w:name w:val="heading 6"/>
    <w:basedOn w:val="HeadingBase"/>
    <w:next w:val="Normal"/>
    <w:link w:val="Heading6Char"/>
    <w:qFormat/>
    <w:rsid w:val="00331840"/>
    <w:pPr>
      <w:spacing w:before="60"/>
      <w:outlineLvl w:val="5"/>
    </w:pPr>
    <w:rPr>
      <w:color w:val="918585"/>
      <w:sz w:val="20"/>
    </w:rPr>
  </w:style>
  <w:style w:type="paragraph" w:styleId="Heading7">
    <w:name w:val="heading 7"/>
    <w:basedOn w:val="Normal"/>
    <w:next w:val="Normal"/>
    <w:link w:val="Heading7Char"/>
    <w:qFormat/>
    <w:rsid w:val="00331840"/>
    <w:pPr>
      <w:ind w:left="720"/>
      <w:outlineLvl w:val="6"/>
    </w:pPr>
    <w:rPr>
      <w:i/>
    </w:rPr>
  </w:style>
  <w:style w:type="paragraph" w:styleId="Heading8">
    <w:name w:val="heading 8"/>
    <w:basedOn w:val="Normal"/>
    <w:next w:val="Normal"/>
    <w:link w:val="Heading8Char"/>
    <w:qFormat/>
    <w:rsid w:val="00331840"/>
    <w:pPr>
      <w:ind w:left="720"/>
      <w:outlineLvl w:val="7"/>
    </w:pPr>
    <w:rPr>
      <w:i/>
    </w:rPr>
  </w:style>
  <w:style w:type="paragraph" w:styleId="Heading9">
    <w:name w:val="heading 9"/>
    <w:basedOn w:val="Normal"/>
    <w:next w:val="Normal"/>
    <w:link w:val="Heading9Char"/>
    <w:qFormat/>
    <w:rsid w:val="00331840"/>
    <w:pPr>
      <w:ind w:left="720"/>
      <w:outlineLvl w:val="8"/>
    </w:pPr>
    <w:rPr>
      <w:i/>
    </w:rPr>
  </w:style>
  <w:style w:type="character" w:default="1" w:styleId="DefaultParagraphFont">
    <w:name w:val="Default Paragraph Font"/>
    <w:uiPriority w:val="1"/>
    <w:unhideWhenUsed/>
    <w:rsid w:val="00331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840"/>
  </w:style>
  <w:style w:type="character" w:customStyle="1" w:styleId="Heading1Char">
    <w:name w:val="Heading 1 Char"/>
    <w:basedOn w:val="DefaultParagraphFont"/>
    <w:link w:val="Heading1"/>
    <w:rsid w:val="00331840"/>
    <w:rPr>
      <w:rFonts w:ascii="Times New Roman" w:eastAsia="Times New Roman" w:hAnsi="Times New Roman" w:cs="Times New Roman"/>
      <w:b/>
      <w:sz w:val="32"/>
      <w:szCs w:val="20"/>
      <w:lang w:eastAsia="en-US"/>
    </w:rPr>
  </w:style>
  <w:style w:type="paragraph" w:styleId="BodyText">
    <w:name w:val="Body Text"/>
    <w:basedOn w:val="Normal"/>
    <w:link w:val="BodyTextChar"/>
    <w:rsid w:val="00331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840"/>
    <w:rPr>
      <w:rFonts w:ascii="Times New Roman" w:eastAsia="Times New Roman" w:hAnsi="Times New Roman" w:cs="Times New Roman"/>
      <w:sz w:val="24"/>
      <w:lang w:val="en-US" w:eastAsia="en-US"/>
    </w:rPr>
  </w:style>
  <w:style w:type="paragraph" w:styleId="Footer">
    <w:name w:val="footer"/>
    <w:basedOn w:val="Normal"/>
    <w:link w:val="FooterChar"/>
    <w:rsid w:val="00331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840"/>
    <w:rPr>
      <w:rFonts w:ascii="Times New Roman" w:eastAsia="Times New Roman" w:hAnsi="Times New Roman" w:cs="Times New Roman"/>
      <w:sz w:val="16"/>
      <w:lang w:val="en-US" w:eastAsia="en-US"/>
    </w:rPr>
  </w:style>
  <w:style w:type="paragraph" w:styleId="List">
    <w:name w:val="List"/>
    <w:basedOn w:val="BodyText"/>
    <w:next w:val="BodyText"/>
    <w:rsid w:val="00331840"/>
    <w:pPr>
      <w:tabs>
        <w:tab w:val="left" w:pos="340"/>
      </w:tabs>
      <w:spacing w:before="60" w:after="60"/>
      <w:ind w:left="340" w:hanging="340"/>
    </w:pPr>
  </w:style>
  <w:style w:type="paragraph" w:styleId="ListBullet">
    <w:name w:val="List Bullet"/>
    <w:basedOn w:val="List"/>
    <w:rsid w:val="00331840"/>
    <w:pPr>
      <w:numPr>
        <w:numId w:val="14"/>
      </w:numPr>
      <w:tabs>
        <w:tab w:val="clear" w:pos="340"/>
      </w:tabs>
      <w:spacing w:before="40" w:after="40"/>
    </w:pPr>
  </w:style>
  <w:style w:type="character" w:customStyle="1" w:styleId="SpecialBold">
    <w:name w:val="Special Bold"/>
    <w:basedOn w:val="DefaultParagraphFont"/>
    <w:rsid w:val="00331840"/>
    <w:rPr>
      <w:b/>
      <w:spacing w:val="0"/>
    </w:rPr>
  </w:style>
  <w:style w:type="paragraph" w:styleId="ListBullet2">
    <w:name w:val="List Bullet 2"/>
    <w:basedOn w:val="List2"/>
    <w:rsid w:val="00331840"/>
    <w:pPr>
      <w:numPr>
        <w:numId w:val="15"/>
      </w:numPr>
      <w:tabs>
        <w:tab w:val="clear" w:pos="680"/>
      </w:tabs>
    </w:pPr>
  </w:style>
  <w:style w:type="paragraph" w:styleId="Header">
    <w:name w:val="header"/>
    <w:basedOn w:val="Normal"/>
    <w:link w:val="HeaderChar"/>
    <w:rsid w:val="00331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8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1840"/>
    <w:rPr>
      <w:i/>
    </w:rPr>
  </w:style>
  <w:style w:type="paragraph" w:customStyle="1" w:styleId="SuperHeading">
    <w:name w:val="SuperHeading"/>
    <w:basedOn w:val="Normal"/>
    <w:rsid w:val="00331840"/>
    <w:pPr>
      <w:spacing w:before="240" w:after="120"/>
      <w:outlineLvl w:val="0"/>
    </w:pPr>
    <w:rPr>
      <w:rFonts w:ascii="Times New Roman" w:hAnsi="Times New Roman"/>
      <w:b/>
      <w:sz w:val="28"/>
    </w:rPr>
  </w:style>
  <w:style w:type="paragraph" w:customStyle="1" w:styleId="AllowPageBreak">
    <w:name w:val="AllowPageBreak"/>
    <w:rsid w:val="003318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1840"/>
    <w:pPr>
      <w:numPr>
        <w:numId w:val="3"/>
      </w:numPr>
      <w:tabs>
        <w:tab w:val="clear" w:pos="1021"/>
      </w:tabs>
      <w:ind w:left="1037" w:hanging="357"/>
    </w:pPr>
  </w:style>
  <w:style w:type="character" w:customStyle="1" w:styleId="Heading2Char">
    <w:name w:val="Heading 2 Char"/>
    <w:basedOn w:val="DefaultParagraphFont"/>
    <w:link w:val="Heading2"/>
    <w:rsid w:val="00331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8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8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840"/>
    <w:rPr>
      <w:rFonts w:ascii="Courier New" w:eastAsia="Times New Roman" w:hAnsi="Courier New" w:cs="Times New Roman"/>
      <w:i/>
      <w:szCs w:val="20"/>
      <w:lang w:val="en-US" w:eastAsia="en-US"/>
    </w:rPr>
  </w:style>
  <w:style w:type="paragraph" w:customStyle="1" w:styleId="HeadingBase">
    <w:name w:val="Heading Base"/>
    <w:rsid w:val="00331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840"/>
    <w:pPr>
      <w:tabs>
        <w:tab w:val="right" w:leader="dot" w:pos="9072"/>
      </w:tabs>
      <w:ind w:left="567"/>
    </w:pPr>
    <w:rPr>
      <w:szCs w:val="22"/>
    </w:rPr>
  </w:style>
  <w:style w:type="paragraph" w:customStyle="1" w:styleId="TOCBase">
    <w:name w:val="TOC Base"/>
    <w:rsid w:val="00331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840"/>
    <w:pPr>
      <w:tabs>
        <w:tab w:val="right" w:leader="dot" w:pos="9072"/>
      </w:tabs>
      <w:spacing w:before="40" w:after="40"/>
      <w:ind w:left="284"/>
    </w:pPr>
    <w:rPr>
      <w:rFonts w:ascii="Times New Roman" w:hAnsi="Times New Roman"/>
    </w:rPr>
  </w:style>
  <w:style w:type="paragraph" w:styleId="TOC1">
    <w:name w:val="toc 1"/>
    <w:basedOn w:val="TOCBase"/>
    <w:next w:val="Normal"/>
    <w:rsid w:val="00331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840"/>
    <w:pPr>
      <w:spacing w:before="5040"/>
      <w:jc w:val="center"/>
    </w:pPr>
    <w:rPr>
      <w:sz w:val="48"/>
      <w:szCs w:val="72"/>
      <w:lang w:val="en-US"/>
    </w:rPr>
  </w:style>
  <w:style w:type="character" w:customStyle="1" w:styleId="TitleChar">
    <w:name w:val="Title Char"/>
    <w:basedOn w:val="DefaultParagraphFont"/>
    <w:link w:val="Title"/>
    <w:rsid w:val="00331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840"/>
    <w:pPr>
      <w:tabs>
        <w:tab w:val="left" w:pos="3600"/>
        <w:tab w:val="left" w:pos="3958"/>
      </w:tabs>
    </w:pPr>
  </w:style>
  <w:style w:type="paragraph" w:customStyle="1" w:styleId="Note">
    <w:name w:val="Note"/>
    <w:basedOn w:val="BodyText"/>
    <w:rsid w:val="00331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840"/>
    <w:pPr>
      <w:framePr w:wrap="auto" w:hAnchor="text" w:y="6049"/>
    </w:pPr>
    <w:rPr>
      <w:color w:val="000000"/>
      <w:sz w:val="40"/>
    </w:rPr>
  </w:style>
  <w:style w:type="paragraph" w:customStyle="1" w:styleId="TOCTitle">
    <w:name w:val="TOCTitle"/>
    <w:basedOn w:val="Heading1"/>
    <w:rsid w:val="00331840"/>
    <w:pPr>
      <w:spacing w:after="240"/>
      <w:jc w:val="center"/>
      <w:outlineLvl w:val="9"/>
    </w:pPr>
    <w:rPr>
      <w:caps/>
    </w:rPr>
  </w:style>
  <w:style w:type="paragraph" w:customStyle="1" w:styleId="Version">
    <w:name w:val="Version"/>
    <w:rsid w:val="00331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840"/>
    <w:pPr>
      <w:keepNext w:val="0"/>
      <w:tabs>
        <w:tab w:val="right" w:pos="4176"/>
      </w:tabs>
      <w:ind w:left="198" w:hanging="198"/>
    </w:pPr>
    <w:rPr>
      <w:rFonts w:ascii="Garamond" w:hAnsi="Garamond"/>
    </w:rPr>
  </w:style>
  <w:style w:type="paragraph" w:styleId="IndexHeading">
    <w:name w:val="index heading"/>
    <w:basedOn w:val="Normal"/>
    <w:next w:val="Index1"/>
    <w:semiHidden/>
    <w:rsid w:val="00331840"/>
    <w:pPr>
      <w:spacing w:before="120" w:after="120"/>
    </w:pPr>
    <w:rPr>
      <w:rFonts w:ascii="Arial" w:hAnsi="Arial"/>
      <w:b/>
      <w:color w:val="918585"/>
      <w:sz w:val="24"/>
    </w:rPr>
  </w:style>
  <w:style w:type="paragraph" w:customStyle="1" w:styleId="Chapter">
    <w:name w:val="Chapter"/>
    <w:basedOn w:val="Normal"/>
    <w:rsid w:val="00331840"/>
    <w:pPr>
      <w:spacing w:before="240"/>
    </w:pPr>
    <w:rPr>
      <w:rFonts w:ascii="Times New Roman" w:hAnsi="Times New Roman"/>
      <w:smallCaps/>
      <w:spacing w:val="80"/>
      <w:sz w:val="28"/>
    </w:rPr>
  </w:style>
  <w:style w:type="paragraph" w:customStyle="1" w:styleId="InChapter">
    <w:name w:val="InChapter"/>
    <w:basedOn w:val="Heading3"/>
    <w:rsid w:val="00331840"/>
    <w:pPr>
      <w:spacing w:after="240"/>
      <w:outlineLvl w:val="9"/>
    </w:pPr>
    <w:rPr>
      <w:noProof/>
    </w:rPr>
  </w:style>
  <w:style w:type="paragraph" w:styleId="Index2">
    <w:name w:val="index 2"/>
    <w:basedOn w:val="Normal"/>
    <w:next w:val="Normal"/>
    <w:semiHidden/>
    <w:rsid w:val="00331840"/>
    <w:pPr>
      <w:tabs>
        <w:tab w:val="right" w:pos="4176"/>
      </w:tabs>
      <w:ind w:left="568" w:hanging="284"/>
    </w:pPr>
    <w:rPr>
      <w:rFonts w:ascii="Garamond" w:hAnsi="Garamond"/>
    </w:rPr>
  </w:style>
  <w:style w:type="paragraph" w:customStyle="1" w:styleId="Byline">
    <w:name w:val="Byline"/>
    <w:rsid w:val="00331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840"/>
    <w:pPr>
      <w:tabs>
        <w:tab w:val="clear" w:pos="3600"/>
        <w:tab w:val="clear" w:pos="3958"/>
      </w:tabs>
      <w:jc w:val="right"/>
    </w:pPr>
  </w:style>
  <w:style w:type="paragraph" w:styleId="Caption">
    <w:name w:val="caption"/>
    <w:basedOn w:val="BodyText"/>
    <w:next w:val="Normal"/>
    <w:qFormat/>
    <w:rsid w:val="00331840"/>
    <w:pPr>
      <w:framePr w:w="2268" w:hSpace="181" w:vSpace="181" w:wrap="around" w:vAnchor="text" w:hAnchor="page" w:x="1135" w:y="285" w:anchorLock="1"/>
    </w:pPr>
    <w:rPr>
      <w:i/>
    </w:rPr>
  </w:style>
  <w:style w:type="paragraph" w:customStyle="1" w:styleId="MiniTOCTitle">
    <w:name w:val="MiniTOCTitle"/>
    <w:basedOn w:val="Heading4"/>
    <w:rsid w:val="00331840"/>
    <w:pPr>
      <w:spacing w:before="240"/>
      <w:outlineLvl w:val="9"/>
    </w:pPr>
    <w:rPr>
      <w:noProof/>
      <w:sz w:val="24"/>
    </w:rPr>
  </w:style>
  <w:style w:type="paragraph" w:customStyle="1" w:styleId="MiniTOCItem">
    <w:name w:val="MiniTOCItem"/>
    <w:basedOn w:val="ListBullet"/>
    <w:rsid w:val="00331840"/>
    <w:pPr>
      <w:numPr>
        <w:numId w:val="0"/>
      </w:numPr>
      <w:tabs>
        <w:tab w:val="right" w:leader="dot" w:pos="6521"/>
      </w:tabs>
      <w:spacing w:before="0" w:after="0"/>
    </w:pPr>
  </w:style>
  <w:style w:type="paragraph" w:customStyle="1" w:styleId="TOFTitle">
    <w:name w:val="TOFTitle"/>
    <w:basedOn w:val="TOCTitle"/>
    <w:rsid w:val="00331840"/>
  </w:style>
  <w:style w:type="paragraph" w:styleId="TableofFigures">
    <w:name w:val="table of figures"/>
    <w:basedOn w:val="Normal"/>
    <w:next w:val="Normal"/>
    <w:semiHidden/>
    <w:rsid w:val="00331840"/>
    <w:pPr>
      <w:tabs>
        <w:tab w:val="right" w:leader="dot" w:pos="9072"/>
      </w:tabs>
      <w:ind w:left="970" w:hanging="403"/>
    </w:pPr>
    <w:rPr>
      <w:rFonts w:ascii="Times New Roman" w:hAnsi="Times New Roman"/>
      <w:b/>
    </w:rPr>
  </w:style>
  <w:style w:type="paragraph" w:styleId="ListNumber">
    <w:name w:val="List Number"/>
    <w:basedOn w:val="List"/>
    <w:rsid w:val="00331840"/>
    <w:pPr>
      <w:numPr>
        <w:numId w:val="12"/>
      </w:numPr>
    </w:pPr>
  </w:style>
  <w:style w:type="character" w:customStyle="1" w:styleId="WingdingSymbols">
    <w:name w:val="Wingding Symbols"/>
    <w:rsid w:val="00331840"/>
    <w:rPr>
      <w:rFonts w:ascii="Wingdings" w:hAnsi="Wingdings"/>
    </w:rPr>
  </w:style>
  <w:style w:type="paragraph" w:customStyle="1" w:styleId="TableHeading">
    <w:name w:val="Table Heading"/>
    <w:basedOn w:val="HeadingBase"/>
    <w:rsid w:val="00331840"/>
    <w:pPr>
      <w:keepLines/>
      <w:pBdr>
        <w:bottom w:val="single" w:sz="6" w:space="1" w:color="918585"/>
      </w:pBdr>
      <w:spacing w:before="240"/>
    </w:pPr>
  </w:style>
  <w:style w:type="character" w:customStyle="1" w:styleId="HotSpot">
    <w:name w:val="HotSpot"/>
    <w:rsid w:val="00331840"/>
    <w:rPr>
      <w:color w:val="0033CC"/>
      <w:u w:val="none"/>
    </w:rPr>
  </w:style>
  <w:style w:type="paragraph" w:customStyle="1" w:styleId="BodyTextRight">
    <w:name w:val="Body Text Right"/>
    <w:basedOn w:val="BodyText"/>
    <w:rsid w:val="00331840"/>
    <w:pPr>
      <w:spacing w:before="0" w:after="0"/>
      <w:jc w:val="right"/>
    </w:pPr>
  </w:style>
  <w:style w:type="paragraph" w:styleId="Index3">
    <w:name w:val="index 3"/>
    <w:basedOn w:val="ListNumber2"/>
    <w:next w:val="Normal"/>
    <w:semiHidden/>
    <w:rsid w:val="00331840"/>
    <w:pPr>
      <w:numPr>
        <w:numId w:val="0"/>
      </w:numPr>
      <w:tabs>
        <w:tab w:val="right" w:leader="dot" w:pos="4176"/>
      </w:tabs>
    </w:pPr>
  </w:style>
  <w:style w:type="paragraph" w:styleId="ListNumber2">
    <w:name w:val="List Number 2"/>
    <w:basedOn w:val="List2"/>
    <w:rsid w:val="00331840"/>
    <w:pPr>
      <w:numPr>
        <w:numId w:val="11"/>
      </w:numPr>
      <w:tabs>
        <w:tab w:val="clear" w:pos="1060"/>
      </w:tabs>
    </w:pPr>
  </w:style>
  <w:style w:type="paragraph" w:customStyle="1" w:styleId="MarginNote">
    <w:name w:val="Margin Note"/>
    <w:basedOn w:val="BodyText"/>
    <w:rsid w:val="00331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8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840"/>
    <w:rPr>
      <w:sz w:val="32"/>
    </w:rPr>
  </w:style>
  <w:style w:type="paragraph" w:customStyle="1" w:styleId="HeadingProcedure">
    <w:name w:val="Heading Procedure"/>
    <w:basedOn w:val="HeadingBase"/>
    <w:next w:val="Normal"/>
    <w:rsid w:val="00331840"/>
    <w:pPr>
      <w:tabs>
        <w:tab w:val="left" w:pos="0"/>
      </w:tabs>
      <w:spacing w:before="120" w:after="60"/>
    </w:pPr>
    <w:rPr>
      <w:i/>
      <w:color w:val="918585"/>
      <w:sz w:val="22"/>
    </w:rPr>
  </w:style>
  <w:style w:type="paragraph" w:customStyle="1" w:styleId="TableBodyText">
    <w:name w:val="Table Body Text"/>
    <w:basedOn w:val="BodyText"/>
    <w:rsid w:val="00331840"/>
    <w:pPr>
      <w:spacing w:before="60" w:after="60"/>
    </w:pPr>
  </w:style>
  <w:style w:type="paragraph" w:styleId="ListContinue">
    <w:name w:val="List Continue"/>
    <w:basedOn w:val="List"/>
    <w:rsid w:val="00331840"/>
    <w:pPr>
      <w:ind w:firstLine="0"/>
    </w:pPr>
  </w:style>
  <w:style w:type="paragraph" w:customStyle="1" w:styleId="ListNote">
    <w:name w:val="List Note"/>
    <w:basedOn w:val="List"/>
    <w:rsid w:val="00331840"/>
    <w:pPr>
      <w:pBdr>
        <w:top w:val="single" w:sz="6" w:space="2" w:color="918585"/>
        <w:bottom w:val="single" w:sz="6" w:space="2" w:color="918585"/>
      </w:pBdr>
      <w:tabs>
        <w:tab w:val="left" w:pos="1021"/>
      </w:tabs>
      <w:ind w:firstLine="0"/>
    </w:pPr>
  </w:style>
  <w:style w:type="paragraph" w:customStyle="1" w:styleId="Warning">
    <w:name w:val="Warning"/>
    <w:basedOn w:val="BodyText"/>
    <w:rsid w:val="00331840"/>
    <w:pPr>
      <w:shd w:val="clear" w:color="auto" w:fill="D9D9D9"/>
      <w:tabs>
        <w:tab w:val="left" w:pos="992"/>
      </w:tabs>
      <w:ind w:left="119" w:right="119"/>
    </w:pPr>
    <w:rPr>
      <w:sz w:val="20"/>
    </w:rPr>
  </w:style>
  <w:style w:type="paragraph" w:customStyle="1" w:styleId="MarginIcons">
    <w:name w:val="Margin Icons"/>
    <w:basedOn w:val="BodyText"/>
    <w:rsid w:val="00331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840"/>
    <w:rPr>
      <w:rFonts w:ascii="Courier New" w:hAnsi="Courier New"/>
    </w:rPr>
  </w:style>
  <w:style w:type="paragraph" w:customStyle="1" w:styleId="NoteBullet">
    <w:name w:val="Note Bullet"/>
    <w:basedOn w:val="Note"/>
    <w:rsid w:val="00331840"/>
    <w:pPr>
      <w:tabs>
        <w:tab w:val="clear" w:pos="680"/>
      </w:tabs>
      <w:spacing w:before="60" w:after="60"/>
    </w:pPr>
  </w:style>
  <w:style w:type="paragraph" w:customStyle="1" w:styleId="SubHeading2">
    <w:name w:val="SubHeading2"/>
    <w:basedOn w:val="HeadingBase"/>
    <w:rsid w:val="00331840"/>
    <w:pPr>
      <w:spacing w:before="240" w:after="60"/>
    </w:pPr>
    <w:rPr>
      <w:sz w:val="20"/>
    </w:rPr>
  </w:style>
  <w:style w:type="paragraph" w:customStyle="1" w:styleId="SubHeading1">
    <w:name w:val="SubHeading1"/>
    <w:basedOn w:val="HeadingBase"/>
    <w:rsid w:val="00331840"/>
    <w:pPr>
      <w:spacing w:before="240" w:after="60"/>
    </w:pPr>
    <w:rPr>
      <w:color w:val="918585"/>
      <w:sz w:val="22"/>
    </w:rPr>
  </w:style>
  <w:style w:type="paragraph" w:customStyle="1" w:styleId="SideHeading">
    <w:name w:val="Side Heading"/>
    <w:basedOn w:val="HeadingBase"/>
    <w:rsid w:val="00331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840"/>
    <w:pPr>
      <w:numPr>
        <w:numId w:val="13"/>
      </w:numPr>
    </w:pPr>
  </w:style>
  <w:style w:type="paragraph" w:styleId="PlainText">
    <w:name w:val="Plain Text"/>
    <w:basedOn w:val="Normal"/>
    <w:link w:val="PlainTextChar"/>
    <w:rsid w:val="00331840"/>
    <w:rPr>
      <w:sz w:val="20"/>
    </w:rPr>
  </w:style>
  <w:style w:type="character" w:customStyle="1" w:styleId="PlainTextChar">
    <w:name w:val="Plain Text Char"/>
    <w:basedOn w:val="DefaultParagraphFont"/>
    <w:link w:val="PlainText"/>
    <w:rsid w:val="003318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1840"/>
    <w:rPr>
      <w:b/>
      <w:smallCaps/>
    </w:rPr>
  </w:style>
  <w:style w:type="paragraph" w:customStyle="1" w:styleId="TableListNumber">
    <w:name w:val="Table List Number"/>
    <w:basedOn w:val="ListNumber"/>
    <w:rsid w:val="00331840"/>
    <w:pPr>
      <w:numPr>
        <w:numId w:val="0"/>
      </w:numPr>
    </w:pPr>
  </w:style>
  <w:style w:type="paragraph" w:styleId="TOC4">
    <w:name w:val="toc 4"/>
    <w:basedOn w:val="TOCBase"/>
    <w:next w:val="Normal"/>
    <w:semiHidden/>
    <w:rsid w:val="00331840"/>
    <w:pPr>
      <w:tabs>
        <w:tab w:val="right" w:leader="dot" w:pos="9071"/>
      </w:tabs>
      <w:ind w:left="1701"/>
    </w:pPr>
  </w:style>
  <w:style w:type="paragraph" w:customStyle="1" w:styleId="ListAlpha">
    <w:name w:val="List Alpha"/>
    <w:basedOn w:val="List"/>
    <w:rsid w:val="00331840"/>
    <w:pPr>
      <w:numPr>
        <w:numId w:val="10"/>
      </w:numPr>
    </w:pPr>
  </w:style>
  <w:style w:type="paragraph" w:customStyle="1" w:styleId="ListAlpha2">
    <w:name w:val="List Alpha 2"/>
    <w:basedOn w:val="List2"/>
    <w:rsid w:val="00331840"/>
    <w:pPr>
      <w:numPr>
        <w:numId w:val="9"/>
      </w:numPr>
    </w:pPr>
  </w:style>
  <w:style w:type="paragraph" w:styleId="List2">
    <w:name w:val="List 2"/>
    <w:basedOn w:val="BodyText"/>
    <w:rsid w:val="00331840"/>
    <w:pPr>
      <w:tabs>
        <w:tab w:val="left" w:pos="680"/>
      </w:tabs>
      <w:spacing w:before="60" w:after="60"/>
      <w:ind w:left="680" w:hanging="340"/>
    </w:pPr>
  </w:style>
  <w:style w:type="paragraph" w:styleId="List3">
    <w:name w:val="List 3"/>
    <w:basedOn w:val="BodyText"/>
    <w:rsid w:val="00331840"/>
    <w:pPr>
      <w:tabs>
        <w:tab w:val="left" w:pos="1021"/>
      </w:tabs>
      <w:spacing w:before="60" w:after="60"/>
      <w:ind w:left="1020" w:hanging="340"/>
    </w:pPr>
  </w:style>
  <w:style w:type="paragraph" w:styleId="List4">
    <w:name w:val="List 4"/>
    <w:basedOn w:val="BodyText"/>
    <w:rsid w:val="00331840"/>
    <w:pPr>
      <w:tabs>
        <w:tab w:val="left" w:pos="1361"/>
      </w:tabs>
      <w:spacing w:before="60" w:after="60"/>
      <w:ind w:left="1361" w:hanging="340"/>
    </w:pPr>
  </w:style>
  <w:style w:type="paragraph" w:styleId="List5">
    <w:name w:val="List 5"/>
    <w:basedOn w:val="BodyText"/>
    <w:rsid w:val="00331840"/>
    <w:pPr>
      <w:tabs>
        <w:tab w:val="left" w:pos="1701"/>
      </w:tabs>
      <w:spacing w:before="60" w:after="60"/>
      <w:ind w:left="1701" w:hanging="340"/>
    </w:pPr>
  </w:style>
  <w:style w:type="paragraph" w:styleId="ListBullet4">
    <w:name w:val="List Bullet 4"/>
    <w:basedOn w:val="List4"/>
    <w:rsid w:val="00331840"/>
    <w:pPr>
      <w:numPr>
        <w:numId w:val="4"/>
      </w:numPr>
    </w:pPr>
  </w:style>
  <w:style w:type="paragraph" w:styleId="ListBullet5">
    <w:name w:val="List Bullet 5"/>
    <w:basedOn w:val="List5"/>
    <w:rsid w:val="00331840"/>
    <w:pPr>
      <w:numPr>
        <w:numId w:val="5"/>
      </w:numPr>
    </w:pPr>
  </w:style>
  <w:style w:type="paragraph" w:styleId="ListContinue2">
    <w:name w:val="List Continue 2"/>
    <w:basedOn w:val="List2"/>
    <w:rsid w:val="00331840"/>
    <w:pPr>
      <w:ind w:firstLine="0"/>
    </w:pPr>
  </w:style>
  <w:style w:type="paragraph" w:styleId="ListContinue3">
    <w:name w:val="List Continue 3"/>
    <w:basedOn w:val="List3"/>
    <w:rsid w:val="00331840"/>
    <w:pPr>
      <w:ind w:left="1021" w:firstLine="0"/>
    </w:pPr>
  </w:style>
  <w:style w:type="paragraph" w:styleId="ListContinue4">
    <w:name w:val="List Continue 4"/>
    <w:basedOn w:val="List4"/>
    <w:rsid w:val="00331840"/>
    <w:pPr>
      <w:ind w:firstLine="0"/>
    </w:pPr>
  </w:style>
  <w:style w:type="paragraph" w:styleId="ListContinue5">
    <w:name w:val="List Continue 5"/>
    <w:basedOn w:val="List5"/>
    <w:rsid w:val="00331840"/>
    <w:pPr>
      <w:ind w:firstLine="0"/>
    </w:pPr>
  </w:style>
  <w:style w:type="paragraph" w:styleId="ListNumber3">
    <w:name w:val="List Number 3"/>
    <w:basedOn w:val="List3"/>
    <w:rsid w:val="00331840"/>
    <w:pPr>
      <w:numPr>
        <w:numId w:val="6"/>
      </w:numPr>
    </w:pPr>
  </w:style>
  <w:style w:type="paragraph" w:styleId="ListNumber4">
    <w:name w:val="List Number 4"/>
    <w:basedOn w:val="List4"/>
    <w:rsid w:val="00331840"/>
    <w:pPr>
      <w:numPr>
        <w:numId w:val="7"/>
      </w:numPr>
    </w:pPr>
  </w:style>
  <w:style w:type="paragraph" w:styleId="ListNumber5">
    <w:name w:val="List Number 5"/>
    <w:basedOn w:val="List5"/>
    <w:rsid w:val="00331840"/>
    <w:pPr>
      <w:numPr>
        <w:numId w:val="8"/>
      </w:numPr>
    </w:pPr>
  </w:style>
  <w:style w:type="paragraph" w:styleId="BlockText">
    <w:name w:val="Block Text"/>
    <w:basedOn w:val="Normal"/>
    <w:rsid w:val="00331840"/>
    <w:pPr>
      <w:spacing w:after="120"/>
      <w:ind w:left="1440" w:right="1440"/>
    </w:pPr>
  </w:style>
  <w:style w:type="character" w:customStyle="1" w:styleId="Subscript">
    <w:name w:val="Subscript"/>
    <w:basedOn w:val="DefaultParagraphFont"/>
    <w:rsid w:val="00331840"/>
    <w:rPr>
      <w:sz w:val="16"/>
      <w:vertAlign w:val="subscript"/>
    </w:rPr>
  </w:style>
  <w:style w:type="character" w:customStyle="1" w:styleId="Superscript">
    <w:name w:val="Superscript"/>
    <w:basedOn w:val="DefaultParagraphFont"/>
    <w:rsid w:val="00331840"/>
    <w:rPr>
      <w:sz w:val="16"/>
      <w:vertAlign w:val="superscript"/>
    </w:rPr>
  </w:style>
  <w:style w:type="character" w:customStyle="1" w:styleId="Symbols">
    <w:name w:val="Symbols"/>
    <w:basedOn w:val="DefaultParagraphFont"/>
    <w:rsid w:val="00331840"/>
    <w:rPr>
      <w:rFonts w:ascii="Symbol" w:hAnsi="Symbol"/>
    </w:rPr>
  </w:style>
  <w:style w:type="character" w:customStyle="1" w:styleId="MenuOptions">
    <w:name w:val="Menu Options"/>
    <w:basedOn w:val="DefaultParagraphFont"/>
    <w:rsid w:val="00331840"/>
    <w:rPr>
      <w:rFonts w:ascii="Arial Narrow" w:hAnsi="Arial Narrow"/>
      <w:smallCaps/>
    </w:rPr>
  </w:style>
  <w:style w:type="character" w:customStyle="1" w:styleId="Buttons">
    <w:name w:val="Buttons"/>
    <w:basedOn w:val="DefaultParagraphFont"/>
    <w:rsid w:val="00331840"/>
    <w:rPr>
      <w:b/>
    </w:rPr>
  </w:style>
  <w:style w:type="character" w:customStyle="1" w:styleId="Underlined">
    <w:name w:val="Underlined"/>
    <w:basedOn w:val="DefaultParagraphFont"/>
    <w:rsid w:val="00331840"/>
    <w:rPr>
      <w:u w:val="single"/>
    </w:rPr>
  </w:style>
  <w:style w:type="paragraph" w:customStyle="1" w:styleId="TableBodyTextRight">
    <w:name w:val="Table Body Text Right"/>
    <w:basedOn w:val="TableBodyText"/>
    <w:rsid w:val="00331840"/>
    <w:pPr>
      <w:widowControl w:val="0"/>
      <w:autoSpaceDE w:val="0"/>
      <w:autoSpaceDN w:val="0"/>
      <w:adjustRightInd w:val="0"/>
      <w:jc w:val="right"/>
    </w:pPr>
    <w:rPr>
      <w:rFonts w:cs="Arial"/>
      <w:szCs w:val="18"/>
    </w:rPr>
  </w:style>
  <w:style w:type="paragraph" w:customStyle="1" w:styleId="CopyrightText">
    <w:name w:val="Copyright Text"/>
    <w:basedOn w:val="BodyText"/>
    <w:rsid w:val="00331840"/>
    <w:rPr>
      <w:sz w:val="18"/>
    </w:rPr>
  </w:style>
  <w:style w:type="paragraph" w:customStyle="1" w:styleId="BodySmallRight">
    <w:name w:val="Body Small Right"/>
    <w:basedOn w:val="BodyTextRight"/>
    <w:rsid w:val="00331840"/>
    <w:rPr>
      <w:sz w:val="18"/>
      <w:szCs w:val="18"/>
    </w:rPr>
  </w:style>
  <w:style w:type="paragraph" w:customStyle="1" w:styleId="MarginEdition">
    <w:name w:val="Margin Edition"/>
    <w:basedOn w:val="MarginNote"/>
    <w:rsid w:val="00331840"/>
    <w:pPr>
      <w:spacing w:before="0" w:after="0"/>
    </w:pPr>
    <w:rPr>
      <w:rFonts w:ascii="Times New Roman" w:hAnsi="Times New Roman"/>
      <w:color w:val="999999"/>
    </w:rPr>
  </w:style>
  <w:style w:type="paragraph" w:customStyle="1" w:styleId="Spacer">
    <w:name w:val="Spacer"/>
    <w:basedOn w:val="Normal"/>
    <w:rsid w:val="00331840"/>
    <w:rPr>
      <w:sz w:val="2"/>
      <w:szCs w:val="2"/>
    </w:rPr>
  </w:style>
  <w:style w:type="character" w:customStyle="1" w:styleId="Small">
    <w:name w:val="Small"/>
    <w:basedOn w:val="DefaultParagraphFont"/>
    <w:rsid w:val="00331840"/>
    <w:rPr>
      <w:sz w:val="16"/>
    </w:rPr>
  </w:style>
  <w:style w:type="paragraph" w:customStyle="1" w:styleId="WideTable">
    <w:name w:val="Wide Table"/>
    <w:basedOn w:val="Normal"/>
    <w:rsid w:val="00331840"/>
    <w:pPr>
      <w:ind w:left="-1418"/>
    </w:pPr>
    <w:rPr>
      <w:sz w:val="2"/>
      <w:szCs w:val="2"/>
    </w:rPr>
  </w:style>
  <w:style w:type="character" w:styleId="PageNumber">
    <w:name w:val="page number"/>
    <w:basedOn w:val="DefaultParagraphFont"/>
    <w:rsid w:val="00331840"/>
  </w:style>
  <w:style w:type="paragraph" w:styleId="Quote">
    <w:name w:val="Quote"/>
    <w:basedOn w:val="Heading1"/>
    <w:link w:val="QuoteChar"/>
    <w:qFormat/>
    <w:rsid w:val="00331840"/>
    <w:rPr>
      <w:b w:val="0"/>
      <w:sz w:val="72"/>
      <w:szCs w:val="72"/>
      <w:lang w:val="en-NZ"/>
    </w:rPr>
  </w:style>
  <w:style w:type="character" w:customStyle="1" w:styleId="QuoteChar">
    <w:name w:val="Quote Char"/>
    <w:basedOn w:val="DefaultParagraphFont"/>
    <w:link w:val="Quote"/>
    <w:rsid w:val="00331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840"/>
    <w:pPr>
      <w:pageBreakBefore/>
    </w:pPr>
  </w:style>
  <w:style w:type="paragraph" w:customStyle="1" w:styleId="Border">
    <w:name w:val="Border"/>
    <w:basedOn w:val="Normal"/>
    <w:qFormat/>
    <w:rsid w:val="00331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840"/>
    <w:rPr>
      <w:b/>
      <w:bCs/>
      <w:i/>
      <w:iCs/>
      <w:color w:val="auto"/>
    </w:rPr>
  </w:style>
  <w:style w:type="paragraph" w:styleId="IntenseQuote">
    <w:name w:val="Intense Quote"/>
    <w:basedOn w:val="Normal"/>
    <w:next w:val="Normal"/>
    <w:link w:val="IntenseQuoteChar"/>
    <w:uiPriority w:val="30"/>
    <w:qFormat/>
    <w:rsid w:val="00331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8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1840"/>
    <w:rPr>
      <w:smallCaps/>
      <w:color w:val="auto"/>
      <w:u w:val="single"/>
    </w:rPr>
  </w:style>
  <w:style w:type="character" w:styleId="IntenseReference">
    <w:name w:val="Intense Reference"/>
    <w:basedOn w:val="DefaultParagraphFont"/>
    <w:uiPriority w:val="32"/>
    <w:qFormat/>
    <w:rsid w:val="00331840"/>
    <w:rPr>
      <w:b/>
      <w:bCs/>
      <w:smallCaps/>
      <w:color w:val="auto"/>
      <w:spacing w:val="5"/>
      <w:u w:val="single"/>
    </w:rPr>
  </w:style>
  <w:style w:type="paragraph" w:customStyle="1" w:styleId="2ColumnHeading">
    <w:name w:val="2Column Heading"/>
    <w:basedOn w:val="BodyText"/>
    <w:qFormat/>
    <w:rsid w:val="00331840"/>
    <w:pPr>
      <w:spacing w:after="60"/>
      <w:ind w:left="-2268"/>
    </w:pPr>
    <w:rPr>
      <w:b/>
    </w:rPr>
  </w:style>
  <w:style w:type="paragraph" w:customStyle="1" w:styleId="Heading1TOC">
    <w:name w:val="Heading1 TOC"/>
    <w:basedOn w:val="Normal"/>
    <w:qFormat/>
    <w:rsid w:val="00331840"/>
    <w:pPr>
      <w:spacing w:before="240" w:after="120"/>
    </w:pPr>
    <w:rPr>
      <w:rFonts w:ascii="Times New Roman" w:hAnsi="Times New Roman"/>
      <w:b/>
      <w:sz w:val="32"/>
    </w:rPr>
  </w:style>
  <w:style w:type="paragraph" w:customStyle="1" w:styleId="Heading2TOC">
    <w:name w:val="Heading2 TOC"/>
    <w:basedOn w:val="Normal"/>
    <w:qFormat/>
    <w:rsid w:val="00331840"/>
    <w:pPr>
      <w:spacing w:before="240" w:after="60"/>
    </w:pPr>
    <w:rPr>
      <w:rFonts w:ascii="Times New Roman" w:hAnsi="Times New Roman"/>
      <w:b/>
      <w:sz w:val="28"/>
    </w:rPr>
  </w:style>
  <w:style w:type="character" w:customStyle="1" w:styleId="Underline">
    <w:name w:val="Underline"/>
    <w:basedOn w:val="DefaultParagraphFont"/>
    <w:qFormat/>
    <w:rsid w:val="00331840"/>
    <w:rPr>
      <w:u w:val="single"/>
    </w:rPr>
  </w:style>
  <w:style w:type="character" w:customStyle="1" w:styleId="BoldandItalics">
    <w:name w:val="Bold and Italics"/>
    <w:qFormat/>
    <w:rsid w:val="00331840"/>
    <w:rPr>
      <w:b/>
      <w:i/>
      <w:u w:val="none"/>
    </w:rPr>
  </w:style>
  <w:style w:type="paragraph" w:styleId="BalloonText">
    <w:name w:val="Balloon Text"/>
    <w:basedOn w:val="Normal"/>
    <w:link w:val="BalloonTextChar"/>
    <w:rsid w:val="00331840"/>
    <w:rPr>
      <w:rFonts w:ascii="Tahoma" w:hAnsi="Tahoma" w:cs="Tahoma"/>
      <w:sz w:val="16"/>
      <w:szCs w:val="16"/>
    </w:rPr>
  </w:style>
  <w:style w:type="character" w:customStyle="1" w:styleId="BalloonTextChar">
    <w:name w:val="Balloon Text Char"/>
    <w:basedOn w:val="DefaultParagraphFont"/>
    <w:link w:val="BalloonText"/>
    <w:rsid w:val="003318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8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2294</Words>
  <Characters>15000</Characters>
  <Application>Microsoft Office Word</Application>
  <DocSecurity>0</DocSecurity>
  <Lines>625</Lines>
  <Paragraphs>399</Paragraphs>
  <ScaleCrop>false</ScaleCrop>
  <Company>Author-it Software Corporation Ltd.</Company>
  <LinksUpToDate>false</LinksUpToDate>
  <CharactersWithSpaces>17244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HLTEN403B Undertake basic client assessment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2012-05-27T00:22:00Z</dcterms:created>
  <dcterms:modified xsi:type="dcterms:W3CDTF">2012-05-27T00:22:00Z</dcterms:modified>
</cp:coreProperties>
</file>