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D16" w:rsidP="008E3D16">
      <w:pPr>
        <w:pStyle w:val="Title"/>
      </w:pPr>
      <w:r>
        <w:fldChar w:fldCharType="begin"/>
      </w:r>
      <w:r>
        <w:instrText xml:space="preserve"> TITLE   \* MERGEFORMAT </w:instrText>
      </w:r>
      <w:r>
        <w:fldChar w:fldCharType="separate"/>
      </w:r>
      <w:r>
        <w:t>HLTCSD304C Support the care of clients</w:t>
      </w:r>
      <w:r>
        <w:fldChar w:fldCharType="end"/>
      </w:r>
    </w:p>
    <w:p w:rsidR="008E3D16" w:rsidP="008E3D16">
      <w:pPr>
        <w:pStyle w:val="Version"/>
        <w:sectPr w:rsidSect="00DC6D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D76" w:rsidP="00DC6D76">
      <w:pPr>
        <w:pStyle w:val="SuperHeading"/>
      </w:pPr>
      <w:r w:rsidRPr="00DC6D76">
        <w:t>HLTCSD304C Support the care of clients</w:t>
      </w:r>
    </w:p>
    <w:p w:rsidR="00000000" w:rsidRPr="00DC6D76" w:rsidP="00DC6D76">
      <w:pPr>
        <w:pStyle w:val="Heading1"/>
      </w:pPr>
      <w:bookmarkStart w:id="1" w:name="O_271085"/>
      <w:bookmarkEnd w:id="1"/>
      <w:r w:rsidRPr="00DC6D76">
        <w:t>Modification History</w:t>
      </w:r>
    </w:p>
    <w:p w:rsidR="00000000" w:rsidRPr="00DC6D76" w:rsidP="00DC6D76">
      <w:pPr>
        <w:pStyle w:val="BodyText"/>
      </w:pPr>
      <w:r w:rsidRPr="00DC6D76">
        <w:t>Not Applicable</w:t>
      </w:r>
    </w:p>
    <w:p w:rsidR="00000000" w:rsidRPr="00DC6D76" w:rsidP="00DC6D76">
      <w:pPr>
        <w:pStyle w:val="AllowPageBreak"/>
      </w:pPr>
    </w:p>
    <w:p w:rsidR="00000000" w:rsidRPr="00DC6D76" w:rsidP="00DC6D76">
      <w:pPr>
        <w:pStyle w:val="Heading1"/>
      </w:pPr>
      <w:bookmarkStart w:id="2" w:name="O_205549"/>
      <w:bookmarkEnd w:id="2"/>
      <w:r w:rsidRPr="00DC6D76">
        <w:t>Unit Descriptor</w:t>
      </w:r>
    </w:p>
    <w:tbl>
      <w:tblPr>
        <w:tblW w:w="0" w:type="auto"/>
        <w:tblLayout w:type="fixed"/>
        <w:tblCellMar>
          <w:left w:w="62" w:type="dxa"/>
          <w:right w:w="62" w:type="dxa"/>
        </w:tblCellMar>
        <w:tblLook w:val="0000"/>
      </w:tblPr>
      <w:tblGrid>
        <w:gridCol w:w="3336"/>
        <w:gridCol w:w="5220"/>
      </w:tblGrid>
      <w:tr w:rsidTr="008E3D16">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DC6D76" w:rsidP="00DC6D76">
            <w:pPr>
              <w:pStyle w:val="BodyText"/>
            </w:pPr>
            <w:r w:rsidRPr="00DC6D76">
              <w:t>This unit of competency describes the skills and knowledge to care support clients in a range of health care and comm</w:t>
            </w:r>
            <w:r w:rsidRPr="00DC6D76">
              <w:t>unity settings</w:t>
            </w:r>
          </w:p>
          <w:p w:rsidR="00000000" w:rsidRPr="00DC6D76" w:rsidP="00DC6D76">
            <w:pPr>
              <w:pStyle w:val="BodyText"/>
            </w:pPr>
            <w:r w:rsidRPr="00DC6D76">
              <w:t>Clients may include those who are aged, disabled or accessing other health services</w:t>
            </w:r>
          </w:p>
        </w:tc>
      </w:tr>
    </w:tbl>
    <w:p w:rsidR="008E3D16" w:rsidP="00DC6D76">
      <w:pPr>
        <w:pStyle w:val="BodyText"/>
      </w:pPr>
    </w:p>
    <w:p w:rsidR="008E3D16" w:rsidP="00DC6D76">
      <w:pPr>
        <w:pStyle w:val="BodyText"/>
      </w:pPr>
    </w:p>
    <w:p w:rsidR="00000000" w:rsidRPr="00DC6D76" w:rsidP="00DC6D76">
      <w:pPr>
        <w:pStyle w:val="Heading1"/>
      </w:pPr>
      <w:bookmarkStart w:id="3" w:name="O_205551"/>
      <w:bookmarkEnd w:id="3"/>
      <w:r w:rsidRPr="00DC6D76">
        <w:t>Application of the Unit</w:t>
      </w:r>
    </w:p>
    <w:tbl>
      <w:tblPr>
        <w:tblW w:w="0" w:type="auto"/>
        <w:tblLayout w:type="fixed"/>
        <w:tblCellMar>
          <w:left w:w="62" w:type="dxa"/>
          <w:right w:w="62" w:type="dxa"/>
        </w:tblCellMar>
        <w:tblLook w:val="0000"/>
      </w:tblPr>
      <w:tblGrid>
        <w:gridCol w:w="3349"/>
        <w:gridCol w:w="5207"/>
      </w:tblGrid>
      <w:tr w:rsidTr="008E3D1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C6D76" w:rsidP="00DC6D76">
            <w:pPr>
              <w:pStyle w:val="BodyText"/>
            </w:pPr>
            <w:r w:rsidRPr="00DC6D76">
              <w:t>Care support is provided under supervision and according to the particular guidelines, policies and procedures of a service or setting</w:t>
            </w:r>
          </w:p>
        </w:tc>
      </w:tr>
    </w:tbl>
    <w:p w:rsidR="008E3D16" w:rsidP="00DC6D76">
      <w:pPr>
        <w:pStyle w:val="BodyText"/>
      </w:pPr>
    </w:p>
    <w:p w:rsidR="008E3D16" w:rsidP="00DC6D76">
      <w:pPr>
        <w:pStyle w:val="BodyText"/>
      </w:pPr>
    </w:p>
    <w:p w:rsidR="00000000" w:rsidRPr="00DC6D76" w:rsidP="00DC6D76">
      <w:pPr>
        <w:pStyle w:val="Heading1"/>
      </w:pPr>
      <w:bookmarkStart w:id="4" w:name="O_279345"/>
      <w:bookmarkEnd w:id="4"/>
      <w:r w:rsidRPr="00DC6D76">
        <w:t>Licensing/Regulatory Information</w:t>
      </w:r>
    </w:p>
    <w:p w:rsidR="00000000" w:rsidRPr="00DC6D76" w:rsidP="00DC6D76">
      <w:pPr>
        <w:pStyle w:val="BodyText"/>
      </w:pPr>
      <w:r w:rsidRPr="00DC6D76">
        <w:t>Not Applicable</w:t>
      </w:r>
    </w:p>
    <w:p w:rsidR="00000000" w:rsidRPr="00DC6D76" w:rsidP="00DC6D76">
      <w:pPr>
        <w:pStyle w:val="AllowPageBreak"/>
      </w:pPr>
    </w:p>
    <w:p w:rsidR="00000000" w:rsidRPr="00DC6D76" w:rsidP="00DC6D76">
      <w:pPr>
        <w:pStyle w:val="Heading1"/>
      </w:pPr>
      <w:bookmarkStart w:id="5" w:name="O_284097"/>
      <w:bookmarkEnd w:id="5"/>
      <w:r w:rsidRPr="00DC6D76">
        <w:t>Pre-Requisites</w:t>
      </w:r>
    </w:p>
    <w:p w:rsidR="00000000" w:rsidRPr="00DC6D76" w:rsidP="00DC6D76">
      <w:pPr>
        <w:pStyle w:val="BodyText"/>
      </w:pPr>
      <w:r w:rsidRPr="00DC6D76">
        <w:t>Not Applicable</w:t>
      </w:r>
    </w:p>
    <w:p w:rsidR="00000000" w:rsidRPr="00DC6D76" w:rsidP="00DC6D76">
      <w:pPr>
        <w:pStyle w:val="AllowPageBreak"/>
      </w:pPr>
    </w:p>
    <w:p w:rsidR="00000000" w:rsidRPr="00DC6D76" w:rsidP="00DC6D76">
      <w:pPr>
        <w:pStyle w:val="Heading1"/>
      </w:pPr>
      <w:bookmarkStart w:id="6" w:name="O_205550"/>
      <w:bookmarkEnd w:id="6"/>
      <w:r w:rsidRPr="00DC6D76">
        <w:t>Employability Skills Information</w:t>
      </w:r>
    </w:p>
    <w:tbl>
      <w:tblPr>
        <w:tblW w:w="0" w:type="auto"/>
        <w:tblLayout w:type="fixed"/>
        <w:tblCellMar>
          <w:left w:w="62" w:type="dxa"/>
          <w:right w:w="62" w:type="dxa"/>
        </w:tblCellMar>
        <w:tblLook w:val="0000"/>
      </w:tblPr>
      <w:tblGrid>
        <w:gridCol w:w="3320"/>
        <w:gridCol w:w="5236"/>
      </w:tblGrid>
      <w:tr w:rsidTr="008E3D1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C6D76" w:rsidP="00DC6D76">
            <w:pPr>
              <w:pStyle w:val="BodyText"/>
            </w:pPr>
            <w:r w:rsidRPr="00DC6D76">
              <w:t>This unit contains Employability Skills</w:t>
            </w:r>
          </w:p>
        </w:tc>
      </w:tr>
    </w:tbl>
    <w:p w:rsidR="008E3D16" w:rsidP="00DC6D76">
      <w:pPr>
        <w:pStyle w:val="BodyText"/>
      </w:pPr>
    </w:p>
    <w:p w:rsidR="008E3D16" w:rsidP="00DC6D76">
      <w:pPr>
        <w:pStyle w:val="BodyText"/>
      </w:pPr>
    </w:p>
    <w:p w:rsidR="00000000" w:rsidRPr="00DC6D76" w:rsidP="00DC6D76">
      <w:pPr>
        <w:pStyle w:val="Heading1"/>
      </w:pPr>
      <w:bookmarkStart w:id="7" w:name="O_289131"/>
      <w:bookmarkEnd w:id="7"/>
      <w:r w:rsidRPr="00DC6D76">
        <w:t>Elements and Performance Criteria Pre-Content</w:t>
      </w:r>
    </w:p>
    <w:tbl>
      <w:tblPr>
        <w:tblW w:w="0" w:type="auto"/>
        <w:tblLayout w:type="fixed"/>
        <w:tblCellMar>
          <w:left w:w="62" w:type="dxa"/>
          <w:right w:w="62" w:type="dxa"/>
        </w:tblCellMar>
        <w:tblLook w:val="0000"/>
      </w:tblPr>
      <w:tblGrid>
        <w:gridCol w:w="3369"/>
        <w:gridCol w:w="5702"/>
      </w:tblGrid>
      <w:tr w:rsidTr="008E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C6D76" w:rsidP="00DC6D76">
            <w:pPr>
              <w:pStyle w:val="BodyText"/>
            </w:pPr>
            <w:r w:rsidRPr="00DC6D76">
              <w:t xml:space="preserve">The Performance </w:t>
            </w:r>
            <w:r w:rsidRPr="00DC6D76">
              <w:t xml:space="preserve">Criteria specify the level of performance required to demonstrate achievement of the Element. Terms in italics are elaborated in the Range Statement. </w:t>
            </w:r>
          </w:p>
        </w:tc>
      </w:tr>
    </w:tbl>
    <w:p w:rsidR="00000000" w:rsidRPr="00DC6D76" w:rsidP="00DC6D76">
      <w:pPr>
        <w:pStyle w:val="BodyText"/>
      </w:pPr>
    </w:p>
    <w:p w:rsidR="00000000" w:rsidRPr="00DC6D76" w:rsidP="00DC6D76">
      <w:pPr>
        <w:pStyle w:val="AllowPageBreak"/>
      </w:pPr>
    </w:p>
    <w:p w:rsidR="00000000" w:rsidRPr="00DC6D76" w:rsidP="00DC6D76">
      <w:pPr>
        <w:pStyle w:val="Heading1"/>
      </w:pPr>
      <w:bookmarkStart w:id="8" w:name="O_235798"/>
      <w:bookmarkEnd w:id="8"/>
      <w:r w:rsidRPr="00DC6D76">
        <w:t>Elements and Performance Criteria</w:t>
      </w:r>
    </w:p>
    <w:tbl>
      <w:tblPr>
        <w:tblW w:w="0" w:type="auto"/>
        <w:tblLayout w:type="fixed"/>
        <w:tblCellMar>
          <w:left w:w="62" w:type="dxa"/>
          <w:right w:w="62" w:type="dxa"/>
        </w:tblCellMar>
        <w:tblLook w:val="0000"/>
      </w:tblPr>
      <w:tblGrid>
        <w:gridCol w:w="3369"/>
        <w:gridCol w:w="5702"/>
      </w:tblGrid>
      <w:tr w:rsidTr="008E3D1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C6D76" w:rsidP="00DC6D76">
            <w:pPr>
              <w:pStyle w:val="BodyText"/>
            </w:pPr>
            <w:r w:rsidRPr="00DC6D7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SpecialBold"/>
              </w:rPr>
              <w:t>PERFORMANCE CRITERIA</w:t>
            </w:r>
          </w:p>
        </w:tc>
      </w:tr>
      <w:tr w:rsidTr="008E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6D76">
            <w:pPr>
              <w:pStyle w:val="List"/>
              <w:rPr>
                <w:lang w:val="en-NZ"/>
              </w:rPr>
            </w:pPr>
            <w:r w:rsidRPr="00DC6D76">
              <w:t>1.</w:t>
            </w:r>
            <w:r w:rsidRPr="00DC6D76">
              <w:tab/>
            </w:r>
            <w:r w:rsidRPr="00DC6D76">
              <w:t>Establish and maintain an appropriate relationship with a client</w:t>
            </w:r>
          </w:p>
        </w:tc>
        <w:tc>
          <w:tcPr>
            <w:tcW w:w="5702" w:type="dxa"/>
            <w:tcBorders>
              <w:top w:val="nil"/>
              <w:left w:val="nil"/>
              <w:bottom w:val="nil"/>
              <w:right w:val="nil"/>
            </w:tcBorders>
            <w:tcMar>
              <w:top w:w="0" w:type="dxa"/>
              <w:left w:w="62" w:type="dxa"/>
              <w:bottom w:w="0" w:type="dxa"/>
              <w:right w:w="62" w:type="dxa"/>
            </w:tcMar>
          </w:tcPr>
          <w:p w:rsidR="00000000" w:rsidRPr="00DC6D76" w:rsidP="00DC6D76">
            <w:pPr>
              <w:pStyle w:val="BodyText"/>
            </w:pPr>
            <w:r w:rsidRPr="00DC6D76">
              <w:t>1.1</w:t>
            </w:r>
            <w:r w:rsidRPr="00DC6D76">
              <w:tab/>
              <w:t xml:space="preserve">Demonstrate courtesy when </w:t>
            </w:r>
            <w:r w:rsidRPr="00DC6D76">
              <w:rPr>
                <w:rStyle w:val="Emphasis"/>
              </w:rPr>
              <w:t>communicating</w:t>
            </w:r>
            <w:r w:rsidRPr="00DC6D76">
              <w:t xml:space="preserve"> with all clients and staff in the service/organisation</w:t>
            </w:r>
          </w:p>
          <w:p w:rsidR="00000000" w:rsidRPr="00DC6D76" w:rsidP="00DC6D76">
            <w:pPr>
              <w:pStyle w:val="BodyText"/>
            </w:pPr>
            <w:r w:rsidRPr="00DC6D76">
              <w:t>1.2</w:t>
            </w:r>
            <w:r w:rsidRPr="00DC6D76">
              <w:tab/>
              <w:t xml:space="preserve">Make initial contact with client regarding care and appropriate time for care according </w:t>
            </w:r>
            <w:r w:rsidRPr="00DC6D76">
              <w:t>to the care plan and/or established procedures</w:t>
            </w:r>
          </w:p>
          <w:p w:rsidR="00000000" w:rsidRPr="00DC6D76" w:rsidP="00DC6D76">
            <w:pPr>
              <w:pStyle w:val="BodyText"/>
            </w:pPr>
            <w:r w:rsidRPr="00DC6D76">
              <w:t>1.3</w:t>
            </w:r>
            <w:r w:rsidRPr="00DC6D76">
              <w:tab/>
              <w:t>Initiate interpersonal exchanges with clients as appropriate</w:t>
            </w:r>
          </w:p>
          <w:p w:rsidR="00000000" w:rsidRPr="00DC6D76" w:rsidP="00DC6D76">
            <w:pPr>
              <w:pStyle w:val="BodyText"/>
            </w:pPr>
            <w:r w:rsidRPr="00DC6D76">
              <w:t>1.4</w:t>
            </w:r>
            <w:r w:rsidRPr="00DC6D76">
              <w:tab/>
              <w:t>Use constructive communication techniques to develop and maintain effective relationships with clients</w:t>
            </w:r>
          </w:p>
          <w:p w:rsidR="00000000" w:rsidRPr="00DC6D76" w:rsidP="00DC6D76">
            <w:pPr>
              <w:pStyle w:val="BodyText"/>
            </w:pPr>
            <w:r w:rsidRPr="00DC6D76">
              <w:t>1.5</w:t>
            </w:r>
            <w:r w:rsidRPr="00DC6D76">
              <w:tab/>
              <w:t>Consistently generate in all rele</w:t>
            </w:r>
            <w:r w:rsidRPr="00DC6D76">
              <w:t xml:space="preserve">vant work activities undertaken the trust and confidence of clients </w:t>
            </w:r>
          </w:p>
          <w:p w:rsidR="00000000" w:rsidRPr="00DC6D76" w:rsidP="00DC6D76">
            <w:pPr>
              <w:pStyle w:val="BodyText"/>
            </w:pPr>
            <w:r w:rsidRPr="00DC6D76">
              <w:t>1.6</w:t>
            </w:r>
            <w:r w:rsidRPr="00DC6D76">
              <w:tab/>
              <w:t xml:space="preserve">Consistently maintain confidentiality and privacy of clients </w:t>
            </w:r>
          </w:p>
          <w:p w:rsidR="00000000" w:rsidRPr="00DC6D76" w:rsidP="00DC6D76">
            <w:pPr>
              <w:pStyle w:val="BodyText"/>
            </w:pPr>
            <w:r w:rsidRPr="00DC6D76">
              <w:t>1.7</w:t>
            </w:r>
            <w:r w:rsidRPr="00DC6D76">
              <w:tab/>
              <w:t xml:space="preserve">Respect the client rights and roles in decision making </w:t>
            </w:r>
          </w:p>
          <w:p w:rsidR="00000000" w:rsidP="00DC6D76">
            <w:pPr>
              <w:pStyle w:val="BodyText"/>
              <w:rPr>
                <w:lang w:val="en-NZ"/>
              </w:rPr>
            </w:pPr>
            <w:r w:rsidRPr="00DC6D76">
              <w:t>1.8</w:t>
            </w:r>
            <w:r w:rsidRPr="00DC6D76">
              <w:tab/>
              <w:t xml:space="preserve">Act upon feedback from </w:t>
            </w:r>
            <w:r w:rsidRPr="00DC6D76">
              <w:rPr>
                <w:rStyle w:val="Emphasis"/>
              </w:rPr>
              <w:t>client regarding quality of care</w:t>
            </w:r>
            <w:r w:rsidRPr="00DC6D76">
              <w:t xml:space="preserve"> </w:t>
            </w:r>
          </w:p>
        </w:tc>
      </w:tr>
      <w:tr w:rsidTr="008E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6D76">
            <w:pPr>
              <w:pStyle w:val="List"/>
              <w:rPr>
                <w:lang w:val="en-NZ"/>
              </w:rPr>
            </w:pPr>
            <w:r w:rsidRPr="00DC6D76">
              <w:t>2.</w:t>
            </w:r>
            <w:r w:rsidRPr="00DC6D76">
              <w:tab/>
              <w:t>Provide assistance to meet client needs as directed</w:t>
            </w:r>
          </w:p>
        </w:tc>
        <w:tc>
          <w:tcPr>
            <w:tcW w:w="5702" w:type="dxa"/>
            <w:tcBorders>
              <w:top w:val="nil"/>
              <w:left w:val="nil"/>
              <w:bottom w:val="nil"/>
              <w:right w:val="nil"/>
            </w:tcBorders>
            <w:tcMar>
              <w:top w:w="0" w:type="dxa"/>
              <w:left w:w="62" w:type="dxa"/>
              <w:bottom w:w="0" w:type="dxa"/>
              <w:right w:w="62" w:type="dxa"/>
            </w:tcMar>
          </w:tcPr>
          <w:p w:rsidR="00000000" w:rsidRPr="00DC6D76" w:rsidP="00DC6D76">
            <w:pPr>
              <w:pStyle w:val="BodyText"/>
            </w:pPr>
            <w:r w:rsidRPr="00DC6D76">
              <w:t>2.1</w:t>
            </w:r>
            <w:r w:rsidRPr="00DC6D76">
              <w:tab/>
              <w:t>Assemble necessary equipment as and when required according to established procedures</w:t>
            </w:r>
          </w:p>
          <w:p w:rsidR="00000000" w:rsidRPr="00DC6D76" w:rsidP="00DC6D76">
            <w:pPr>
              <w:pStyle w:val="BodyText"/>
            </w:pPr>
            <w:r w:rsidRPr="00DC6D76">
              <w:t>2.2</w:t>
            </w:r>
            <w:r w:rsidRPr="00DC6D76">
              <w:tab/>
              <w:t>Make client comfortable according to individual needs and established procedures</w:t>
            </w:r>
          </w:p>
          <w:p w:rsidR="00000000" w:rsidRPr="00DC6D76" w:rsidP="00DC6D76">
            <w:pPr>
              <w:pStyle w:val="BodyText"/>
            </w:pPr>
            <w:r w:rsidRPr="00DC6D76">
              <w:t>2.3</w:t>
            </w:r>
            <w:r w:rsidRPr="00DC6D76">
              <w:tab/>
            </w:r>
            <w:r w:rsidRPr="00DC6D76">
              <w:t>Provide assistance and support with minimum physical and emotional discomfort to clients and without risk to self</w:t>
            </w:r>
          </w:p>
          <w:p w:rsidR="00000000" w:rsidRPr="00DC6D76" w:rsidP="00DC6D76">
            <w:pPr>
              <w:pStyle w:val="BodyText"/>
            </w:pPr>
            <w:r w:rsidRPr="00DC6D76">
              <w:t>2.4</w:t>
            </w:r>
            <w:r w:rsidRPr="00DC6D76">
              <w:tab/>
              <w:t xml:space="preserve">Undertake final </w:t>
            </w:r>
            <w:r w:rsidRPr="00DC6D76">
              <w:rPr>
                <w:rStyle w:val="Emphasis"/>
              </w:rPr>
              <w:t>check of client comfort and safety</w:t>
            </w:r>
            <w:r w:rsidRPr="00DC6D76">
              <w:t xml:space="preserve"> </w:t>
            </w:r>
          </w:p>
          <w:p w:rsidR="00000000" w:rsidRPr="00DC6D76" w:rsidP="00DC6D76">
            <w:pPr>
              <w:pStyle w:val="BodyText"/>
            </w:pPr>
            <w:r w:rsidRPr="00DC6D76">
              <w:t>2.5</w:t>
            </w:r>
            <w:r w:rsidRPr="00DC6D76">
              <w:tab/>
            </w:r>
            <w:r w:rsidRPr="00DC6D76">
              <w:rPr>
                <w:rStyle w:val="Emphasis"/>
              </w:rPr>
              <w:t>Provide care</w:t>
            </w:r>
            <w:r w:rsidRPr="00DC6D76">
              <w:t xml:space="preserve"> according to the care plan and the direction of a health professional</w:t>
            </w:r>
            <w:r w:rsidRPr="00DC6D76">
              <w:t>.</w:t>
            </w:r>
          </w:p>
          <w:p w:rsidR="00000000" w:rsidRPr="00DC6D76" w:rsidP="00DC6D76">
            <w:pPr>
              <w:pStyle w:val="BodyText"/>
            </w:pPr>
            <w:r w:rsidRPr="00DC6D76">
              <w:t>2.6</w:t>
            </w:r>
            <w:r w:rsidRPr="00DC6D76">
              <w:tab/>
              <w:t xml:space="preserve">Recognise unique client care needs </w:t>
            </w:r>
          </w:p>
          <w:p w:rsidR="00000000" w:rsidRPr="00DC6D76" w:rsidP="00DC6D76">
            <w:pPr>
              <w:pStyle w:val="BodyText"/>
            </w:pPr>
            <w:r w:rsidRPr="00DC6D76">
              <w:t>2.7</w:t>
            </w:r>
            <w:r w:rsidRPr="00DC6D76">
              <w:tab/>
              <w:t xml:space="preserve">Respect </w:t>
            </w:r>
            <w:r w:rsidRPr="00DC6D76">
              <w:rPr>
                <w:rStyle w:val="Emphasis"/>
              </w:rPr>
              <w:t>individual differences</w:t>
            </w:r>
            <w:r w:rsidRPr="00DC6D76">
              <w:t xml:space="preserve"> and ensure maximum privacy and safety when </w:t>
            </w:r>
            <w:r w:rsidRPr="00DC6D76">
              <w:rPr>
                <w:rStyle w:val="Emphasis"/>
              </w:rPr>
              <w:t>assisting</w:t>
            </w:r>
            <w:r w:rsidRPr="00DC6D76">
              <w:t xml:space="preserve"> with care</w:t>
            </w:r>
          </w:p>
          <w:p w:rsidR="00000000" w:rsidRPr="00DC6D76" w:rsidP="00DC6D76">
            <w:pPr>
              <w:pStyle w:val="BodyText"/>
            </w:pPr>
            <w:r w:rsidRPr="00DC6D76">
              <w:t>2.8</w:t>
            </w:r>
            <w:r w:rsidRPr="00DC6D76">
              <w:tab/>
              <w:t>Provide continuing care according to established organisation procedures and to client care plan</w:t>
            </w:r>
          </w:p>
          <w:p w:rsidR="00000000" w:rsidRPr="00DC6D76" w:rsidP="00DC6D76">
            <w:pPr>
              <w:pStyle w:val="BodyText"/>
            </w:pPr>
            <w:r w:rsidRPr="00DC6D76">
              <w:t>2.9</w:t>
            </w:r>
            <w:r w:rsidRPr="00DC6D76">
              <w:tab/>
              <w:t>Seek advice</w:t>
            </w:r>
            <w:r w:rsidRPr="00DC6D76">
              <w:t xml:space="preserve"> and assistance from </w:t>
            </w:r>
            <w:r w:rsidRPr="00DC6D76">
              <w:rPr>
                <w:rStyle w:val="Emphasis"/>
              </w:rPr>
              <w:t>appropriate sources</w:t>
            </w:r>
            <w:r w:rsidRPr="00DC6D76">
              <w:t>, including client as required</w:t>
            </w:r>
          </w:p>
          <w:p w:rsidR="00000000" w:rsidRPr="00DC6D76" w:rsidP="00DC6D76">
            <w:pPr>
              <w:pStyle w:val="BodyText"/>
            </w:pPr>
            <w:r w:rsidRPr="00DC6D76">
              <w:t>2.10</w:t>
            </w:r>
            <w:r w:rsidRPr="00DC6D76">
              <w:tab/>
              <w:t>Conscientiously provide duty of care in all relevant circumstances</w:t>
            </w:r>
          </w:p>
          <w:p w:rsidR="00000000" w:rsidP="00DC6D76">
            <w:pPr>
              <w:pStyle w:val="BodyText"/>
              <w:rPr>
                <w:lang w:val="en-NZ"/>
              </w:rPr>
            </w:pPr>
            <w:r w:rsidRPr="00DC6D76">
              <w:t>2.11</w:t>
            </w:r>
            <w:r w:rsidRPr="00DC6D76">
              <w:tab/>
              <w:t xml:space="preserve">Provide </w:t>
            </w:r>
            <w:r w:rsidRPr="00DC6D76">
              <w:rPr>
                <w:rStyle w:val="Emphasis"/>
              </w:rPr>
              <w:t>assistance as directed</w:t>
            </w:r>
            <w:r w:rsidRPr="00DC6D76">
              <w:t xml:space="preserve"> in emergency situations</w:t>
            </w:r>
          </w:p>
        </w:tc>
      </w:tr>
      <w:tr w:rsidTr="008E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6D76">
            <w:pPr>
              <w:pStyle w:val="List"/>
              <w:rPr>
                <w:lang w:val="en-NZ"/>
              </w:rPr>
            </w:pPr>
            <w:r w:rsidRPr="00DC6D76">
              <w:t>3.</w:t>
            </w:r>
            <w:r w:rsidRPr="00DC6D76">
              <w:tab/>
              <w:t>Comply with established guidelines and procedu</w:t>
            </w:r>
            <w:r w:rsidRPr="00DC6D76">
              <w:t>res</w:t>
            </w:r>
          </w:p>
        </w:tc>
        <w:tc>
          <w:tcPr>
            <w:tcW w:w="5702" w:type="dxa"/>
            <w:tcBorders>
              <w:top w:val="nil"/>
              <w:left w:val="nil"/>
              <w:bottom w:val="nil"/>
              <w:right w:val="nil"/>
            </w:tcBorders>
            <w:tcMar>
              <w:top w:w="0" w:type="dxa"/>
              <w:left w:w="62" w:type="dxa"/>
              <w:bottom w:w="0" w:type="dxa"/>
              <w:right w:w="62" w:type="dxa"/>
            </w:tcMar>
          </w:tcPr>
          <w:p w:rsidR="00000000" w:rsidRPr="00DC6D76" w:rsidP="00DC6D76">
            <w:pPr>
              <w:pStyle w:val="BodyText"/>
            </w:pPr>
            <w:r w:rsidRPr="00DC6D76">
              <w:t>3.1</w:t>
            </w:r>
            <w:r w:rsidRPr="00DC6D76">
              <w:tab/>
              <w:t>Provide assistance and support in accordance with established organisation policy and procedures and infection control guidelines</w:t>
            </w:r>
          </w:p>
          <w:p w:rsidR="00000000" w:rsidRPr="00DC6D76" w:rsidP="00DC6D76">
            <w:pPr>
              <w:pStyle w:val="BodyText"/>
            </w:pPr>
            <w:r w:rsidRPr="00DC6D76">
              <w:t>3.2</w:t>
            </w:r>
            <w:r w:rsidRPr="00DC6D76">
              <w:tab/>
              <w:t>Monitor own work to ensure the required standard of client support is maintained</w:t>
            </w:r>
          </w:p>
          <w:p w:rsidR="00000000" w:rsidRPr="00DC6D76" w:rsidP="00DC6D76">
            <w:pPr>
              <w:pStyle w:val="BodyText"/>
            </w:pPr>
            <w:r w:rsidRPr="00DC6D76">
              <w:t>3.3</w:t>
            </w:r>
            <w:r w:rsidRPr="00DC6D76">
              <w:tab/>
            </w:r>
            <w:r w:rsidRPr="00DC6D76">
              <w:rPr>
                <w:rStyle w:val="Emphasis"/>
              </w:rPr>
              <w:t>Record client information</w:t>
            </w:r>
            <w:r w:rsidRPr="00DC6D76">
              <w:t xml:space="preserve"> as appropriate and conform with legal, professional and organisation requirements </w:t>
            </w:r>
          </w:p>
          <w:p w:rsidR="00000000" w:rsidP="00DC6D76">
            <w:pPr>
              <w:pStyle w:val="BodyText"/>
              <w:rPr>
                <w:lang w:val="en-NZ"/>
              </w:rPr>
            </w:pPr>
            <w:r w:rsidRPr="00DC6D76">
              <w:t>3.4</w:t>
            </w:r>
            <w:r w:rsidRPr="00DC6D76">
              <w:tab/>
              <w:t>Provide reports in accordance with organisation policy and procedures to relevant personnel as required</w:t>
            </w:r>
          </w:p>
        </w:tc>
      </w:tr>
      <w:tr w:rsidTr="008E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6D76">
            <w:pPr>
              <w:pStyle w:val="List"/>
              <w:rPr>
                <w:lang w:val="en-NZ"/>
              </w:rPr>
            </w:pPr>
            <w:r w:rsidRPr="00DC6D76">
              <w:t>4.</w:t>
            </w:r>
            <w:r w:rsidRPr="00DC6D76">
              <w:tab/>
              <w:t>Recognise and pass on significant information about clien</w:t>
            </w:r>
            <w:r w:rsidRPr="00DC6D76">
              <w:t>ts</w:t>
            </w:r>
          </w:p>
        </w:tc>
        <w:tc>
          <w:tcPr>
            <w:tcW w:w="5702" w:type="dxa"/>
            <w:tcBorders>
              <w:top w:val="nil"/>
              <w:left w:val="nil"/>
              <w:bottom w:val="nil"/>
              <w:right w:val="nil"/>
            </w:tcBorders>
            <w:tcMar>
              <w:top w:w="0" w:type="dxa"/>
              <w:left w:w="62" w:type="dxa"/>
              <w:bottom w:w="0" w:type="dxa"/>
              <w:right w:w="62" w:type="dxa"/>
            </w:tcMar>
          </w:tcPr>
          <w:p w:rsidR="00000000" w:rsidRPr="00DC6D76" w:rsidP="00DC6D76">
            <w:pPr>
              <w:pStyle w:val="BodyText"/>
            </w:pPr>
            <w:r w:rsidRPr="00DC6D76">
              <w:t>4.1</w:t>
            </w:r>
            <w:r w:rsidRPr="00DC6D76">
              <w:tab/>
              <w:t>Give priority to the confidentiality and privacy of the client when providing reports to appropriate personnel</w:t>
            </w:r>
          </w:p>
          <w:p w:rsidR="00000000" w:rsidRPr="00DC6D76" w:rsidP="00DC6D76">
            <w:pPr>
              <w:pStyle w:val="BodyText"/>
            </w:pPr>
            <w:r w:rsidRPr="00DC6D76">
              <w:t>4.2</w:t>
            </w:r>
            <w:r w:rsidRPr="00DC6D76">
              <w:tab/>
              <w:t>Obtain information from relevant sources as required</w:t>
            </w:r>
          </w:p>
          <w:p w:rsidR="00000000" w:rsidRPr="00DC6D76" w:rsidP="00DC6D76">
            <w:pPr>
              <w:pStyle w:val="BodyText"/>
            </w:pPr>
            <w:r w:rsidRPr="00DC6D76">
              <w:t>4.3</w:t>
            </w:r>
            <w:r w:rsidRPr="00DC6D76">
              <w:tab/>
              <w:t>Pass on significant information to appropriate care team member as required</w:t>
            </w:r>
          </w:p>
        </w:tc>
      </w:tr>
    </w:tbl>
    <w:p w:rsidR="008E3D16" w:rsidP="00DC6D76">
      <w:pPr>
        <w:pStyle w:val="BodyText"/>
      </w:pPr>
    </w:p>
    <w:p w:rsidR="008E3D16" w:rsidP="00DC6D76">
      <w:pPr>
        <w:pStyle w:val="BodyText"/>
      </w:pPr>
    </w:p>
    <w:p w:rsidR="00000000" w:rsidRPr="00DC6D76" w:rsidP="00DC6D76">
      <w:pPr>
        <w:pStyle w:val="Heading1"/>
      </w:pPr>
      <w:bookmarkStart w:id="9" w:name="O_259748"/>
      <w:bookmarkEnd w:id="9"/>
      <w:r w:rsidRPr="00DC6D76">
        <w:t>Required Skills and Knowledge</w:t>
      </w:r>
    </w:p>
    <w:tbl>
      <w:tblPr>
        <w:tblW w:w="0" w:type="auto"/>
        <w:tblLayout w:type="fixed"/>
        <w:tblCellMar>
          <w:left w:w="62" w:type="dxa"/>
          <w:right w:w="62" w:type="dxa"/>
        </w:tblCellMar>
        <w:tblLook w:val="0000"/>
      </w:tblPr>
      <w:tblGrid>
        <w:gridCol w:w="9072"/>
      </w:tblGrid>
      <w:tr w:rsidTr="008E3D1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SpecialBold"/>
              </w:rPr>
              <w:t>REQUIRED SKILLS AND KNOWLEDGE</w:t>
            </w:r>
          </w:p>
        </w:tc>
      </w:tr>
      <w:tr w:rsidTr="008E3D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t>This describes the essential skills and knowledge and their level required for this unit.</w:t>
            </w:r>
          </w:p>
        </w:tc>
      </w:tr>
      <w:tr w:rsidTr="008E3D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6D76" w:rsidP="00DC6D76">
            <w:pPr>
              <w:pStyle w:val="BodyText"/>
            </w:pPr>
            <w:r w:rsidRPr="00DC6D76">
              <w:rPr>
                <w:rStyle w:val="Emphasis"/>
              </w:rPr>
              <w:t>Essential knowledge</w:t>
            </w:r>
            <w:r w:rsidRPr="00DC6D76">
              <w:t>:</w:t>
            </w:r>
          </w:p>
          <w:p w:rsidR="00000000" w:rsidRPr="00DC6D76" w:rsidP="00DC6D76">
            <w:pPr>
              <w:pStyle w:val="BodyText"/>
            </w:pPr>
            <w:r w:rsidRPr="00DC6D7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C6D76" w:rsidP="00DC6D76">
            <w:pPr>
              <w:pStyle w:val="BodyText"/>
            </w:pPr>
            <w:r w:rsidRPr="00DC6D76">
              <w:t xml:space="preserve">This includes </w:t>
            </w:r>
            <w:r w:rsidRPr="00DC6D76">
              <w:t>knowledge of:</w:t>
            </w:r>
          </w:p>
          <w:p w:rsidR="00000000" w:rsidRPr="00DC6D76" w:rsidP="00DC6D76">
            <w:pPr>
              <w:pStyle w:val="ListBullet"/>
            </w:pPr>
            <w:r w:rsidRPr="00DC6D76">
              <w:t>Basic appreciation of body systems</w:t>
            </w:r>
          </w:p>
          <w:p w:rsidR="00000000" w:rsidRPr="00DC6D76" w:rsidP="00DC6D76">
            <w:pPr>
              <w:pStyle w:val="ListBullet"/>
            </w:pPr>
            <w:r w:rsidRPr="00DC6D76">
              <w:t>Cultures relevant to the particular service</w:t>
            </w:r>
          </w:p>
          <w:p w:rsidR="00000000" w:rsidRPr="00DC6D76" w:rsidP="00DC6D76">
            <w:pPr>
              <w:pStyle w:val="ListBullet"/>
            </w:pPr>
            <w:r w:rsidRPr="00DC6D76">
              <w:t>Organisation policies and procedures for privacy and confidentiality of information provided by clients and others</w:t>
            </w:r>
          </w:p>
          <w:p w:rsidR="00000000" w:rsidRPr="00DC6D76" w:rsidP="00DC6D76">
            <w:pPr>
              <w:pStyle w:val="ListBullet"/>
            </w:pPr>
            <w:r w:rsidRPr="00DC6D76">
              <w:t>Relevant care programs and plans and assistance which may include:</w:t>
            </w:r>
          </w:p>
          <w:p w:rsidR="00000000" w:rsidRPr="00DC6D76" w:rsidP="00DC6D76">
            <w:pPr>
              <w:pStyle w:val="ListBullet2"/>
            </w:pPr>
            <w:r w:rsidRPr="00DC6D76">
              <w:t>awareness of relevant OHS guidelines, especially manual handling</w:t>
            </w:r>
          </w:p>
          <w:p w:rsidR="00000000" w:rsidRPr="00DC6D76" w:rsidP="00DC6D76">
            <w:pPr>
              <w:pStyle w:val="ListBullet2"/>
            </w:pPr>
            <w:r w:rsidRPr="00DC6D76">
              <w:t>causes of loss of skin integrity, implications for the client and processes to maintain skin integrity</w:t>
            </w:r>
          </w:p>
          <w:p w:rsidR="00000000" w:rsidRPr="00DC6D76" w:rsidP="00DC6D76">
            <w:pPr>
              <w:pStyle w:val="ListBullet2"/>
            </w:pPr>
            <w:r w:rsidRPr="00DC6D76">
              <w:t>complying with relev</w:t>
            </w:r>
            <w:r w:rsidRPr="00DC6D76">
              <w:t>ant policies, protocols, guidelines and procedures</w:t>
            </w:r>
          </w:p>
          <w:p w:rsidR="00000000" w:rsidRPr="00DC6D76" w:rsidP="00DC6D76">
            <w:pPr>
              <w:pStyle w:val="ListBullet2"/>
            </w:pPr>
            <w:r w:rsidRPr="00DC6D76">
              <w:t>infection control procedures</w:t>
            </w:r>
          </w:p>
          <w:p w:rsidR="00000000" w:rsidRPr="00DC6D76" w:rsidP="00DC6D76">
            <w:pPr>
              <w:pStyle w:val="ListBullet2"/>
            </w:pPr>
            <w:r w:rsidRPr="00DC6D76">
              <w:t>personal care</w:t>
            </w:r>
          </w:p>
          <w:p w:rsidR="00000000" w:rsidRPr="00DC6D76" w:rsidP="00DC6D76">
            <w:pPr>
              <w:pStyle w:val="ListBullet2"/>
            </w:pPr>
            <w:r w:rsidRPr="00DC6D76">
              <w:t>purpose of continence programs and knowledge of continence aids</w:t>
            </w:r>
          </w:p>
          <w:p w:rsidR="00000000" w:rsidRPr="00DC6D76" w:rsidP="00DC6D76">
            <w:pPr>
              <w:pStyle w:val="ListBullet2"/>
            </w:pPr>
            <w:r w:rsidRPr="00DC6D76">
              <w:t>working effectively and following directions</w:t>
            </w:r>
          </w:p>
          <w:p w:rsidR="00000000" w:rsidRPr="00DC6D76" w:rsidP="00DC6D76">
            <w:pPr>
              <w:pStyle w:val="ListBullet2"/>
            </w:pPr>
            <w:r w:rsidRPr="00DC6D76">
              <w:t>working within role and responsibility</w:t>
            </w:r>
          </w:p>
          <w:p w:rsidR="00000000" w:rsidP="00DC6D76">
            <w:pPr>
              <w:pStyle w:val="ListBullet"/>
              <w:rPr>
                <w:lang w:val="en-NZ"/>
              </w:rPr>
            </w:pPr>
            <w:r w:rsidRPr="00DC6D76">
              <w:t xml:space="preserve">Wheelchairs, </w:t>
            </w:r>
            <w:r w:rsidRPr="00DC6D76">
              <w:t>other aids, prostheses and orthoses depending upon setting and client casemix</w:t>
            </w:r>
          </w:p>
        </w:tc>
      </w:tr>
      <w:tr w:rsidTr="008E3D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6D76" w:rsidP="00DC6D76">
            <w:pPr>
              <w:pStyle w:val="BodyText"/>
            </w:pPr>
            <w:r w:rsidRPr="00DC6D76">
              <w:rPr>
                <w:rStyle w:val="Emphasis"/>
              </w:rPr>
              <w:t>Essential skills</w:t>
            </w:r>
            <w:r w:rsidRPr="00DC6D76">
              <w:t>:</w:t>
            </w:r>
          </w:p>
          <w:p w:rsidR="00000000" w:rsidRPr="00DC6D76" w:rsidP="00DC6D76">
            <w:pPr>
              <w:pStyle w:val="BodyText"/>
            </w:pPr>
            <w:r w:rsidRPr="00DC6D76">
              <w:t xml:space="preserve">It is critical that the candidate demonstrate the ability to </w:t>
            </w:r>
          </w:p>
          <w:p w:rsidR="00000000" w:rsidRPr="00DC6D76" w:rsidP="00DC6D76">
            <w:pPr>
              <w:pStyle w:val="ListBullet"/>
            </w:pPr>
            <w:r w:rsidRPr="00DC6D76">
              <w:t>Demonstrate effective relationship management with clients</w:t>
            </w:r>
          </w:p>
          <w:p w:rsidR="00000000" w:rsidRPr="00DC6D76" w:rsidP="00DC6D76">
            <w:pPr>
              <w:pStyle w:val="ListBullet"/>
            </w:pPr>
            <w:r w:rsidRPr="00DC6D76">
              <w:t>Maintain client confidentiality</w:t>
            </w:r>
            <w:r w:rsidRPr="00DC6D76">
              <w:t xml:space="preserve"> and privacy</w:t>
            </w:r>
          </w:p>
          <w:p w:rsidR="00000000" w:rsidRPr="00DC6D76" w:rsidP="00DC6D76">
            <w:pPr>
              <w:pStyle w:val="ListBullet"/>
            </w:pPr>
            <w:r w:rsidRPr="00DC6D76">
              <w:t>Safely perform care tasks</w:t>
            </w:r>
          </w:p>
          <w:p w:rsidR="00000000" w:rsidRPr="00DC6D76" w:rsidP="00DC6D76">
            <w:pPr>
              <w:pStyle w:val="ListBullet"/>
            </w:pPr>
            <w:r w:rsidRPr="00DC6D76">
              <w:t>Use effective communication skills with clients</w:t>
            </w:r>
          </w:p>
          <w:p w:rsidR="00000000" w:rsidRPr="00DC6D76" w:rsidP="00DC6D76">
            <w:pPr>
              <w:pStyle w:val="BodyText"/>
            </w:pPr>
          </w:p>
          <w:p w:rsidR="00000000" w:rsidRPr="00DC6D76" w:rsidP="00DC6D76">
            <w:pPr>
              <w:pStyle w:val="BodyText"/>
            </w:pPr>
            <w:r w:rsidRPr="00DC6D76">
              <w:t xml:space="preserve">In addition, the candidate must be able to effectively do the task outlined in elements and performance criteria of this unit, manage the task and manage contingencies </w:t>
            </w:r>
            <w:r w:rsidRPr="00DC6D76">
              <w:t>in the context of the identified work role</w:t>
            </w:r>
          </w:p>
          <w:p w:rsidR="00000000" w:rsidRPr="00DC6D76" w:rsidP="00DC6D76">
            <w:pPr>
              <w:pStyle w:val="BodyText"/>
            </w:pPr>
            <w:r w:rsidRPr="00DC6D76">
              <w:t>This includes the ability to:</w:t>
            </w:r>
          </w:p>
          <w:p w:rsidR="00000000" w:rsidRPr="00DC6D76" w:rsidP="00DC6D76">
            <w:pPr>
              <w:pStyle w:val="ListBullet"/>
            </w:pPr>
            <w:r w:rsidRPr="00DC6D76">
              <w:t>Communicate in a non discriminatory, supportive and inclusive manner</w:t>
            </w:r>
          </w:p>
          <w:p w:rsidR="00000000" w:rsidRPr="00DC6D76" w:rsidP="00DC6D76">
            <w:pPr>
              <w:pStyle w:val="ListBullet"/>
            </w:pPr>
            <w:r w:rsidRPr="00DC6D76">
              <w:t>Deal with conflict</w:t>
            </w:r>
          </w:p>
          <w:p w:rsidR="00000000" w:rsidRPr="00DC6D76" w:rsidP="00DC6D76">
            <w:pPr>
              <w:pStyle w:val="ListBullet"/>
            </w:pPr>
            <w:r w:rsidRPr="00DC6D76">
              <w:t>Demonstrate respect for client</w:t>
            </w:r>
          </w:p>
          <w:p w:rsidR="00000000" w:rsidRPr="00DC6D76" w:rsidP="00DC6D76">
            <w:pPr>
              <w:pStyle w:val="ListBullet"/>
            </w:pPr>
            <w:r w:rsidRPr="00DC6D76">
              <w:t>Establish and maintain relationships taking into account indivi</w:t>
            </w:r>
            <w:r w:rsidRPr="00DC6D76">
              <w:t>dual differences</w:t>
            </w:r>
          </w:p>
          <w:p w:rsidR="00000000" w:rsidRPr="00DC6D76" w:rsidP="00DC6D76">
            <w:pPr>
              <w:pStyle w:val="ListBullet"/>
            </w:pPr>
            <w:r w:rsidRPr="00DC6D76">
              <w:t>Listen and respond to communication initiatives of client</w:t>
            </w:r>
          </w:p>
          <w:p w:rsidR="00000000" w:rsidRPr="00DC6D76" w:rsidP="00DC6D76">
            <w:pPr>
              <w:pStyle w:val="ListBullet"/>
            </w:pPr>
            <w:r w:rsidRPr="00DC6D76">
              <w:t>Understand the roles and responsibilities of self and other workers within the service/organisation</w:t>
            </w:r>
          </w:p>
          <w:p w:rsidR="00000000" w:rsidRPr="00DC6D76" w:rsidP="00DC6D76">
            <w:pPr>
              <w:pStyle w:val="ListBullet"/>
            </w:pPr>
            <w:r w:rsidRPr="00DC6D76">
              <w:t>Use appropriate verbal and non verbal communication styles</w:t>
            </w:r>
          </w:p>
          <w:p w:rsidR="00000000" w:rsidRPr="00DC6D76" w:rsidP="00DC6D76">
            <w:pPr>
              <w:pStyle w:val="ListBullet"/>
            </w:pPr>
            <w:r w:rsidRPr="00DC6D76">
              <w:t>Use effective listening techniques</w:t>
            </w:r>
          </w:p>
          <w:p w:rsidR="00000000" w:rsidRPr="00DC6D76" w:rsidP="00DC6D76">
            <w:pPr>
              <w:pStyle w:val="ListBullet"/>
            </w:pPr>
            <w:r w:rsidRPr="00DC6D76">
              <w:t>Use numeracy skills ranging from the ability to complete basic arithmetic calculations such as addition, subtraction, multiplication, division to recording numbers</w:t>
            </w:r>
          </w:p>
          <w:p w:rsidR="00000000" w:rsidRPr="00DC6D76" w:rsidP="00DC6D76">
            <w:pPr>
              <w:pStyle w:val="ListBullet"/>
            </w:pPr>
            <w:r w:rsidRPr="00DC6D76">
              <w:t>Use oral communication skills required to fulfil job role</w:t>
            </w:r>
            <w:r w:rsidRPr="00DC6D76">
              <w:t>s in a safe manner and as specified by the organisation, including skills in asking questions, providing clear information, listening to and understanding workplace instructions, and clarifying workplace instructions when necessary</w:t>
            </w:r>
          </w:p>
          <w:p w:rsidR="00000000" w:rsidRPr="00DC6D76" w:rsidP="00DC6D76">
            <w:pPr>
              <w:pStyle w:val="ListBullet2"/>
            </w:pPr>
            <w:r w:rsidRPr="00DC6D76">
              <w:t>the organisation may re</w:t>
            </w:r>
            <w:r w:rsidRPr="00DC6D76">
              <w:t>quire competence in English or community language, depending on client group</w:t>
            </w:r>
          </w:p>
          <w:p w:rsidR="00000000" w:rsidRPr="00DC6D76" w:rsidP="00DC6D76">
            <w:pPr>
              <w:pStyle w:val="ListBullet"/>
            </w:pPr>
            <w:r w:rsidRPr="00DC6D76">
              <w:t>Use problem solving skills including the ability to use available resources and prioritise workload</w:t>
            </w:r>
          </w:p>
          <w:p w:rsidR="00000000" w:rsidRPr="00DC6D76" w:rsidP="00DC6D76">
            <w:pPr>
              <w:pStyle w:val="ListBullet"/>
            </w:pPr>
            <w:r w:rsidRPr="00DC6D76">
              <w:t>Use reading and writing skills required to fulfil job roles in a safe manner a</w:t>
            </w:r>
            <w:r w:rsidRPr="00DC6D76">
              <w:t>nd as specified by organisation</w:t>
            </w:r>
          </w:p>
          <w:p w:rsidR="00000000" w:rsidRPr="00DC6D76" w:rsidP="00DC6D76">
            <w:pPr>
              <w:pStyle w:val="ListBullet2"/>
            </w:pPr>
            <w:r w:rsidRPr="00DC6D76">
              <w:t>the level of skill may range from the ability to understand OHS policy, to reading workplace safety or procedure manuals, to writing reports</w:t>
            </w:r>
          </w:p>
          <w:p w:rsidR="00000000" w:rsidRPr="00DC6D76" w:rsidP="00DC6D76">
            <w:pPr>
              <w:pStyle w:val="ListBullet2"/>
            </w:pPr>
            <w:r w:rsidRPr="00DC6D76">
              <w:t>literacy support available in the workplace may range from having access to suppor</w:t>
            </w:r>
            <w:r w:rsidRPr="00DC6D76">
              <w:t>t or assistance from expert/mentor/supervisor, to having no communication supports available</w:t>
            </w:r>
          </w:p>
          <w:p w:rsidR="00000000" w:rsidRPr="00DC6D76" w:rsidP="00DC6D76">
            <w:pPr>
              <w:pStyle w:val="ListBullet2"/>
            </w:pPr>
            <w:r w:rsidRPr="00DC6D76">
              <w:t>literacy may be required in English or a community language</w:t>
            </w:r>
          </w:p>
          <w:p w:rsidR="00000000" w:rsidRPr="00DC6D76" w:rsidP="00DC6D76">
            <w:pPr>
              <w:pStyle w:val="ListBullet"/>
            </w:pPr>
            <w:r w:rsidRPr="00DC6D76">
              <w:t>Work with others and display empathy with client and relatives</w:t>
            </w:r>
          </w:p>
        </w:tc>
      </w:tr>
    </w:tbl>
    <w:p w:rsidR="008E3D16" w:rsidP="00DC6D76">
      <w:pPr>
        <w:pStyle w:val="BodyText"/>
      </w:pPr>
    </w:p>
    <w:p w:rsidR="008E3D16" w:rsidP="00DC6D76">
      <w:pPr>
        <w:pStyle w:val="BodyText"/>
      </w:pPr>
    </w:p>
    <w:p w:rsidR="00000000" w:rsidRPr="00DC6D76" w:rsidP="00DC6D76">
      <w:pPr>
        <w:pStyle w:val="Heading1"/>
      </w:pPr>
      <w:bookmarkStart w:id="10" w:name="O_243782"/>
      <w:bookmarkEnd w:id="10"/>
      <w:r w:rsidRPr="00DC6D76">
        <w:t>Evidence Guide</w:t>
      </w:r>
    </w:p>
    <w:tbl>
      <w:tblPr>
        <w:tblW w:w="0" w:type="auto"/>
        <w:tblLayout w:type="fixed"/>
        <w:tblCellMar>
          <w:left w:w="62" w:type="dxa"/>
          <w:right w:w="62" w:type="dxa"/>
        </w:tblCellMar>
        <w:tblLook w:val="0000"/>
      </w:tblPr>
      <w:tblGrid>
        <w:gridCol w:w="3402"/>
        <w:gridCol w:w="5670"/>
      </w:tblGrid>
      <w:tr w:rsidTr="008E3D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SpecialBold"/>
              </w:rPr>
              <w:t>EVIDENCE GUIDE</w:t>
            </w:r>
          </w:p>
        </w:tc>
      </w:tr>
      <w:tr w:rsidTr="008E3D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t>The evidence guide provides advice on assessment and must be read in conjunction with the Performance Criteria, Required Skills and Knowledge, the Range Statement and the Assessment Guidelines for this Training Package.</w:t>
            </w:r>
          </w:p>
        </w:tc>
      </w:tr>
      <w:tr w:rsidTr="008E3D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Emphasis"/>
              </w:rPr>
              <w:t>Critical aspects for assessment and evidence required to demonstrate this competency unit</w:t>
            </w:r>
            <w:r w:rsidRPr="00DC6D76">
              <w:t xml:space="preserve">: </w:t>
            </w: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ListBullet"/>
            </w:pPr>
            <w:r w:rsidRPr="00DC6D76">
              <w:t>The individual being assessed must provide evidence of specified essential knowledge as well as skills</w:t>
            </w:r>
          </w:p>
          <w:p w:rsidR="00000000" w:rsidRPr="00DC6D76" w:rsidP="00DC6D76">
            <w:pPr>
              <w:pStyle w:val="ListBullet"/>
            </w:pPr>
            <w:r w:rsidRPr="00DC6D76">
              <w:t>C</w:t>
            </w:r>
            <w:r w:rsidRPr="00DC6D76">
              <w:t>onsistency of performance should be demonstrated over the required range of situations relevant to the workplace</w:t>
            </w:r>
          </w:p>
          <w:p w:rsidR="00000000" w:rsidP="00DC6D76">
            <w:pPr>
              <w:pStyle w:val="ListBullet"/>
              <w:rPr>
                <w:lang w:val="en-NZ"/>
              </w:rPr>
            </w:pPr>
            <w:r w:rsidRPr="00DC6D76">
              <w:t>Where, for reasons of safety, space, or access to equipment and resources, assessment takes place away from the workplace, the assessment envir</w:t>
            </w:r>
            <w:r w:rsidRPr="00DC6D76">
              <w:t>onment should represent workplace conditions as closely as possible</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Emphasis"/>
              </w:rPr>
              <w:t>Method of assessment</w:t>
            </w:r>
            <w:r w:rsidRPr="00DC6D76">
              <w:t xml:space="preserve"> </w:t>
            </w: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ListBullet"/>
            </w:pPr>
            <w:r w:rsidRPr="00DC6D76">
              <w:t>Observation of work activities in client support</w:t>
            </w:r>
          </w:p>
          <w:p w:rsidR="00000000" w:rsidRPr="00DC6D76" w:rsidP="00DC6D76">
            <w:pPr>
              <w:pStyle w:val="ListBullet"/>
            </w:pPr>
            <w:r w:rsidRPr="00DC6D76">
              <w:t>Observation of simulation and/or role play involving client support</w:t>
            </w:r>
          </w:p>
          <w:p w:rsidR="00000000" w:rsidRPr="00DC6D76" w:rsidP="00DC6D76">
            <w:pPr>
              <w:pStyle w:val="ListBullet"/>
            </w:pPr>
            <w:r w:rsidRPr="00DC6D76">
              <w:t>Discussion of physical and/or behavioural co</w:t>
            </w:r>
            <w:r w:rsidRPr="00DC6D76">
              <w:t>ntingency scenarios involving duty of care</w:t>
            </w:r>
          </w:p>
          <w:p w:rsidR="00000000" w:rsidRPr="00DC6D76" w:rsidP="00DC6D76">
            <w:pPr>
              <w:pStyle w:val="ListBullet"/>
            </w:pPr>
            <w:r w:rsidRPr="00DC6D76">
              <w:t>Authenticated transcripts of relevant education/training courses</w:t>
            </w:r>
          </w:p>
          <w:p w:rsidR="00000000" w:rsidRPr="00DC6D76" w:rsidP="00DC6D76">
            <w:pPr>
              <w:pStyle w:val="ListBullet"/>
            </w:pPr>
            <w:r w:rsidRPr="00DC6D76">
              <w:t>Recognition of relevant life/work experience</w:t>
            </w:r>
          </w:p>
          <w:p w:rsidR="00000000" w:rsidRPr="00DC6D76" w:rsidP="00DC6D76">
            <w:pPr>
              <w:pStyle w:val="ListBullet"/>
            </w:pPr>
            <w:r w:rsidRPr="00DC6D76">
              <w:t>Written assignments/projects or questioning should be used to assess knowledge</w:t>
            </w:r>
          </w:p>
          <w:p w:rsidR="00000000" w:rsidRPr="00DC6D76" w:rsidP="00DC6D76">
            <w:pPr>
              <w:pStyle w:val="ListBullet"/>
            </w:pPr>
            <w:r w:rsidRPr="00DC6D76">
              <w:t>Authenticated reports of</w:t>
            </w:r>
            <w:r w:rsidRPr="00DC6D76">
              <w:t xml:space="preserve"> providing client support</w:t>
            </w:r>
          </w:p>
          <w:p w:rsidR="00000000" w:rsidP="00DC6D76">
            <w:pPr>
              <w:pStyle w:val="ListBullet"/>
              <w:rPr>
                <w:lang w:val="en-NZ"/>
              </w:rPr>
            </w:pPr>
            <w:r w:rsidRPr="00DC6D76">
              <w:t>Case study and scenario as a basis for discussion of issues and strategies to contribute to best practice</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Emphasis"/>
              </w:rPr>
              <w:t>Access and equity considerations</w:t>
            </w:r>
            <w:r w:rsidRPr="00DC6D76">
              <w:t>:</w:t>
            </w: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ListBullet"/>
            </w:pPr>
            <w:r w:rsidRPr="00DC6D76">
              <w:t xml:space="preserve">All workers in the health industry should be aware of access and equity issues in </w:t>
            </w:r>
            <w:r w:rsidRPr="00DC6D76">
              <w:t>relation to their own area of work</w:t>
            </w:r>
          </w:p>
          <w:p w:rsidR="00000000" w:rsidRPr="00DC6D76" w:rsidP="00DC6D76">
            <w:pPr>
              <w:pStyle w:val="ListBullet"/>
            </w:pPr>
            <w:r w:rsidRPr="00DC6D76">
              <w:t xml:space="preserve">All workers should develop their ability to work in a culturally diverse environment </w:t>
            </w:r>
          </w:p>
          <w:p w:rsidR="00000000" w:rsidRPr="00DC6D76" w:rsidP="00DC6D76">
            <w:pPr>
              <w:pStyle w:val="ListBullet"/>
            </w:pPr>
            <w:r w:rsidRPr="00DC6D76">
              <w:t>In recognition of particular health issues facing Aboriginal and Torres Strait Islander communities, workers should be aware of cultura</w:t>
            </w:r>
            <w:r w:rsidRPr="00DC6D76">
              <w:t>l, historical and current issues impacting on health of Aboriginal and Torres Strait Islander people</w:t>
            </w:r>
          </w:p>
          <w:p w:rsidR="00000000" w:rsidP="00DC6D76">
            <w:pPr>
              <w:pStyle w:val="ListBullet"/>
              <w:rPr>
                <w:lang w:val="en-NZ"/>
              </w:rPr>
            </w:pPr>
            <w:r w:rsidRPr="00DC6D76">
              <w:t>Assessors and trainers must take into account relevant access and equity issues, in particular relating to factors impacting on health of Aboriginal and/or</w:t>
            </w:r>
            <w:r w:rsidRPr="00DC6D76">
              <w:t xml:space="preserve"> Torres Strait Islander clients and communities</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Emphasis"/>
              </w:rPr>
              <w:t>Related unit</w:t>
            </w:r>
            <w:r w:rsidRPr="00DC6D76">
              <w:t>:</w:t>
            </w: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BodyText"/>
            </w:pPr>
            <w:r w:rsidRPr="00DC6D76">
              <w:t xml:space="preserve">This unit can be assessed independently, but where care assistance tasks involve assistance with client movement this unit may be concurrently assessed with: </w:t>
            </w:r>
          </w:p>
          <w:p w:rsidR="00000000" w:rsidP="00DC6D76">
            <w:pPr>
              <w:pStyle w:val="ListBullet"/>
              <w:rPr>
                <w:lang w:val="en-NZ"/>
              </w:rPr>
            </w:pPr>
            <w:r w:rsidRPr="00DC6D76">
              <w:t xml:space="preserve">HLTCSD305C Assist with client movement </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BodyText"/>
            </w:pPr>
          </w:p>
        </w:tc>
      </w:tr>
    </w:tbl>
    <w:p w:rsidR="008E3D16" w:rsidP="00DC6D76">
      <w:pPr>
        <w:pStyle w:val="BodyText"/>
      </w:pPr>
    </w:p>
    <w:p w:rsidR="008E3D16" w:rsidP="00DC6D76">
      <w:pPr>
        <w:pStyle w:val="BodyText"/>
      </w:pPr>
    </w:p>
    <w:p w:rsidR="00000000" w:rsidRPr="00DC6D76" w:rsidP="00DC6D76">
      <w:pPr>
        <w:pStyle w:val="Heading1"/>
      </w:pPr>
      <w:bookmarkStart w:id="11" w:name="O_251765"/>
      <w:bookmarkEnd w:id="11"/>
      <w:r w:rsidRPr="00DC6D76">
        <w:t>Range Statement</w:t>
      </w:r>
    </w:p>
    <w:tbl>
      <w:tblPr>
        <w:tblW w:w="0" w:type="auto"/>
        <w:tblLayout w:type="fixed"/>
        <w:tblCellMar>
          <w:left w:w="62" w:type="dxa"/>
          <w:right w:w="62" w:type="dxa"/>
        </w:tblCellMar>
        <w:tblLook w:val="0000"/>
      </w:tblPr>
      <w:tblGrid>
        <w:gridCol w:w="3402"/>
        <w:gridCol w:w="5670"/>
      </w:tblGrid>
      <w:tr w:rsidTr="008E3D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SpecialBold"/>
              </w:rPr>
              <w:t>RANGE STATEMENT</w:t>
            </w:r>
          </w:p>
        </w:tc>
      </w:tr>
      <w:tr w:rsidTr="008E3D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t xml:space="preserve">The Range Statement relates to the unit of competency as a whole. It allows for different work environments and situations that may affect </w:t>
            </w:r>
            <w:r w:rsidRPr="00DC6D76">
              <w:t>performance. Add any essential operating conditions that may be present with training and assessment depending on the work situation, needs of the candidate, accessibility of the item, and local industry and regional contexts.</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Emphasis"/>
              </w:rPr>
              <w:t>Relevant sources may inc</w:t>
            </w:r>
            <w:r w:rsidRPr="00DC6D76">
              <w:rPr>
                <w:rStyle w:val="Emphasis"/>
              </w:rPr>
              <w:t>lude written or verbal instructions from</w:t>
            </w:r>
            <w:r w:rsidRPr="00DC6D76">
              <w:t xml:space="preserve">: </w:t>
            </w: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ListBullet"/>
            </w:pPr>
            <w:r w:rsidRPr="00DC6D76">
              <w:t>Care plans</w:t>
            </w:r>
          </w:p>
          <w:p w:rsidR="00000000" w:rsidRPr="00DC6D76" w:rsidP="00DC6D76">
            <w:pPr>
              <w:pStyle w:val="ListBullet"/>
            </w:pPr>
            <w:r w:rsidRPr="00DC6D76">
              <w:t>Client</w:t>
            </w:r>
          </w:p>
          <w:p w:rsidR="00000000" w:rsidRPr="00DC6D76" w:rsidP="00DC6D76">
            <w:pPr>
              <w:pStyle w:val="ListBullet"/>
            </w:pPr>
            <w:r w:rsidRPr="00DC6D76">
              <w:t>Client records</w:t>
            </w:r>
          </w:p>
          <w:p w:rsidR="00000000" w:rsidRPr="00DC6D76" w:rsidP="00DC6D76">
            <w:pPr>
              <w:pStyle w:val="ListBullet"/>
            </w:pPr>
            <w:r w:rsidRPr="00DC6D76">
              <w:t>Community nurses</w:t>
            </w:r>
          </w:p>
          <w:p w:rsidR="00000000" w:rsidRPr="00DC6D76" w:rsidP="00DC6D76">
            <w:pPr>
              <w:pStyle w:val="ListBullet"/>
            </w:pPr>
            <w:r w:rsidRPr="00DC6D76">
              <w:t>Health professionals</w:t>
            </w:r>
          </w:p>
          <w:p w:rsidR="00000000" w:rsidRPr="00DC6D76" w:rsidP="00DC6D76">
            <w:pPr>
              <w:pStyle w:val="ListBullet"/>
            </w:pPr>
            <w:r w:rsidRPr="00DC6D76">
              <w:t>Home care coordinator</w:t>
            </w:r>
          </w:p>
          <w:p w:rsidR="00000000" w:rsidRPr="00DC6D76" w:rsidP="00DC6D76">
            <w:pPr>
              <w:pStyle w:val="ListBullet"/>
            </w:pPr>
            <w:r w:rsidRPr="00DC6D76">
              <w:t>Indigenous health workers</w:t>
            </w:r>
          </w:p>
          <w:p w:rsidR="00000000" w:rsidRPr="00DC6D76" w:rsidP="00DC6D76">
            <w:pPr>
              <w:pStyle w:val="ListBullet"/>
            </w:pPr>
            <w:r w:rsidRPr="00DC6D76">
              <w:t>Registered nurse</w:t>
            </w:r>
          </w:p>
          <w:p w:rsidR="00000000" w:rsidP="00DC6D76">
            <w:pPr>
              <w:pStyle w:val="ListBullet"/>
              <w:rPr>
                <w:lang w:val="en-NZ"/>
              </w:rPr>
            </w:pPr>
            <w:r w:rsidRPr="00DC6D76">
              <w:t>Supervisor</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Emphasis"/>
              </w:rPr>
              <w:t>Others with whom interaction is required in regard to client services may include</w:t>
            </w:r>
            <w:r w:rsidRPr="00DC6D76">
              <w:t>:</w:t>
            </w: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ListBullet"/>
            </w:pPr>
            <w:r w:rsidRPr="00DC6D76">
              <w:t xml:space="preserve">Domestic worker, family member or friend </w:t>
            </w:r>
          </w:p>
          <w:p w:rsidR="00000000" w:rsidRPr="00DC6D76" w:rsidP="00DC6D76">
            <w:pPr>
              <w:pStyle w:val="ListBullet"/>
            </w:pPr>
            <w:r w:rsidRPr="00DC6D76">
              <w:t>Family members, carers and friends of clients</w:t>
            </w:r>
          </w:p>
          <w:p w:rsidR="00000000" w:rsidRPr="00DC6D76" w:rsidP="00DC6D76">
            <w:pPr>
              <w:pStyle w:val="ListBullet"/>
            </w:pPr>
            <w:r w:rsidRPr="00DC6D76">
              <w:t>Interpreter who has relevant languages, if required, however interpreting would probably be undertaken by a health professional in an acute setting</w:t>
            </w:r>
          </w:p>
          <w:p w:rsidR="00000000" w:rsidRPr="00DC6D76" w:rsidP="00DC6D76">
            <w:pPr>
              <w:pStyle w:val="ListBullet"/>
            </w:pPr>
            <w:r w:rsidRPr="00DC6D76">
              <w:t>Other staff and team members</w:t>
            </w:r>
          </w:p>
          <w:p w:rsidR="00000000" w:rsidRPr="00DC6D76" w:rsidP="00DC6D76">
            <w:pPr>
              <w:pStyle w:val="ListBullet"/>
            </w:pPr>
            <w:r w:rsidRPr="00DC6D76">
              <w:t>Professional representatives or agents of the client such as medical specialist</w:t>
            </w:r>
            <w:r w:rsidRPr="00DC6D76">
              <w:t>s, social workers, therapists, teachers and/or spiritual, community or other representative</w:t>
            </w:r>
          </w:p>
          <w:p w:rsidR="00000000" w:rsidP="00DC6D76">
            <w:pPr>
              <w:pStyle w:val="ListBullet"/>
              <w:rPr>
                <w:lang w:val="en-NZ"/>
              </w:rPr>
            </w:pPr>
            <w:r w:rsidRPr="00DC6D76">
              <w:t>Service units or departments, or other agencies</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Emphasis"/>
              </w:rPr>
              <w:t>Recording client information may include</w:t>
            </w:r>
            <w:r w:rsidRPr="00DC6D76">
              <w:t>:</w:t>
            </w: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ListBullet"/>
            </w:pPr>
            <w:r w:rsidRPr="00DC6D76">
              <w:t>Client care documentation</w:t>
            </w:r>
          </w:p>
          <w:p w:rsidR="00000000" w:rsidRPr="00DC6D76" w:rsidP="00DC6D76">
            <w:pPr>
              <w:pStyle w:val="ListBullet"/>
            </w:pPr>
            <w:r w:rsidRPr="00DC6D76">
              <w:t>Client needs</w:t>
            </w:r>
          </w:p>
          <w:p w:rsidR="00000000" w:rsidRPr="00DC6D76" w:rsidP="00DC6D76">
            <w:pPr>
              <w:pStyle w:val="ListBullet"/>
            </w:pPr>
            <w:r w:rsidRPr="00DC6D76">
              <w:t>Data collection</w:t>
            </w:r>
          </w:p>
          <w:p w:rsidR="00000000" w:rsidP="00DC6D76">
            <w:pPr>
              <w:pStyle w:val="ListBullet"/>
              <w:rPr>
                <w:lang w:val="en-NZ"/>
              </w:rPr>
            </w:pPr>
            <w:r w:rsidRPr="00DC6D76">
              <w:t xml:space="preserve">Documentation </w:t>
            </w:r>
            <w:r w:rsidRPr="00DC6D76">
              <w:t xml:space="preserve">in care plan </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Emphasis"/>
              </w:rPr>
              <w:t>Final check of client comfort and safety may include</w:t>
            </w:r>
            <w:r w:rsidRPr="00DC6D76">
              <w:t>:</w:t>
            </w: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ListBullet"/>
            </w:pPr>
            <w:r w:rsidRPr="00DC6D76">
              <w:t>Access to refreshments, food, communication equipment, personal items</w:t>
            </w:r>
          </w:p>
          <w:p w:rsidR="00000000" w:rsidRPr="00DC6D76" w:rsidP="00DC6D76">
            <w:pPr>
              <w:pStyle w:val="ListBullet"/>
            </w:pPr>
            <w:r w:rsidRPr="00DC6D76">
              <w:t>Appropriately clothed, appliances and aids or prostheses fitted or at hand</w:t>
            </w:r>
          </w:p>
          <w:p w:rsidR="00000000" w:rsidRPr="00DC6D76" w:rsidP="00DC6D76">
            <w:pPr>
              <w:pStyle w:val="ListBullet"/>
            </w:pPr>
            <w:r w:rsidRPr="00DC6D76">
              <w:t>Emotional and psychological comfort</w:t>
            </w:r>
          </w:p>
          <w:p w:rsidR="00000000" w:rsidRPr="00DC6D76" w:rsidP="00DC6D76">
            <w:pPr>
              <w:pStyle w:val="ListBullet"/>
            </w:pPr>
            <w:r w:rsidRPr="00DC6D76">
              <w:t>Location of pets if applicable</w:t>
            </w:r>
          </w:p>
          <w:p w:rsidR="00000000" w:rsidP="00DC6D76">
            <w:pPr>
              <w:pStyle w:val="ListBullet"/>
              <w:rPr>
                <w:lang w:val="en-NZ"/>
              </w:rPr>
            </w:pPr>
            <w:r w:rsidRPr="00DC6D76">
              <w:t>Security check</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Emphasis"/>
              </w:rPr>
              <w:t>Care provided under supervision</w:t>
            </w:r>
            <w:r w:rsidRPr="00DC6D76">
              <w:t xml:space="preserve">, </w:t>
            </w:r>
            <w:r w:rsidRPr="00DC6D76">
              <w:rPr>
                <w:rStyle w:val="Emphasis"/>
              </w:rPr>
              <w:t>direction or as an assistant may include</w:t>
            </w:r>
            <w:r w:rsidRPr="00DC6D76">
              <w:t>:</w:t>
            </w: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ListBullet"/>
            </w:pPr>
            <w:r w:rsidRPr="00DC6D76">
              <w:t>Assistance with aids, prostheses and orthosis</w:t>
            </w:r>
          </w:p>
          <w:p w:rsidR="00000000" w:rsidRPr="00DC6D76" w:rsidP="00DC6D76">
            <w:pPr>
              <w:pStyle w:val="ListBullet"/>
            </w:pPr>
            <w:r w:rsidRPr="00DC6D76">
              <w:t>Assistance with eating and drinking</w:t>
            </w:r>
          </w:p>
          <w:p w:rsidR="00000000" w:rsidRPr="00DC6D76" w:rsidP="00DC6D76">
            <w:pPr>
              <w:pStyle w:val="ListBullet"/>
            </w:pPr>
            <w:r w:rsidRPr="00DC6D76">
              <w:t>Bed making</w:t>
            </w:r>
          </w:p>
          <w:p w:rsidR="00000000" w:rsidRPr="00DC6D76" w:rsidP="00DC6D76">
            <w:pPr>
              <w:pStyle w:val="ListBullet"/>
            </w:pPr>
            <w:r w:rsidRPr="00DC6D76">
              <w:t>Cleaning teeth or dentures</w:t>
            </w:r>
          </w:p>
          <w:p w:rsidR="00000000" w:rsidRPr="00DC6D76" w:rsidP="00DC6D76">
            <w:pPr>
              <w:pStyle w:val="ListBullet"/>
            </w:pPr>
            <w:r w:rsidRPr="00DC6D76">
              <w:t>Continence management</w:t>
            </w:r>
          </w:p>
          <w:p w:rsidR="00000000" w:rsidRPr="00DC6D76" w:rsidP="00DC6D76">
            <w:pPr>
              <w:pStyle w:val="ListBullet"/>
            </w:pPr>
            <w:r w:rsidRPr="00DC6D76">
              <w:t>Dressing and undressing</w:t>
            </w:r>
          </w:p>
          <w:p w:rsidR="00000000" w:rsidRPr="00DC6D76" w:rsidP="00DC6D76">
            <w:pPr>
              <w:pStyle w:val="ListBullet"/>
            </w:pPr>
            <w:r w:rsidRPr="00DC6D76">
              <w:t>Drying</w:t>
            </w:r>
          </w:p>
          <w:p w:rsidR="00000000" w:rsidRPr="00DC6D76" w:rsidP="00DC6D76">
            <w:pPr>
              <w:pStyle w:val="ListBullet"/>
            </w:pPr>
            <w:r w:rsidRPr="00DC6D76">
              <w:t>Emotional support</w:t>
            </w:r>
          </w:p>
          <w:p w:rsidR="00000000" w:rsidRPr="00DC6D76" w:rsidP="00DC6D76">
            <w:pPr>
              <w:pStyle w:val="ListBullet"/>
            </w:pPr>
            <w:r w:rsidRPr="00DC6D76">
              <w:t>Grooming, applying skin care and makeup</w:t>
            </w:r>
          </w:p>
          <w:p w:rsidR="00000000" w:rsidRPr="00DC6D76" w:rsidP="00DC6D76">
            <w:pPr>
              <w:pStyle w:val="ListBullet"/>
            </w:pPr>
            <w:r w:rsidRPr="00DC6D76">
              <w:t>Massaging</w:t>
            </w:r>
          </w:p>
          <w:p w:rsidR="00000000" w:rsidRPr="00DC6D76" w:rsidP="00DC6D76">
            <w:pPr>
              <w:pStyle w:val="ListBullet"/>
            </w:pPr>
            <w:r w:rsidRPr="00DC6D76">
              <w:t>Observation of skin integrity</w:t>
            </w:r>
          </w:p>
          <w:p w:rsidR="00000000" w:rsidRPr="00DC6D76" w:rsidP="00DC6D76">
            <w:pPr>
              <w:pStyle w:val="ListBullet"/>
            </w:pPr>
            <w:r w:rsidRPr="00DC6D76">
              <w:t>Pre-operative shaves</w:t>
            </w:r>
          </w:p>
          <w:p w:rsidR="00000000" w:rsidRPr="00DC6D76" w:rsidP="00DC6D76">
            <w:pPr>
              <w:pStyle w:val="ListBullet"/>
            </w:pPr>
            <w:r w:rsidRPr="00DC6D76">
              <w:t>Removal or replacement of hearing aids</w:t>
            </w:r>
          </w:p>
          <w:p w:rsidR="00000000" w:rsidRPr="00DC6D76" w:rsidP="00DC6D76">
            <w:pPr>
              <w:pStyle w:val="ListBullet"/>
            </w:pPr>
            <w:r w:rsidRPr="00DC6D76">
              <w:t>Shampoo</w:t>
            </w:r>
          </w:p>
          <w:p w:rsidR="00000000" w:rsidRPr="00DC6D76" w:rsidP="00DC6D76">
            <w:pPr>
              <w:pStyle w:val="ListBullet"/>
            </w:pPr>
            <w:r w:rsidRPr="00DC6D76">
              <w:t>Shaving</w:t>
            </w:r>
          </w:p>
          <w:p w:rsidR="00000000" w:rsidRPr="00DC6D76" w:rsidP="00DC6D76">
            <w:pPr>
              <w:pStyle w:val="ListBullet"/>
            </w:pPr>
            <w:r w:rsidRPr="00DC6D76">
              <w:t>Showering</w:t>
            </w:r>
          </w:p>
          <w:p w:rsidR="00000000" w:rsidRPr="00DC6D76" w:rsidP="00DC6D76">
            <w:pPr>
              <w:pStyle w:val="ListBullet"/>
            </w:pPr>
            <w:r w:rsidRPr="00DC6D76">
              <w:t>Specific care needs</w:t>
            </w:r>
            <w:r w:rsidRPr="00DC6D76">
              <w:t xml:space="preserve"> of specific clients</w:t>
            </w:r>
          </w:p>
          <w:p w:rsidR="00000000" w:rsidRPr="00DC6D76" w:rsidP="00DC6D76">
            <w:pPr>
              <w:pStyle w:val="ListBullet"/>
            </w:pPr>
            <w:r w:rsidRPr="00DC6D76">
              <w:t>Supervision of client activity only, or direct 'hands on' care</w:t>
            </w:r>
          </w:p>
          <w:p w:rsidR="00000000" w:rsidRPr="00DC6D76" w:rsidP="00DC6D76">
            <w:pPr>
              <w:pStyle w:val="ListBullet"/>
            </w:pPr>
            <w:r w:rsidRPr="00DC6D76">
              <w:t>Toileting</w:t>
            </w:r>
          </w:p>
          <w:p w:rsidR="00000000" w:rsidRPr="00DC6D76" w:rsidP="00DC6D76">
            <w:pPr>
              <w:pStyle w:val="ListBullet"/>
            </w:pPr>
            <w:r w:rsidRPr="00DC6D76">
              <w:t>Transferring and mobilising</w:t>
            </w:r>
          </w:p>
          <w:p w:rsidR="00000000" w:rsidP="00DC6D76">
            <w:pPr>
              <w:pStyle w:val="ListBullet"/>
              <w:rPr>
                <w:lang w:val="en-NZ"/>
              </w:rPr>
            </w:pPr>
            <w:r w:rsidRPr="00DC6D76">
              <w:t>Washing/sponging</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Emphasis"/>
              </w:rPr>
              <w:t>Directed assistance will depend on environment including</w:t>
            </w:r>
            <w:r w:rsidRPr="00DC6D76">
              <w:t>:</w:t>
            </w: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ListBullet"/>
            </w:pPr>
            <w:r w:rsidRPr="00DC6D76">
              <w:t>Community care</w:t>
            </w:r>
          </w:p>
          <w:p w:rsidR="00000000" w:rsidRPr="00DC6D76" w:rsidP="00DC6D76">
            <w:pPr>
              <w:pStyle w:val="ListBullet"/>
            </w:pPr>
            <w:r w:rsidRPr="00DC6D76">
              <w:t>Home care</w:t>
            </w:r>
          </w:p>
          <w:p w:rsidR="00000000" w:rsidRPr="00DC6D76" w:rsidP="00DC6D76">
            <w:pPr>
              <w:pStyle w:val="ListBullet"/>
            </w:pPr>
            <w:r w:rsidRPr="00DC6D76">
              <w:t>Hospital and acute care</w:t>
            </w:r>
          </w:p>
          <w:p w:rsidR="00000000" w:rsidRPr="00DC6D76" w:rsidP="00DC6D76">
            <w:pPr>
              <w:pStyle w:val="ListBullet"/>
            </w:pPr>
            <w:r w:rsidRPr="00DC6D76">
              <w:t xml:space="preserve">Hostel care </w:t>
            </w:r>
          </w:p>
          <w:p w:rsidR="00000000" w:rsidP="00DC6D76">
            <w:pPr>
              <w:pStyle w:val="ListBullet"/>
              <w:rPr>
                <w:lang w:val="en-NZ"/>
              </w:rPr>
            </w:pPr>
            <w:r w:rsidRPr="00DC6D76">
              <w:t>Residential care</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Emphasis"/>
              </w:rPr>
              <w:t>Communication may be in</w:t>
            </w:r>
            <w:r w:rsidRPr="00DC6D76">
              <w:t>:</w:t>
            </w: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ListBullet"/>
            </w:pPr>
            <w:r w:rsidRPr="00DC6D76">
              <w:t>Community language as required by the service/organisation</w:t>
            </w:r>
          </w:p>
          <w:p w:rsidR="00000000" w:rsidRPr="00DC6D76" w:rsidP="00DC6D76">
            <w:pPr>
              <w:pStyle w:val="ListBullet"/>
            </w:pPr>
            <w:r w:rsidRPr="00DC6D76">
              <w:t xml:space="preserve">English </w:t>
            </w:r>
          </w:p>
          <w:p w:rsidR="00000000" w:rsidP="00DC6D76">
            <w:pPr>
              <w:pStyle w:val="ListBullet"/>
              <w:rPr>
                <w:lang w:val="en-NZ"/>
              </w:rPr>
            </w:pPr>
            <w:r w:rsidRPr="00DC6D76">
              <w:t>Sign language</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Emphasis"/>
              </w:rPr>
              <w:t>Individual differences of clients may include</w:t>
            </w:r>
            <w:r w:rsidRPr="00DC6D76">
              <w:t>:</w:t>
            </w: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ListBullet"/>
            </w:pPr>
            <w:r w:rsidRPr="00DC6D76">
              <w:t>Age</w:t>
            </w:r>
          </w:p>
          <w:p w:rsidR="00000000" w:rsidRPr="00DC6D76" w:rsidP="00DC6D76">
            <w:pPr>
              <w:pStyle w:val="ListBullet"/>
            </w:pPr>
            <w:r w:rsidRPr="00DC6D76">
              <w:t>Cognitive/mental or intellectual issues that may impact on communication</w:t>
            </w:r>
          </w:p>
          <w:p w:rsidR="00000000" w:rsidRPr="00DC6D76" w:rsidP="00DC6D76">
            <w:pPr>
              <w:pStyle w:val="ListBullet"/>
            </w:pPr>
            <w:r w:rsidRPr="00DC6D76">
              <w:t>Cultural</w:t>
            </w:r>
          </w:p>
          <w:p w:rsidR="00000000" w:rsidRPr="00DC6D76" w:rsidP="00DC6D76">
            <w:pPr>
              <w:pStyle w:val="ListBullet"/>
            </w:pPr>
            <w:r w:rsidRPr="00DC6D76">
              <w:t>Language, literacy and numeracy abilities that may impact on communication</w:t>
            </w:r>
          </w:p>
          <w:p w:rsidR="00000000" w:rsidRPr="00DC6D76" w:rsidP="00DC6D76">
            <w:pPr>
              <w:pStyle w:val="ListBullet"/>
            </w:pPr>
            <w:r w:rsidRPr="00DC6D76">
              <w:t>Physical</w:t>
            </w:r>
          </w:p>
          <w:p w:rsidR="00000000" w:rsidRPr="00DC6D76" w:rsidP="00DC6D76">
            <w:pPr>
              <w:pStyle w:val="ListBullet"/>
            </w:pPr>
            <w:r w:rsidRPr="00DC6D76">
              <w:t>Religious/spiritual</w:t>
            </w:r>
          </w:p>
          <w:p w:rsidR="00000000" w:rsidRPr="00DC6D76" w:rsidP="00DC6D76">
            <w:pPr>
              <w:pStyle w:val="ListBullet"/>
            </w:pPr>
            <w:r w:rsidRPr="00DC6D76">
              <w:t>Sexual preference</w:t>
            </w:r>
          </w:p>
          <w:p w:rsidR="00000000" w:rsidP="00DC6D76">
            <w:pPr>
              <w:pStyle w:val="ListBullet"/>
              <w:rPr>
                <w:lang w:val="en-NZ"/>
              </w:rPr>
            </w:pPr>
            <w:r w:rsidRPr="00DC6D76">
              <w:t>Social</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6D76">
            <w:pPr>
              <w:pStyle w:val="BodyText"/>
              <w:rPr>
                <w:lang w:val="en-NZ"/>
              </w:rPr>
            </w:pPr>
            <w:r w:rsidRPr="00DC6D76">
              <w:rPr>
                <w:rStyle w:val="Emphasis"/>
              </w:rPr>
              <w:t>Communication may be via</w:t>
            </w:r>
            <w:r w:rsidRPr="00DC6D76">
              <w:t>:</w:t>
            </w: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ListBullet"/>
            </w:pPr>
            <w:r w:rsidRPr="00DC6D76">
              <w:t>Continuing interaction with clients</w:t>
            </w:r>
          </w:p>
          <w:p w:rsidR="00000000" w:rsidRPr="00DC6D76" w:rsidP="00DC6D76">
            <w:pPr>
              <w:pStyle w:val="ListBullet"/>
            </w:pPr>
            <w:r w:rsidRPr="00DC6D76">
              <w:t>Verbal conversations either in person or via telephone</w:t>
            </w:r>
          </w:p>
          <w:p w:rsidR="00000000" w:rsidP="00DC6D76">
            <w:pPr>
              <w:pStyle w:val="ListBullet"/>
              <w:rPr>
                <w:lang w:val="en-NZ"/>
              </w:rPr>
            </w:pPr>
            <w:r w:rsidRPr="00DC6D76">
              <w:t>Written notes by post or electronic media</w:t>
            </w:r>
          </w:p>
        </w:tc>
      </w:tr>
      <w:tr w:rsidTr="008E3D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C6D76" w:rsidP="00DC6D76">
            <w:pPr>
              <w:pStyle w:val="BodyText"/>
            </w:pPr>
          </w:p>
        </w:tc>
      </w:tr>
    </w:tbl>
    <w:p w:rsidR="008E3D16" w:rsidP="00DC6D76">
      <w:pPr>
        <w:pStyle w:val="BodyText"/>
      </w:pPr>
    </w:p>
    <w:p w:rsidR="008E3D16" w:rsidP="00DC6D76">
      <w:pPr>
        <w:pStyle w:val="BodyText"/>
      </w:pPr>
    </w:p>
    <w:p w:rsidR="00000000" w:rsidRPr="00DC6D76" w:rsidP="00DC6D76">
      <w:pPr>
        <w:pStyle w:val="Heading1"/>
      </w:pPr>
      <w:bookmarkStart w:id="12" w:name="O_294991"/>
      <w:bookmarkEnd w:id="12"/>
      <w:r w:rsidRPr="00DC6D76">
        <w:t>Unit Sector(s)</w:t>
      </w:r>
    </w:p>
    <w:p w:rsidR="00000000" w:rsidRPr="00DC6D76" w:rsidP="00DC6D76">
      <w:pPr>
        <w:pStyle w:val="BodyText"/>
      </w:pPr>
      <w:r w:rsidRPr="00DC6D76">
        <w:t>Not Applicable</w:t>
      </w:r>
    </w:p>
    <w:p w:rsidR="00000000" w:rsidRPr="00DC6D76" w:rsidP="00DC6D76"/>
    <w:sectPr w:rsidSect="00DC6D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D16" w:rsidP="008E3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D16" w:rsidP="00DC6D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3D16" w:rsidP="00DC6D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E3D16" w:rsidP="00DC6D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D16" w:rsidP="008E3D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D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D16" w:rsidP="00DC6D76">
    <w:pPr>
      <w:pStyle w:val="Header"/>
      <w:framePr w:wrap="around"/>
    </w:pPr>
    <w:r>
      <w:fldChar w:fldCharType="begin"/>
    </w:r>
    <w:r>
      <w:instrText xml:space="preserve"> TITLE   \* MERGEFORMAT </w:instrText>
    </w:r>
    <w:r>
      <w:fldChar w:fldCharType="separate"/>
    </w:r>
    <w:r>
      <w:t>HLTCSD304C Support the care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3D16" w:rsidP="00DC6D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102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12C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64B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D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6D76"/>
    <w:pPr>
      <w:spacing w:before="360" w:after="60"/>
      <w:outlineLvl w:val="0"/>
    </w:pPr>
    <w:rPr>
      <w:sz w:val="32"/>
    </w:rPr>
  </w:style>
  <w:style w:type="paragraph" w:styleId="Heading2">
    <w:name w:val="heading 2"/>
    <w:basedOn w:val="HeadingBase"/>
    <w:next w:val="BodyText"/>
    <w:link w:val="Heading2Char"/>
    <w:qFormat/>
    <w:rsid w:val="00DC6D76"/>
    <w:pPr>
      <w:keepLines/>
      <w:spacing w:before="240" w:after="120"/>
      <w:outlineLvl w:val="1"/>
    </w:pPr>
    <w:rPr>
      <w:sz w:val="28"/>
      <w:szCs w:val="40"/>
    </w:rPr>
  </w:style>
  <w:style w:type="paragraph" w:styleId="Heading3">
    <w:name w:val="heading 3"/>
    <w:basedOn w:val="HeadingBase"/>
    <w:next w:val="BodyText"/>
    <w:link w:val="Heading3Char"/>
    <w:qFormat/>
    <w:rsid w:val="00DC6D76"/>
    <w:pPr>
      <w:spacing w:before="180" w:after="120"/>
      <w:outlineLvl w:val="2"/>
    </w:pPr>
    <w:rPr>
      <w:spacing w:val="-10"/>
      <w:kern w:val="32"/>
    </w:rPr>
  </w:style>
  <w:style w:type="paragraph" w:styleId="Heading4">
    <w:name w:val="heading 4"/>
    <w:basedOn w:val="HeadingBase"/>
    <w:next w:val="BodyText"/>
    <w:link w:val="Heading4Char"/>
    <w:qFormat/>
    <w:rsid w:val="00DC6D76"/>
    <w:pPr>
      <w:spacing w:before="160" w:after="120"/>
      <w:outlineLvl w:val="3"/>
    </w:pPr>
    <w:rPr>
      <w:sz w:val="22"/>
    </w:rPr>
  </w:style>
  <w:style w:type="paragraph" w:styleId="Heading5">
    <w:name w:val="heading 5"/>
    <w:basedOn w:val="HeadingBase"/>
    <w:next w:val="Normal"/>
    <w:link w:val="Heading5Char"/>
    <w:qFormat/>
    <w:rsid w:val="00DC6D76"/>
    <w:pPr>
      <w:spacing w:before="80"/>
      <w:outlineLvl w:val="4"/>
    </w:pPr>
    <w:rPr>
      <w:color w:val="918585"/>
      <w:sz w:val="20"/>
    </w:rPr>
  </w:style>
  <w:style w:type="paragraph" w:styleId="Heading6">
    <w:name w:val="heading 6"/>
    <w:basedOn w:val="HeadingBase"/>
    <w:next w:val="Normal"/>
    <w:link w:val="Heading6Char"/>
    <w:qFormat/>
    <w:rsid w:val="00DC6D76"/>
    <w:pPr>
      <w:spacing w:before="60"/>
      <w:outlineLvl w:val="5"/>
    </w:pPr>
    <w:rPr>
      <w:color w:val="918585"/>
      <w:sz w:val="20"/>
    </w:rPr>
  </w:style>
  <w:style w:type="paragraph" w:styleId="Heading7">
    <w:name w:val="heading 7"/>
    <w:basedOn w:val="Normal"/>
    <w:next w:val="Normal"/>
    <w:link w:val="Heading7Char"/>
    <w:qFormat/>
    <w:rsid w:val="00DC6D76"/>
    <w:pPr>
      <w:ind w:left="720"/>
      <w:outlineLvl w:val="6"/>
    </w:pPr>
    <w:rPr>
      <w:i/>
    </w:rPr>
  </w:style>
  <w:style w:type="paragraph" w:styleId="Heading8">
    <w:name w:val="heading 8"/>
    <w:basedOn w:val="Normal"/>
    <w:next w:val="Normal"/>
    <w:link w:val="Heading8Char"/>
    <w:qFormat/>
    <w:rsid w:val="00DC6D76"/>
    <w:pPr>
      <w:ind w:left="720"/>
      <w:outlineLvl w:val="7"/>
    </w:pPr>
    <w:rPr>
      <w:i/>
    </w:rPr>
  </w:style>
  <w:style w:type="paragraph" w:styleId="Heading9">
    <w:name w:val="heading 9"/>
    <w:basedOn w:val="Normal"/>
    <w:next w:val="Normal"/>
    <w:link w:val="Heading9Char"/>
    <w:qFormat/>
    <w:rsid w:val="00DC6D76"/>
    <w:pPr>
      <w:ind w:left="720"/>
      <w:outlineLvl w:val="8"/>
    </w:pPr>
    <w:rPr>
      <w:i/>
    </w:rPr>
  </w:style>
  <w:style w:type="character" w:default="1" w:styleId="DefaultParagraphFont">
    <w:name w:val="Default Paragraph Font"/>
    <w:uiPriority w:val="1"/>
    <w:unhideWhenUsed/>
    <w:rsid w:val="00DC6D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D76"/>
  </w:style>
  <w:style w:type="character" w:customStyle="1" w:styleId="Heading1Char">
    <w:name w:val="Heading 1 Char"/>
    <w:basedOn w:val="DefaultParagraphFont"/>
    <w:link w:val="Heading1"/>
    <w:rsid w:val="00DC6D76"/>
    <w:rPr>
      <w:rFonts w:ascii="Times New Roman" w:eastAsia="Times New Roman" w:hAnsi="Times New Roman" w:cs="Times New Roman"/>
      <w:b/>
      <w:sz w:val="32"/>
      <w:szCs w:val="20"/>
      <w:lang w:eastAsia="en-US"/>
    </w:rPr>
  </w:style>
  <w:style w:type="paragraph" w:styleId="BodyText">
    <w:name w:val="Body Text"/>
    <w:basedOn w:val="Normal"/>
    <w:link w:val="BodyTextChar"/>
    <w:rsid w:val="00DC6D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D76"/>
    <w:rPr>
      <w:rFonts w:ascii="Times New Roman" w:eastAsia="Times New Roman" w:hAnsi="Times New Roman" w:cs="Times New Roman"/>
      <w:sz w:val="24"/>
      <w:lang w:val="en-US" w:eastAsia="en-US"/>
    </w:rPr>
  </w:style>
  <w:style w:type="paragraph" w:styleId="Footer">
    <w:name w:val="footer"/>
    <w:basedOn w:val="Normal"/>
    <w:link w:val="FooterChar"/>
    <w:rsid w:val="00DC6D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D76"/>
    <w:rPr>
      <w:rFonts w:ascii="Times New Roman" w:eastAsia="Times New Roman" w:hAnsi="Times New Roman" w:cs="Times New Roman"/>
      <w:sz w:val="16"/>
      <w:lang w:val="en-US" w:eastAsia="en-US"/>
    </w:rPr>
  </w:style>
  <w:style w:type="paragraph" w:styleId="List">
    <w:name w:val="List"/>
    <w:basedOn w:val="BodyText"/>
    <w:next w:val="BodyText"/>
    <w:rsid w:val="00DC6D76"/>
    <w:pPr>
      <w:tabs>
        <w:tab w:val="left" w:pos="340"/>
      </w:tabs>
      <w:spacing w:before="60" w:after="60"/>
      <w:ind w:left="340" w:hanging="340"/>
    </w:pPr>
  </w:style>
  <w:style w:type="paragraph" w:styleId="ListBullet">
    <w:name w:val="List Bullet"/>
    <w:basedOn w:val="List"/>
    <w:rsid w:val="00DC6D76"/>
    <w:pPr>
      <w:numPr>
        <w:numId w:val="13"/>
      </w:numPr>
      <w:tabs>
        <w:tab w:val="clear" w:pos="340"/>
      </w:tabs>
      <w:spacing w:before="40" w:after="40"/>
    </w:pPr>
  </w:style>
  <w:style w:type="character" w:customStyle="1" w:styleId="SpecialBold">
    <w:name w:val="Special Bold"/>
    <w:basedOn w:val="DefaultParagraphFont"/>
    <w:rsid w:val="00DC6D76"/>
    <w:rPr>
      <w:b/>
      <w:spacing w:val="0"/>
    </w:rPr>
  </w:style>
  <w:style w:type="paragraph" w:styleId="ListBullet2">
    <w:name w:val="List Bullet 2"/>
    <w:basedOn w:val="List2"/>
    <w:rsid w:val="00DC6D76"/>
    <w:pPr>
      <w:numPr>
        <w:numId w:val="14"/>
      </w:numPr>
      <w:tabs>
        <w:tab w:val="clear" w:pos="680"/>
      </w:tabs>
    </w:pPr>
  </w:style>
  <w:style w:type="paragraph" w:styleId="Header">
    <w:name w:val="header"/>
    <w:basedOn w:val="Normal"/>
    <w:link w:val="HeaderChar"/>
    <w:rsid w:val="00DC6D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D7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C6D76"/>
    <w:rPr>
      <w:i/>
    </w:rPr>
  </w:style>
  <w:style w:type="paragraph" w:customStyle="1" w:styleId="SuperHeading">
    <w:name w:val="SuperHeading"/>
    <w:basedOn w:val="Normal"/>
    <w:rsid w:val="00DC6D76"/>
    <w:pPr>
      <w:spacing w:before="240" w:after="120"/>
      <w:outlineLvl w:val="0"/>
    </w:pPr>
    <w:rPr>
      <w:rFonts w:ascii="Times New Roman" w:hAnsi="Times New Roman"/>
      <w:b/>
      <w:sz w:val="28"/>
    </w:rPr>
  </w:style>
  <w:style w:type="paragraph" w:customStyle="1" w:styleId="AllowPageBreak">
    <w:name w:val="AllowPageBreak"/>
    <w:rsid w:val="00DC6D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D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D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D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D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D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D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6D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6D76"/>
    <w:rPr>
      <w:rFonts w:ascii="Courier New" w:eastAsia="Times New Roman" w:hAnsi="Courier New" w:cs="Times New Roman"/>
      <w:i/>
      <w:szCs w:val="20"/>
      <w:lang w:val="en-US" w:eastAsia="en-US"/>
    </w:rPr>
  </w:style>
  <w:style w:type="paragraph" w:customStyle="1" w:styleId="HeadingBase">
    <w:name w:val="Heading Base"/>
    <w:rsid w:val="00DC6D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D76"/>
    <w:pPr>
      <w:tabs>
        <w:tab w:val="right" w:leader="dot" w:pos="9072"/>
      </w:tabs>
      <w:ind w:left="567"/>
    </w:pPr>
    <w:rPr>
      <w:szCs w:val="22"/>
    </w:rPr>
  </w:style>
  <w:style w:type="paragraph" w:customStyle="1" w:styleId="TOCBase">
    <w:name w:val="TOC Base"/>
    <w:rsid w:val="00DC6D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D76"/>
    <w:pPr>
      <w:tabs>
        <w:tab w:val="right" w:leader="dot" w:pos="9072"/>
      </w:tabs>
      <w:spacing w:before="40" w:after="40"/>
      <w:ind w:left="284"/>
    </w:pPr>
    <w:rPr>
      <w:rFonts w:ascii="Times New Roman" w:hAnsi="Times New Roman"/>
    </w:rPr>
  </w:style>
  <w:style w:type="paragraph" w:styleId="TOC1">
    <w:name w:val="toc 1"/>
    <w:basedOn w:val="TOCBase"/>
    <w:next w:val="Normal"/>
    <w:rsid w:val="00DC6D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D76"/>
    <w:pPr>
      <w:spacing w:before="5040"/>
      <w:jc w:val="center"/>
    </w:pPr>
    <w:rPr>
      <w:sz w:val="48"/>
      <w:szCs w:val="72"/>
      <w:lang w:val="en-US"/>
    </w:rPr>
  </w:style>
  <w:style w:type="character" w:customStyle="1" w:styleId="TitleChar">
    <w:name w:val="Title Char"/>
    <w:basedOn w:val="DefaultParagraphFont"/>
    <w:link w:val="Title"/>
    <w:rsid w:val="00DC6D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D76"/>
    <w:pPr>
      <w:tabs>
        <w:tab w:val="left" w:pos="3600"/>
        <w:tab w:val="left" w:pos="3958"/>
      </w:tabs>
    </w:pPr>
  </w:style>
  <w:style w:type="paragraph" w:customStyle="1" w:styleId="Note">
    <w:name w:val="Note"/>
    <w:basedOn w:val="BodyText"/>
    <w:rsid w:val="00DC6D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D76"/>
    <w:pPr>
      <w:framePr w:wrap="auto" w:hAnchor="text" w:y="6049"/>
    </w:pPr>
    <w:rPr>
      <w:color w:val="000000"/>
      <w:sz w:val="40"/>
    </w:rPr>
  </w:style>
  <w:style w:type="paragraph" w:customStyle="1" w:styleId="TOCTitle">
    <w:name w:val="TOCTitle"/>
    <w:basedOn w:val="Heading1"/>
    <w:rsid w:val="00DC6D76"/>
    <w:pPr>
      <w:spacing w:after="240"/>
      <w:jc w:val="center"/>
      <w:outlineLvl w:val="9"/>
    </w:pPr>
    <w:rPr>
      <w:caps/>
    </w:rPr>
  </w:style>
  <w:style w:type="paragraph" w:customStyle="1" w:styleId="Version">
    <w:name w:val="Version"/>
    <w:rsid w:val="00DC6D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D76"/>
    <w:pPr>
      <w:keepNext w:val="0"/>
      <w:tabs>
        <w:tab w:val="right" w:pos="4176"/>
      </w:tabs>
      <w:ind w:left="198" w:hanging="198"/>
    </w:pPr>
    <w:rPr>
      <w:rFonts w:ascii="Garamond" w:hAnsi="Garamond"/>
    </w:rPr>
  </w:style>
  <w:style w:type="paragraph" w:styleId="IndexHeading">
    <w:name w:val="index heading"/>
    <w:basedOn w:val="Normal"/>
    <w:next w:val="Index1"/>
    <w:semiHidden/>
    <w:rsid w:val="00DC6D76"/>
    <w:pPr>
      <w:spacing w:before="120" w:after="120"/>
    </w:pPr>
    <w:rPr>
      <w:rFonts w:ascii="Arial" w:hAnsi="Arial"/>
      <w:b/>
      <w:color w:val="918585"/>
      <w:sz w:val="24"/>
    </w:rPr>
  </w:style>
  <w:style w:type="paragraph" w:customStyle="1" w:styleId="Chapter">
    <w:name w:val="Chapter"/>
    <w:basedOn w:val="Normal"/>
    <w:rsid w:val="00DC6D76"/>
    <w:pPr>
      <w:spacing w:before="240"/>
    </w:pPr>
    <w:rPr>
      <w:rFonts w:ascii="Times New Roman" w:hAnsi="Times New Roman"/>
      <w:smallCaps/>
      <w:spacing w:val="80"/>
      <w:sz w:val="28"/>
    </w:rPr>
  </w:style>
  <w:style w:type="paragraph" w:customStyle="1" w:styleId="InChapter">
    <w:name w:val="InChapter"/>
    <w:basedOn w:val="Heading3"/>
    <w:rsid w:val="00DC6D76"/>
    <w:pPr>
      <w:spacing w:after="240"/>
      <w:outlineLvl w:val="9"/>
    </w:pPr>
    <w:rPr>
      <w:noProof/>
    </w:rPr>
  </w:style>
  <w:style w:type="paragraph" w:styleId="Index2">
    <w:name w:val="index 2"/>
    <w:basedOn w:val="Normal"/>
    <w:next w:val="Normal"/>
    <w:semiHidden/>
    <w:rsid w:val="00DC6D76"/>
    <w:pPr>
      <w:tabs>
        <w:tab w:val="right" w:pos="4176"/>
      </w:tabs>
      <w:ind w:left="568" w:hanging="284"/>
    </w:pPr>
    <w:rPr>
      <w:rFonts w:ascii="Garamond" w:hAnsi="Garamond"/>
    </w:rPr>
  </w:style>
  <w:style w:type="paragraph" w:customStyle="1" w:styleId="Byline">
    <w:name w:val="Byline"/>
    <w:rsid w:val="00DC6D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D76"/>
    <w:pPr>
      <w:tabs>
        <w:tab w:val="clear" w:pos="3600"/>
        <w:tab w:val="clear" w:pos="3958"/>
      </w:tabs>
      <w:jc w:val="right"/>
    </w:pPr>
  </w:style>
  <w:style w:type="paragraph" w:styleId="Caption">
    <w:name w:val="caption"/>
    <w:basedOn w:val="BodyText"/>
    <w:next w:val="Normal"/>
    <w:qFormat/>
    <w:rsid w:val="00DC6D76"/>
    <w:pPr>
      <w:framePr w:w="2268" w:hSpace="181" w:vSpace="181" w:wrap="around" w:vAnchor="text" w:hAnchor="page" w:x="1135" w:y="285" w:anchorLock="1"/>
    </w:pPr>
    <w:rPr>
      <w:i/>
    </w:rPr>
  </w:style>
  <w:style w:type="paragraph" w:customStyle="1" w:styleId="MiniTOCTitle">
    <w:name w:val="MiniTOCTitle"/>
    <w:basedOn w:val="Heading4"/>
    <w:rsid w:val="00DC6D76"/>
    <w:pPr>
      <w:spacing w:before="240"/>
      <w:outlineLvl w:val="9"/>
    </w:pPr>
    <w:rPr>
      <w:noProof/>
      <w:sz w:val="24"/>
    </w:rPr>
  </w:style>
  <w:style w:type="paragraph" w:customStyle="1" w:styleId="MiniTOCItem">
    <w:name w:val="MiniTOCItem"/>
    <w:basedOn w:val="ListBullet"/>
    <w:rsid w:val="00DC6D76"/>
    <w:pPr>
      <w:numPr>
        <w:numId w:val="0"/>
      </w:numPr>
      <w:tabs>
        <w:tab w:val="right" w:leader="dot" w:pos="6521"/>
      </w:tabs>
      <w:spacing w:before="0" w:after="0"/>
    </w:pPr>
  </w:style>
  <w:style w:type="paragraph" w:customStyle="1" w:styleId="TOFTitle">
    <w:name w:val="TOFTitle"/>
    <w:basedOn w:val="TOCTitle"/>
    <w:rsid w:val="00DC6D76"/>
  </w:style>
  <w:style w:type="paragraph" w:styleId="TableofFigures">
    <w:name w:val="table of figures"/>
    <w:basedOn w:val="Normal"/>
    <w:next w:val="Normal"/>
    <w:semiHidden/>
    <w:rsid w:val="00DC6D76"/>
    <w:pPr>
      <w:tabs>
        <w:tab w:val="right" w:leader="dot" w:pos="9072"/>
      </w:tabs>
      <w:ind w:left="970" w:hanging="403"/>
    </w:pPr>
    <w:rPr>
      <w:rFonts w:ascii="Times New Roman" w:hAnsi="Times New Roman"/>
      <w:b/>
    </w:rPr>
  </w:style>
  <w:style w:type="paragraph" w:styleId="ListNumber">
    <w:name w:val="List Number"/>
    <w:basedOn w:val="List"/>
    <w:rsid w:val="00DC6D76"/>
    <w:pPr>
      <w:numPr>
        <w:numId w:val="11"/>
      </w:numPr>
    </w:pPr>
  </w:style>
  <w:style w:type="character" w:customStyle="1" w:styleId="WingdingSymbols">
    <w:name w:val="Wingding Symbols"/>
    <w:rsid w:val="00DC6D76"/>
    <w:rPr>
      <w:rFonts w:ascii="Wingdings" w:hAnsi="Wingdings"/>
    </w:rPr>
  </w:style>
  <w:style w:type="paragraph" w:customStyle="1" w:styleId="TableHeading">
    <w:name w:val="Table Heading"/>
    <w:basedOn w:val="HeadingBase"/>
    <w:rsid w:val="00DC6D76"/>
    <w:pPr>
      <w:keepLines/>
      <w:pBdr>
        <w:bottom w:val="single" w:sz="6" w:space="1" w:color="918585"/>
      </w:pBdr>
      <w:spacing w:before="240"/>
    </w:pPr>
  </w:style>
  <w:style w:type="character" w:customStyle="1" w:styleId="HotSpot">
    <w:name w:val="HotSpot"/>
    <w:rsid w:val="00DC6D76"/>
    <w:rPr>
      <w:color w:val="0033CC"/>
      <w:u w:val="none"/>
    </w:rPr>
  </w:style>
  <w:style w:type="paragraph" w:customStyle="1" w:styleId="BodyTextRight">
    <w:name w:val="Body Text Right"/>
    <w:basedOn w:val="BodyText"/>
    <w:rsid w:val="00DC6D76"/>
    <w:pPr>
      <w:spacing w:before="0" w:after="0"/>
      <w:jc w:val="right"/>
    </w:pPr>
  </w:style>
  <w:style w:type="paragraph" w:styleId="Index3">
    <w:name w:val="index 3"/>
    <w:basedOn w:val="ListNumber2"/>
    <w:next w:val="Normal"/>
    <w:semiHidden/>
    <w:rsid w:val="00DC6D76"/>
    <w:pPr>
      <w:numPr>
        <w:numId w:val="0"/>
      </w:numPr>
      <w:tabs>
        <w:tab w:val="right" w:leader="dot" w:pos="4176"/>
      </w:tabs>
    </w:pPr>
  </w:style>
  <w:style w:type="paragraph" w:styleId="ListNumber2">
    <w:name w:val="List Number 2"/>
    <w:basedOn w:val="List2"/>
    <w:rsid w:val="00DC6D76"/>
    <w:pPr>
      <w:numPr>
        <w:numId w:val="10"/>
      </w:numPr>
      <w:tabs>
        <w:tab w:val="clear" w:pos="1060"/>
      </w:tabs>
    </w:pPr>
  </w:style>
  <w:style w:type="paragraph" w:customStyle="1" w:styleId="MarginNote">
    <w:name w:val="Margin Note"/>
    <w:basedOn w:val="BodyText"/>
    <w:rsid w:val="00DC6D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D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D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6D76"/>
    <w:rPr>
      <w:sz w:val="32"/>
    </w:rPr>
  </w:style>
  <w:style w:type="paragraph" w:customStyle="1" w:styleId="HeadingProcedure">
    <w:name w:val="Heading Procedure"/>
    <w:basedOn w:val="HeadingBase"/>
    <w:next w:val="Normal"/>
    <w:rsid w:val="00DC6D76"/>
    <w:pPr>
      <w:tabs>
        <w:tab w:val="left" w:pos="0"/>
      </w:tabs>
      <w:spacing w:before="120" w:after="60"/>
    </w:pPr>
    <w:rPr>
      <w:i/>
      <w:color w:val="918585"/>
      <w:sz w:val="22"/>
    </w:rPr>
  </w:style>
  <w:style w:type="paragraph" w:customStyle="1" w:styleId="TableBodyText">
    <w:name w:val="Table Body Text"/>
    <w:basedOn w:val="BodyText"/>
    <w:rsid w:val="00DC6D76"/>
    <w:pPr>
      <w:spacing w:before="60" w:after="60"/>
    </w:pPr>
  </w:style>
  <w:style w:type="paragraph" w:styleId="ListContinue">
    <w:name w:val="List Continue"/>
    <w:basedOn w:val="List"/>
    <w:rsid w:val="00DC6D76"/>
    <w:pPr>
      <w:ind w:firstLine="0"/>
    </w:pPr>
  </w:style>
  <w:style w:type="paragraph" w:customStyle="1" w:styleId="ListNote">
    <w:name w:val="List Note"/>
    <w:basedOn w:val="List"/>
    <w:rsid w:val="00DC6D76"/>
    <w:pPr>
      <w:pBdr>
        <w:top w:val="single" w:sz="6" w:space="2" w:color="918585"/>
        <w:bottom w:val="single" w:sz="6" w:space="2" w:color="918585"/>
      </w:pBdr>
      <w:tabs>
        <w:tab w:val="left" w:pos="1021"/>
      </w:tabs>
      <w:ind w:firstLine="0"/>
    </w:pPr>
  </w:style>
  <w:style w:type="paragraph" w:customStyle="1" w:styleId="Warning">
    <w:name w:val="Warning"/>
    <w:basedOn w:val="BodyText"/>
    <w:rsid w:val="00DC6D76"/>
    <w:pPr>
      <w:shd w:val="clear" w:color="auto" w:fill="D9D9D9"/>
      <w:tabs>
        <w:tab w:val="left" w:pos="992"/>
      </w:tabs>
      <w:ind w:left="119" w:right="119"/>
    </w:pPr>
    <w:rPr>
      <w:sz w:val="20"/>
    </w:rPr>
  </w:style>
  <w:style w:type="paragraph" w:customStyle="1" w:styleId="MarginIcons">
    <w:name w:val="Margin Icons"/>
    <w:basedOn w:val="BodyText"/>
    <w:rsid w:val="00DC6D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D76"/>
    <w:rPr>
      <w:rFonts w:ascii="Courier New" w:hAnsi="Courier New"/>
    </w:rPr>
  </w:style>
  <w:style w:type="paragraph" w:customStyle="1" w:styleId="NoteBullet">
    <w:name w:val="Note Bullet"/>
    <w:basedOn w:val="Note"/>
    <w:rsid w:val="00DC6D76"/>
    <w:pPr>
      <w:tabs>
        <w:tab w:val="clear" w:pos="680"/>
      </w:tabs>
      <w:spacing w:before="60" w:after="60"/>
    </w:pPr>
  </w:style>
  <w:style w:type="paragraph" w:customStyle="1" w:styleId="SubHeading2">
    <w:name w:val="SubHeading2"/>
    <w:basedOn w:val="HeadingBase"/>
    <w:rsid w:val="00DC6D76"/>
    <w:pPr>
      <w:spacing w:before="240" w:after="60"/>
    </w:pPr>
    <w:rPr>
      <w:sz w:val="20"/>
    </w:rPr>
  </w:style>
  <w:style w:type="paragraph" w:customStyle="1" w:styleId="SubHeading1">
    <w:name w:val="SubHeading1"/>
    <w:basedOn w:val="HeadingBase"/>
    <w:rsid w:val="00DC6D76"/>
    <w:pPr>
      <w:spacing w:before="240" w:after="60"/>
    </w:pPr>
    <w:rPr>
      <w:color w:val="918585"/>
      <w:sz w:val="22"/>
    </w:rPr>
  </w:style>
  <w:style w:type="paragraph" w:customStyle="1" w:styleId="SideHeading">
    <w:name w:val="Side Heading"/>
    <w:basedOn w:val="HeadingBase"/>
    <w:rsid w:val="00DC6D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D76"/>
    <w:pPr>
      <w:numPr>
        <w:numId w:val="12"/>
      </w:numPr>
    </w:pPr>
  </w:style>
  <w:style w:type="paragraph" w:styleId="PlainText">
    <w:name w:val="Plain Text"/>
    <w:basedOn w:val="Normal"/>
    <w:link w:val="PlainTextChar"/>
    <w:rsid w:val="00DC6D76"/>
    <w:rPr>
      <w:sz w:val="20"/>
    </w:rPr>
  </w:style>
  <w:style w:type="character" w:customStyle="1" w:styleId="PlainTextChar">
    <w:name w:val="Plain Text Char"/>
    <w:basedOn w:val="DefaultParagraphFont"/>
    <w:link w:val="PlainText"/>
    <w:rsid w:val="00DC6D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6D76"/>
    <w:rPr>
      <w:b/>
      <w:smallCaps/>
    </w:rPr>
  </w:style>
  <w:style w:type="paragraph" w:customStyle="1" w:styleId="TableListNumber">
    <w:name w:val="Table List Number"/>
    <w:basedOn w:val="ListNumber"/>
    <w:rsid w:val="00DC6D76"/>
    <w:pPr>
      <w:numPr>
        <w:numId w:val="0"/>
      </w:numPr>
    </w:pPr>
  </w:style>
  <w:style w:type="paragraph" w:styleId="TOC4">
    <w:name w:val="toc 4"/>
    <w:basedOn w:val="TOCBase"/>
    <w:next w:val="Normal"/>
    <w:semiHidden/>
    <w:rsid w:val="00DC6D76"/>
    <w:pPr>
      <w:tabs>
        <w:tab w:val="right" w:leader="dot" w:pos="9071"/>
      </w:tabs>
      <w:ind w:left="1701"/>
    </w:pPr>
  </w:style>
  <w:style w:type="paragraph" w:customStyle="1" w:styleId="ListAlpha">
    <w:name w:val="List Alpha"/>
    <w:basedOn w:val="List"/>
    <w:rsid w:val="00DC6D76"/>
    <w:pPr>
      <w:numPr>
        <w:numId w:val="9"/>
      </w:numPr>
    </w:pPr>
  </w:style>
  <w:style w:type="paragraph" w:customStyle="1" w:styleId="ListAlpha2">
    <w:name w:val="List Alpha 2"/>
    <w:basedOn w:val="List2"/>
    <w:rsid w:val="00DC6D76"/>
    <w:pPr>
      <w:numPr>
        <w:numId w:val="8"/>
      </w:numPr>
    </w:pPr>
  </w:style>
  <w:style w:type="paragraph" w:styleId="List2">
    <w:name w:val="List 2"/>
    <w:basedOn w:val="BodyText"/>
    <w:rsid w:val="00DC6D76"/>
    <w:pPr>
      <w:tabs>
        <w:tab w:val="left" w:pos="680"/>
      </w:tabs>
      <w:spacing w:before="60" w:after="60"/>
      <w:ind w:left="680" w:hanging="340"/>
    </w:pPr>
  </w:style>
  <w:style w:type="paragraph" w:styleId="List3">
    <w:name w:val="List 3"/>
    <w:basedOn w:val="BodyText"/>
    <w:rsid w:val="00DC6D76"/>
    <w:pPr>
      <w:tabs>
        <w:tab w:val="left" w:pos="1021"/>
      </w:tabs>
      <w:spacing w:before="60" w:after="60"/>
      <w:ind w:left="1020" w:hanging="340"/>
    </w:pPr>
  </w:style>
  <w:style w:type="paragraph" w:styleId="List4">
    <w:name w:val="List 4"/>
    <w:basedOn w:val="BodyText"/>
    <w:rsid w:val="00DC6D76"/>
    <w:pPr>
      <w:tabs>
        <w:tab w:val="left" w:pos="1361"/>
      </w:tabs>
      <w:spacing w:before="60" w:after="60"/>
      <w:ind w:left="1361" w:hanging="340"/>
    </w:pPr>
  </w:style>
  <w:style w:type="paragraph" w:styleId="List5">
    <w:name w:val="List 5"/>
    <w:basedOn w:val="BodyText"/>
    <w:rsid w:val="00DC6D76"/>
    <w:pPr>
      <w:tabs>
        <w:tab w:val="left" w:pos="1701"/>
      </w:tabs>
      <w:spacing w:before="60" w:after="60"/>
      <w:ind w:left="1701" w:hanging="340"/>
    </w:pPr>
  </w:style>
  <w:style w:type="paragraph" w:styleId="ListBullet3">
    <w:name w:val="List Bullet 3"/>
    <w:basedOn w:val="List3"/>
    <w:rsid w:val="00DC6D76"/>
    <w:pPr>
      <w:numPr>
        <w:numId w:val="15"/>
      </w:numPr>
      <w:tabs>
        <w:tab w:val="clear" w:pos="1021"/>
      </w:tabs>
      <w:ind w:left="1037" w:hanging="357"/>
    </w:pPr>
  </w:style>
  <w:style w:type="paragraph" w:styleId="ListBullet4">
    <w:name w:val="List Bullet 4"/>
    <w:basedOn w:val="List4"/>
    <w:rsid w:val="00DC6D76"/>
    <w:pPr>
      <w:numPr>
        <w:numId w:val="3"/>
      </w:numPr>
    </w:pPr>
  </w:style>
  <w:style w:type="paragraph" w:styleId="ListBullet5">
    <w:name w:val="List Bullet 5"/>
    <w:basedOn w:val="List5"/>
    <w:rsid w:val="00DC6D76"/>
    <w:pPr>
      <w:numPr>
        <w:numId w:val="4"/>
      </w:numPr>
    </w:pPr>
  </w:style>
  <w:style w:type="paragraph" w:styleId="ListContinue2">
    <w:name w:val="List Continue 2"/>
    <w:basedOn w:val="List2"/>
    <w:rsid w:val="00DC6D76"/>
    <w:pPr>
      <w:ind w:firstLine="0"/>
    </w:pPr>
  </w:style>
  <w:style w:type="paragraph" w:styleId="ListContinue3">
    <w:name w:val="List Continue 3"/>
    <w:basedOn w:val="List3"/>
    <w:rsid w:val="00DC6D76"/>
    <w:pPr>
      <w:ind w:left="1021" w:firstLine="0"/>
    </w:pPr>
  </w:style>
  <w:style w:type="paragraph" w:styleId="ListContinue4">
    <w:name w:val="List Continue 4"/>
    <w:basedOn w:val="List4"/>
    <w:rsid w:val="00DC6D76"/>
    <w:pPr>
      <w:ind w:firstLine="0"/>
    </w:pPr>
  </w:style>
  <w:style w:type="paragraph" w:styleId="ListContinue5">
    <w:name w:val="List Continue 5"/>
    <w:basedOn w:val="List5"/>
    <w:rsid w:val="00DC6D76"/>
    <w:pPr>
      <w:ind w:firstLine="0"/>
    </w:pPr>
  </w:style>
  <w:style w:type="paragraph" w:styleId="ListNumber3">
    <w:name w:val="List Number 3"/>
    <w:basedOn w:val="List3"/>
    <w:rsid w:val="00DC6D76"/>
    <w:pPr>
      <w:numPr>
        <w:numId w:val="5"/>
      </w:numPr>
    </w:pPr>
  </w:style>
  <w:style w:type="paragraph" w:styleId="ListNumber4">
    <w:name w:val="List Number 4"/>
    <w:basedOn w:val="List4"/>
    <w:rsid w:val="00DC6D76"/>
    <w:pPr>
      <w:numPr>
        <w:numId w:val="6"/>
      </w:numPr>
    </w:pPr>
  </w:style>
  <w:style w:type="paragraph" w:styleId="ListNumber5">
    <w:name w:val="List Number 5"/>
    <w:basedOn w:val="List5"/>
    <w:rsid w:val="00DC6D76"/>
    <w:pPr>
      <w:numPr>
        <w:numId w:val="7"/>
      </w:numPr>
    </w:pPr>
  </w:style>
  <w:style w:type="paragraph" w:styleId="BlockText">
    <w:name w:val="Block Text"/>
    <w:basedOn w:val="Normal"/>
    <w:rsid w:val="00DC6D76"/>
    <w:pPr>
      <w:spacing w:after="120"/>
      <w:ind w:left="1440" w:right="1440"/>
    </w:pPr>
  </w:style>
  <w:style w:type="character" w:customStyle="1" w:styleId="Subscript">
    <w:name w:val="Subscript"/>
    <w:basedOn w:val="DefaultParagraphFont"/>
    <w:rsid w:val="00DC6D76"/>
    <w:rPr>
      <w:sz w:val="16"/>
      <w:vertAlign w:val="subscript"/>
    </w:rPr>
  </w:style>
  <w:style w:type="character" w:customStyle="1" w:styleId="Superscript">
    <w:name w:val="Superscript"/>
    <w:basedOn w:val="DefaultParagraphFont"/>
    <w:rsid w:val="00DC6D76"/>
    <w:rPr>
      <w:sz w:val="16"/>
      <w:vertAlign w:val="superscript"/>
    </w:rPr>
  </w:style>
  <w:style w:type="character" w:customStyle="1" w:styleId="Symbols">
    <w:name w:val="Symbols"/>
    <w:basedOn w:val="DefaultParagraphFont"/>
    <w:rsid w:val="00DC6D76"/>
    <w:rPr>
      <w:rFonts w:ascii="Symbol" w:hAnsi="Symbol"/>
    </w:rPr>
  </w:style>
  <w:style w:type="character" w:customStyle="1" w:styleId="MenuOptions">
    <w:name w:val="Menu Options"/>
    <w:basedOn w:val="DefaultParagraphFont"/>
    <w:rsid w:val="00DC6D76"/>
    <w:rPr>
      <w:rFonts w:ascii="Arial Narrow" w:hAnsi="Arial Narrow"/>
      <w:smallCaps/>
    </w:rPr>
  </w:style>
  <w:style w:type="character" w:customStyle="1" w:styleId="Buttons">
    <w:name w:val="Buttons"/>
    <w:basedOn w:val="DefaultParagraphFont"/>
    <w:rsid w:val="00DC6D76"/>
    <w:rPr>
      <w:b/>
    </w:rPr>
  </w:style>
  <w:style w:type="character" w:customStyle="1" w:styleId="Underlined">
    <w:name w:val="Underlined"/>
    <w:basedOn w:val="DefaultParagraphFont"/>
    <w:rsid w:val="00DC6D76"/>
    <w:rPr>
      <w:u w:val="single"/>
    </w:rPr>
  </w:style>
  <w:style w:type="paragraph" w:customStyle="1" w:styleId="TableBodyTextRight">
    <w:name w:val="Table Body Text Right"/>
    <w:basedOn w:val="TableBodyText"/>
    <w:rsid w:val="00DC6D76"/>
    <w:pPr>
      <w:widowControl w:val="0"/>
      <w:autoSpaceDE w:val="0"/>
      <w:autoSpaceDN w:val="0"/>
      <w:adjustRightInd w:val="0"/>
      <w:jc w:val="right"/>
    </w:pPr>
    <w:rPr>
      <w:rFonts w:cs="Arial"/>
      <w:szCs w:val="18"/>
    </w:rPr>
  </w:style>
  <w:style w:type="paragraph" w:customStyle="1" w:styleId="CopyrightText">
    <w:name w:val="Copyright Text"/>
    <w:basedOn w:val="BodyText"/>
    <w:rsid w:val="00DC6D76"/>
    <w:rPr>
      <w:sz w:val="18"/>
    </w:rPr>
  </w:style>
  <w:style w:type="paragraph" w:customStyle="1" w:styleId="BodySmallRight">
    <w:name w:val="Body Small Right"/>
    <w:basedOn w:val="BodyTextRight"/>
    <w:rsid w:val="00DC6D76"/>
    <w:rPr>
      <w:sz w:val="18"/>
      <w:szCs w:val="18"/>
    </w:rPr>
  </w:style>
  <w:style w:type="paragraph" w:customStyle="1" w:styleId="MarginEdition">
    <w:name w:val="Margin Edition"/>
    <w:basedOn w:val="MarginNote"/>
    <w:rsid w:val="00DC6D76"/>
    <w:pPr>
      <w:spacing w:before="0" w:after="0"/>
    </w:pPr>
    <w:rPr>
      <w:rFonts w:ascii="Times New Roman" w:hAnsi="Times New Roman"/>
      <w:color w:val="999999"/>
    </w:rPr>
  </w:style>
  <w:style w:type="paragraph" w:customStyle="1" w:styleId="Spacer">
    <w:name w:val="Spacer"/>
    <w:basedOn w:val="Normal"/>
    <w:rsid w:val="00DC6D76"/>
    <w:rPr>
      <w:sz w:val="2"/>
      <w:szCs w:val="2"/>
    </w:rPr>
  </w:style>
  <w:style w:type="character" w:customStyle="1" w:styleId="Small">
    <w:name w:val="Small"/>
    <w:basedOn w:val="DefaultParagraphFont"/>
    <w:rsid w:val="00DC6D76"/>
    <w:rPr>
      <w:sz w:val="16"/>
    </w:rPr>
  </w:style>
  <w:style w:type="paragraph" w:customStyle="1" w:styleId="WideTable">
    <w:name w:val="Wide Table"/>
    <w:basedOn w:val="Normal"/>
    <w:rsid w:val="00DC6D76"/>
    <w:pPr>
      <w:ind w:left="-1418"/>
    </w:pPr>
    <w:rPr>
      <w:sz w:val="2"/>
      <w:szCs w:val="2"/>
    </w:rPr>
  </w:style>
  <w:style w:type="character" w:styleId="PageNumber">
    <w:name w:val="page number"/>
    <w:basedOn w:val="DefaultParagraphFont"/>
    <w:rsid w:val="00DC6D76"/>
  </w:style>
  <w:style w:type="paragraph" w:styleId="Quote">
    <w:name w:val="Quote"/>
    <w:basedOn w:val="Heading1"/>
    <w:link w:val="QuoteChar"/>
    <w:qFormat/>
    <w:rsid w:val="00DC6D76"/>
    <w:rPr>
      <w:b w:val="0"/>
      <w:sz w:val="72"/>
      <w:szCs w:val="72"/>
      <w:lang w:val="en-NZ"/>
    </w:rPr>
  </w:style>
  <w:style w:type="character" w:customStyle="1" w:styleId="QuoteChar">
    <w:name w:val="Quote Char"/>
    <w:basedOn w:val="DefaultParagraphFont"/>
    <w:link w:val="Quote"/>
    <w:rsid w:val="00DC6D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D76"/>
    <w:pPr>
      <w:pageBreakBefore/>
    </w:pPr>
  </w:style>
  <w:style w:type="paragraph" w:customStyle="1" w:styleId="Border">
    <w:name w:val="Border"/>
    <w:basedOn w:val="Normal"/>
    <w:qFormat/>
    <w:rsid w:val="00DC6D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D76"/>
    <w:rPr>
      <w:b/>
      <w:bCs/>
      <w:i/>
      <w:iCs/>
      <w:color w:val="auto"/>
    </w:rPr>
  </w:style>
  <w:style w:type="paragraph" w:styleId="IntenseQuote">
    <w:name w:val="Intense Quote"/>
    <w:basedOn w:val="Normal"/>
    <w:next w:val="Normal"/>
    <w:link w:val="IntenseQuoteChar"/>
    <w:uiPriority w:val="30"/>
    <w:qFormat/>
    <w:rsid w:val="00DC6D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D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6D76"/>
    <w:rPr>
      <w:smallCaps/>
      <w:color w:val="auto"/>
      <w:u w:val="single"/>
    </w:rPr>
  </w:style>
  <w:style w:type="character" w:styleId="IntenseReference">
    <w:name w:val="Intense Reference"/>
    <w:basedOn w:val="DefaultParagraphFont"/>
    <w:uiPriority w:val="32"/>
    <w:qFormat/>
    <w:rsid w:val="00DC6D76"/>
    <w:rPr>
      <w:b/>
      <w:bCs/>
      <w:smallCaps/>
      <w:color w:val="auto"/>
      <w:spacing w:val="5"/>
      <w:u w:val="single"/>
    </w:rPr>
  </w:style>
  <w:style w:type="paragraph" w:customStyle="1" w:styleId="2ColumnHeading">
    <w:name w:val="2Column Heading"/>
    <w:basedOn w:val="BodyText"/>
    <w:qFormat/>
    <w:rsid w:val="00DC6D76"/>
    <w:pPr>
      <w:spacing w:after="60"/>
      <w:ind w:left="-2268"/>
    </w:pPr>
    <w:rPr>
      <w:b/>
    </w:rPr>
  </w:style>
  <w:style w:type="paragraph" w:customStyle="1" w:styleId="Heading1TOC">
    <w:name w:val="Heading1 TOC"/>
    <w:basedOn w:val="Normal"/>
    <w:qFormat/>
    <w:rsid w:val="00DC6D76"/>
    <w:pPr>
      <w:spacing w:before="240" w:after="120"/>
    </w:pPr>
    <w:rPr>
      <w:rFonts w:ascii="Times New Roman" w:hAnsi="Times New Roman"/>
      <w:b/>
      <w:sz w:val="32"/>
    </w:rPr>
  </w:style>
  <w:style w:type="paragraph" w:customStyle="1" w:styleId="Heading2TOC">
    <w:name w:val="Heading2 TOC"/>
    <w:basedOn w:val="Normal"/>
    <w:qFormat/>
    <w:rsid w:val="00DC6D76"/>
    <w:pPr>
      <w:spacing w:before="240" w:after="60"/>
    </w:pPr>
    <w:rPr>
      <w:rFonts w:ascii="Times New Roman" w:hAnsi="Times New Roman"/>
      <w:b/>
      <w:sz w:val="28"/>
    </w:rPr>
  </w:style>
  <w:style w:type="character" w:customStyle="1" w:styleId="Underline">
    <w:name w:val="Underline"/>
    <w:basedOn w:val="DefaultParagraphFont"/>
    <w:qFormat/>
    <w:rsid w:val="00DC6D76"/>
    <w:rPr>
      <w:u w:val="single"/>
    </w:rPr>
  </w:style>
  <w:style w:type="character" w:customStyle="1" w:styleId="BoldandItalics">
    <w:name w:val="Bold and Italics"/>
    <w:qFormat/>
    <w:rsid w:val="00DC6D76"/>
    <w:rPr>
      <w:b/>
      <w:i/>
      <w:u w:val="none"/>
    </w:rPr>
  </w:style>
  <w:style w:type="paragraph" w:styleId="BalloonText">
    <w:name w:val="Balloon Text"/>
    <w:basedOn w:val="Normal"/>
    <w:link w:val="BalloonTextChar"/>
    <w:rsid w:val="00DC6D76"/>
    <w:rPr>
      <w:rFonts w:ascii="Tahoma" w:hAnsi="Tahoma" w:cs="Tahoma"/>
      <w:sz w:val="16"/>
      <w:szCs w:val="16"/>
    </w:rPr>
  </w:style>
  <w:style w:type="character" w:customStyle="1" w:styleId="BalloonTextChar">
    <w:name w:val="Balloon Text Char"/>
    <w:basedOn w:val="DefaultParagraphFont"/>
    <w:link w:val="BalloonText"/>
    <w:rsid w:val="00DC6D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6D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D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1685</Words>
  <Characters>10463</Characters>
  <Application>Microsoft Office Word</Application>
  <DocSecurity>0</DocSecurity>
  <Lines>378</Lines>
  <Paragraphs>201</Paragraphs>
  <ScaleCrop>false</ScaleCrop>
  <Company>Author-it Software Corporation Ltd.</Company>
  <LinksUpToDate>false</LinksUpToDate>
  <CharactersWithSpaces>12079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HLTCSD304C Support the care of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2012-05-26T16:53:00Z</dcterms:created>
  <dcterms:modified xsi:type="dcterms:W3CDTF">2012-05-26T16:53:00Z</dcterms:modified>
</cp:coreProperties>
</file>