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C42" w:rsidP="00A94C42">
      <w:pPr>
        <w:pStyle w:val="Title"/>
      </w:pPr>
      <w:r>
        <w:fldChar w:fldCharType="begin"/>
      </w:r>
      <w:r>
        <w:instrText xml:space="preserve"> TITLE   \* MERGEFORMAT </w:instrText>
      </w:r>
      <w:r>
        <w:fldChar w:fldCharType="separate"/>
      </w:r>
      <w:r>
        <w:t>HLTAYV412C Provide ayurvedic lifestyle consultation</w:t>
      </w:r>
      <w:r>
        <w:fldChar w:fldCharType="end"/>
      </w:r>
    </w:p>
    <w:p w:rsidR="00A94C42" w:rsidP="00A94C42">
      <w:pPr>
        <w:pStyle w:val="Version"/>
        <w:sectPr w:rsidSect="00F863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385" w:rsidP="00F86385">
      <w:pPr>
        <w:pStyle w:val="SuperHeading"/>
      </w:pPr>
      <w:r w:rsidRPr="00F86385">
        <w:t>HLTAYV412C Provide ayurvedic lifestyle consultation</w:t>
      </w:r>
    </w:p>
    <w:p w:rsidR="00000000" w:rsidRPr="00F86385" w:rsidP="00F86385">
      <w:pPr>
        <w:pStyle w:val="Heading1"/>
      </w:pPr>
      <w:bookmarkStart w:id="1" w:name="O_271047"/>
      <w:bookmarkEnd w:id="1"/>
      <w:r w:rsidRPr="00F86385">
        <w:t>Modification History</w:t>
      </w:r>
    </w:p>
    <w:p w:rsidR="00000000" w:rsidRPr="00F86385" w:rsidP="00F86385">
      <w:pPr>
        <w:pStyle w:val="BodyText"/>
      </w:pPr>
      <w:r w:rsidRPr="00F86385">
        <w:t>Not Applicable</w:t>
      </w:r>
    </w:p>
    <w:p w:rsidR="00000000" w:rsidRPr="00F86385" w:rsidP="00F86385">
      <w:pPr>
        <w:pStyle w:val="AllowPageBreak"/>
      </w:pPr>
    </w:p>
    <w:p w:rsidR="00000000" w:rsidRPr="00F86385" w:rsidP="00F86385">
      <w:pPr>
        <w:pStyle w:val="Heading1"/>
      </w:pPr>
      <w:bookmarkStart w:id="2" w:name="O_205431"/>
      <w:bookmarkEnd w:id="2"/>
      <w:r w:rsidRPr="00F86385">
        <w:t>Unit Descriptor</w:t>
      </w:r>
    </w:p>
    <w:tbl>
      <w:tblPr>
        <w:tblW w:w="0" w:type="auto"/>
        <w:tblLayout w:type="fixed"/>
        <w:tblCellMar>
          <w:left w:w="62" w:type="dxa"/>
          <w:right w:w="62" w:type="dxa"/>
        </w:tblCellMar>
        <w:tblLook w:val="0000"/>
      </w:tblPr>
      <w:tblGrid>
        <w:gridCol w:w="3339"/>
        <w:gridCol w:w="5217"/>
      </w:tblGrid>
      <w:tr w:rsidTr="00A94C4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86385" w:rsidP="00F86385">
            <w:pPr>
              <w:pStyle w:val="BodyText"/>
            </w:pPr>
            <w:r w:rsidRPr="00F86385">
              <w:t>This unit of competency describes the skills and knowledge required to provide lifestyle and dietary advi</w:t>
            </w:r>
            <w:r w:rsidRPr="00F86385">
              <w:t>ce according to an ayurvedic framework</w:t>
            </w:r>
          </w:p>
        </w:tc>
      </w:tr>
    </w:tbl>
    <w:p w:rsidR="00A94C42" w:rsidP="00F86385">
      <w:pPr>
        <w:pStyle w:val="BodyText"/>
      </w:pPr>
    </w:p>
    <w:p w:rsidR="00A94C42" w:rsidP="00F86385">
      <w:pPr>
        <w:pStyle w:val="BodyText"/>
      </w:pPr>
    </w:p>
    <w:p w:rsidR="00000000" w:rsidRPr="00F86385" w:rsidP="00F86385">
      <w:pPr>
        <w:pStyle w:val="Heading1"/>
      </w:pPr>
      <w:bookmarkStart w:id="3" w:name="O_205433"/>
      <w:bookmarkEnd w:id="3"/>
      <w:r w:rsidRPr="00F86385">
        <w:t>Application of the Unit</w:t>
      </w:r>
    </w:p>
    <w:tbl>
      <w:tblPr>
        <w:tblW w:w="0" w:type="auto"/>
        <w:tblLayout w:type="fixed"/>
        <w:tblCellMar>
          <w:left w:w="62" w:type="dxa"/>
          <w:right w:w="62" w:type="dxa"/>
        </w:tblCellMar>
        <w:tblLook w:val="0000"/>
      </w:tblPr>
      <w:tblGrid>
        <w:gridCol w:w="3349"/>
        <w:gridCol w:w="5207"/>
      </w:tblGrid>
      <w:tr w:rsidTr="00A94C4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86385" w:rsidP="00F86385">
            <w:pPr>
              <w:pStyle w:val="BodyText"/>
            </w:pPr>
            <w:r w:rsidRPr="00F86385">
              <w:t>This unit may be applied in a range of health settings</w:t>
            </w:r>
          </w:p>
        </w:tc>
      </w:tr>
    </w:tbl>
    <w:p w:rsidR="00A94C42" w:rsidP="00F86385">
      <w:pPr>
        <w:pStyle w:val="BodyText"/>
      </w:pPr>
    </w:p>
    <w:p w:rsidR="00A94C42" w:rsidP="00F86385">
      <w:pPr>
        <w:pStyle w:val="BodyText"/>
      </w:pPr>
    </w:p>
    <w:p w:rsidR="00000000" w:rsidRPr="00F86385" w:rsidP="00F86385">
      <w:pPr>
        <w:pStyle w:val="Heading1"/>
      </w:pPr>
      <w:bookmarkStart w:id="4" w:name="O_279307"/>
      <w:bookmarkEnd w:id="4"/>
      <w:r w:rsidRPr="00F86385">
        <w:t>Licensing/Regulatory Information</w:t>
      </w:r>
    </w:p>
    <w:p w:rsidR="00000000" w:rsidRPr="00F86385" w:rsidP="00F86385">
      <w:pPr>
        <w:pStyle w:val="BodyText"/>
      </w:pPr>
      <w:r w:rsidRPr="00F86385">
        <w:t>Not Applicable</w:t>
      </w:r>
    </w:p>
    <w:p w:rsidR="00000000" w:rsidRPr="00F86385" w:rsidP="00F86385">
      <w:pPr>
        <w:pStyle w:val="AllowPageBreak"/>
      </w:pPr>
    </w:p>
    <w:p w:rsidR="00000000" w:rsidRPr="00F86385" w:rsidP="00F86385">
      <w:pPr>
        <w:pStyle w:val="Heading1"/>
      </w:pPr>
      <w:bookmarkStart w:id="5" w:name="O_284063"/>
      <w:bookmarkEnd w:id="5"/>
      <w:r w:rsidRPr="00F86385">
        <w:t>Pre-Requisites</w:t>
      </w:r>
    </w:p>
    <w:p w:rsidR="00000000" w:rsidRPr="00F86385" w:rsidP="00F86385">
      <w:pPr>
        <w:pStyle w:val="BodyText"/>
      </w:pPr>
      <w:r w:rsidRPr="00F86385">
        <w:t>Not Applicable</w:t>
      </w:r>
    </w:p>
    <w:p w:rsidR="00000000" w:rsidRPr="00F86385" w:rsidP="00F86385">
      <w:pPr>
        <w:pStyle w:val="AllowPageBreak"/>
      </w:pPr>
    </w:p>
    <w:p w:rsidR="00000000" w:rsidRPr="00F86385" w:rsidP="00F86385">
      <w:pPr>
        <w:pStyle w:val="Heading1"/>
      </w:pPr>
      <w:bookmarkStart w:id="6" w:name="O_205432"/>
      <w:bookmarkEnd w:id="6"/>
      <w:r w:rsidRPr="00F86385">
        <w:t>Employability Skills Information</w:t>
      </w:r>
    </w:p>
    <w:tbl>
      <w:tblPr>
        <w:tblW w:w="0" w:type="auto"/>
        <w:tblLayout w:type="fixed"/>
        <w:tblCellMar>
          <w:left w:w="62" w:type="dxa"/>
          <w:right w:w="62" w:type="dxa"/>
        </w:tblCellMar>
        <w:tblLook w:val="0000"/>
      </w:tblPr>
      <w:tblGrid>
        <w:gridCol w:w="3320"/>
        <w:gridCol w:w="5236"/>
      </w:tblGrid>
      <w:tr w:rsidTr="00A94C4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86385" w:rsidP="00F86385">
            <w:pPr>
              <w:pStyle w:val="BodyText"/>
            </w:pPr>
            <w:r w:rsidRPr="00F86385">
              <w:t>This unit contains Employability Skills</w:t>
            </w:r>
          </w:p>
        </w:tc>
      </w:tr>
    </w:tbl>
    <w:p w:rsidR="00A94C42" w:rsidP="00F86385">
      <w:pPr>
        <w:pStyle w:val="BodyText"/>
      </w:pPr>
    </w:p>
    <w:p w:rsidR="00A94C42" w:rsidP="00F86385">
      <w:pPr>
        <w:pStyle w:val="BodyText"/>
      </w:pPr>
    </w:p>
    <w:p w:rsidR="00000000" w:rsidRPr="00F86385" w:rsidP="00F86385">
      <w:pPr>
        <w:pStyle w:val="Heading1"/>
      </w:pPr>
      <w:bookmarkStart w:id="7" w:name="O_289093"/>
      <w:bookmarkEnd w:id="7"/>
      <w:r w:rsidRPr="00F86385">
        <w:t>Elements and Performance Criteria Pre-Content</w:t>
      </w:r>
    </w:p>
    <w:tbl>
      <w:tblPr>
        <w:tblW w:w="0" w:type="auto"/>
        <w:tblLayout w:type="fixed"/>
        <w:tblCellMar>
          <w:left w:w="62" w:type="dxa"/>
          <w:right w:w="62" w:type="dxa"/>
        </w:tblCellMar>
        <w:tblLook w:val="0000"/>
      </w:tblPr>
      <w:tblGrid>
        <w:gridCol w:w="3403"/>
        <w:gridCol w:w="5670"/>
      </w:tblGrid>
      <w:tr w:rsidTr="00A94C42">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BodyText"/>
            </w:pPr>
            <w:r w:rsidRPr="00F86385">
              <w:t xml:space="preserve">The Performance Criteria specify the level of performance required to demonstrate achievement of the Element. Terms in italics are elaborated in the Range Statement. </w:t>
            </w:r>
          </w:p>
        </w:tc>
      </w:tr>
    </w:tbl>
    <w:p w:rsidR="00000000" w:rsidRPr="00F86385" w:rsidP="00F86385">
      <w:pPr>
        <w:pStyle w:val="BodyText"/>
      </w:pPr>
    </w:p>
    <w:p w:rsidR="00000000" w:rsidRPr="00F86385" w:rsidP="00F86385">
      <w:pPr>
        <w:pStyle w:val="AllowPageBreak"/>
      </w:pPr>
    </w:p>
    <w:p w:rsidR="00000000" w:rsidRPr="00F86385" w:rsidP="00F86385">
      <w:pPr>
        <w:pStyle w:val="Heading1"/>
      </w:pPr>
      <w:bookmarkStart w:id="8" w:name="O_235760"/>
      <w:bookmarkEnd w:id="8"/>
      <w:r w:rsidRPr="00F86385">
        <w:t>Elements and Performance Criteria</w:t>
      </w:r>
    </w:p>
    <w:tbl>
      <w:tblPr>
        <w:tblW w:w="0" w:type="auto"/>
        <w:tblLayout w:type="fixed"/>
        <w:tblCellMar>
          <w:left w:w="62" w:type="dxa"/>
          <w:right w:w="62" w:type="dxa"/>
        </w:tblCellMar>
        <w:tblLook w:val="0000"/>
      </w:tblPr>
      <w:tblGrid>
        <w:gridCol w:w="3403"/>
        <w:gridCol w:w="5670"/>
      </w:tblGrid>
      <w:tr w:rsidTr="00A94C42">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RPr="00F86385" w:rsidP="00F86385">
            <w:pPr>
              <w:pStyle w:val="BodyText"/>
            </w:pPr>
            <w:r w:rsidRPr="00F86385">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SpecialBold"/>
              </w:rPr>
              <w:t>PERFORMANCE CRITERIA</w:t>
            </w:r>
          </w:p>
        </w:tc>
      </w:tr>
      <w:tr w:rsidTr="00A94C42">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86385">
            <w:pPr>
              <w:pStyle w:val="List"/>
              <w:rPr>
                <w:lang w:val="en-NZ"/>
              </w:rPr>
            </w:pPr>
            <w:r w:rsidRPr="00F86385">
              <w:t>1.</w:t>
            </w:r>
            <w:r w:rsidRPr="00F86385">
              <w:tab/>
            </w:r>
            <w:r w:rsidRPr="00F86385">
              <w:t>Perform an ayurvedic health assessment</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BodyText"/>
            </w:pPr>
            <w:r w:rsidRPr="00F86385">
              <w:t>1.1</w:t>
            </w:r>
            <w:r w:rsidRPr="00F86385">
              <w:tab/>
              <w:t>Determine the scope of the assessment and the client's needs</w:t>
            </w:r>
          </w:p>
          <w:p w:rsidR="00000000" w:rsidRPr="00F86385" w:rsidP="00F86385">
            <w:pPr>
              <w:pStyle w:val="BodyText"/>
            </w:pPr>
            <w:r w:rsidRPr="00F86385">
              <w:t>1.2</w:t>
            </w:r>
            <w:r w:rsidRPr="00F86385">
              <w:tab/>
              <w:t xml:space="preserve">Obtain and record an accurate </w:t>
            </w:r>
            <w:r w:rsidRPr="00F86385">
              <w:rPr>
                <w:rStyle w:val="Emphasis"/>
              </w:rPr>
              <w:t>history of the client</w:t>
            </w:r>
          </w:p>
          <w:p w:rsidR="00000000" w:rsidRPr="00F86385" w:rsidP="00F86385">
            <w:pPr>
              <w:pStyle w:val="BodyText"/>
            </w:pPr>
            <w:r w:rsidRPr="00F86385">
              <w:t>1.3</w:t>
            </w:r>
            <w:r w:rsidRPr="00F86385">
              <w:tab/>
            </w:r>
            <w:r w:rsidRPr="00F86385">
              <w:rPr>
                <w:rStyle w:val="Emphasis"/>
              </w:rPr>
              <w:t>Manage</w:t>
            </w:r>
            <w:r w:rsidRPr="00F86385">
              <w:t xml:space="preserve"> the </w:t>
            </w:r>
            <w:r w:rsidRPr="00F86385">
              <w:rPr>
                <w:rStyle w:val="Emphasis"/>
              </w:rPr>
              <w:t>health assessment</w:t>
            </w:r>
          </w:p>
          <w:p w:rsidR="00000000" w:rsidP="00F86385">
            <w:pPr>
              <w:pStyle w:val="BodyText"/>
              <w:rPr>
                <w:lang w:val="en-NZ"/>
              </w:rPr>
            </w:pPr>
            <w:r w:rsidRPr="00F86385">
              <w:t>1.4</w:t>
            </w:r>
            <w:r w:rsidRPr="00F86385">
              <w:tab/>
              <w:t>Make a comprehensive ayurvedic assessment of the client</w:t>
            </w:r>
          </w:p>
        </w:tc>
      </w:tr>
      <w:tr w:rsidTr="00A94C42">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86385">
            <w:pPr>
              <w:pStyle w:val="List"/>
              <w:rPr>
                <w:lang w:val="en-NZ"/>
              </w:rPr>
            </w:pPr>
            <w:r w:rsidRPr="00F86385">
              <w:t>2.</w:t>
            </w:r>
            <w:r w:rsidRPr="00F86385">
              <w:tab/>
              <w:t>Apply an ayurvedic assessment framework</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BodyText"/>
            </w:pPr>
            <w:r w:rsidRPr="00F86385">
              <w:t>2.1</w:t>
            </w:r>
            <w:r w:rsidRPr="00F86385">
              <w:tab/>
              <w:t>Analyse and interpret information received</w:t>
            </w:r>
          </w:p>
          <w:p w:rsidR="00000000" w:rsidRPr="00F86385" w:rsidP="00F86385">
            <w:pPr>
              <w:pStyle w:val="BodyText"/>
            </w:pPr>
            <w:r w:rsidRPr="00F86385">
              <w:t>2.2</w:t>
            </w:r>
            <w:r w:rsidRPr="00F86385">
              <w:tab/>
              <w:t>Critically evaluate the assessment</w:t>
            </w:r>
          </w:p>
          <w:p w:rsidR="00000000" w:rsidP="00F86385">
            <w:pPr>
              <w:pStyle w:val="BodyText"/>
              <w:rPr>
                <w:lang w:val="en-NZ"/>
              </w:rPr>
            </w:pPr>
            <w:r w:rsidRPr="00F86385">
              <w:t>2.3</w:t>
            </w:r>
            <w:r w:rsidRPr="00F86385">
              <w:tab/>
              <w:t>Inform the client</w:t>
            </w:r>
          </w:p>
        </w:tc>
      </w:tr>
      <w:tr w:rsidTr="00A94C42">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86385">
            <w:pPr>
              <w:pStyle w:val="List"/>
              <w:rPr>
                <w:lang w:val="en-NZ"/>
              </w:rPr>
            </w:pPr>
            <w:r w:rsidRPr="00F86385">
              <w:t>3.</w:t>
            </w:r>
            <w:r w:rsidRPr="00F86385">
              <w:tab/>
              <w:t>Plan the ayurvedic advice</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BodyText"/>
            </w:pPr>
            <w:r w:rsidRPr="00F86385">
              <w:t>3.1</w:t>
            </w:r>
            <w:r w:rsidRPr="00F86385">
              <w:tab/>
              <w:t xml:space="preserve">Determine </w:t>
            </w:r>
            <w:r w:rsidRPr="00F86385">
              <w:rPr>
                <w:rStyle w:val="Emphasis"/>
              </w:rPr>
              <w:t>advice</w:t>
            </w:r>
          </w:p>
          <w:p w:rsidR="00000000" w:rsidP="00F86385">
            <w:pPr>
              <w:pStyle w:val="BodyText"/>
              <w:rPr>
                <w:lang w:val="en-NZ"/>
              </w:rPr>
            </w:pPr>
            <w:r w:rsidRPr="00F86385">
              <w:t>3.2</w:t>
            </w:r>
            <w:r w:rsidRPr="00F86385">
              <w:tab/>
              <w:t xml:space="preserve">Discuss the </w:t>
            </w:r>
            <w:r w:rsidRPr="00F86385">
              <w:rPr>
                <w:rStyle w:val="Emphasis"/>
              </w:rPr>
              <w:t>advice</w:t>
            </w:r>
            <w:r w:rsidRPr="00F86385">
              <w:t xml:space="preserve"> with the client</w:t>
            </w:r>
          </w:p>
        </w:tc>
      </w:tr>
      <w:tr w:rsidTr="00A94C42">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86385">
            <w:pPr>
              <w:pStyle w:val="List"/>
              <w:rPr>
                <w:lang w:val="en-NZ"/>
              </w:rPr>
            </w:pPr>
            <w:r w:rsidRPr="00F86385">
              <w:t>4.</w:t>
            </w:r>
            <w:r w:rsidRPr="00F86385">
              <w:tab/>
              <w:t>Prov</w:t>
            </w:r>
            <w:r w:rsidRPr="00F86385">
              <w:t>ide the ayurvedic advice</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BodyText"/>
            </w:pPr>
            <w:r w:rsidRPr="00F86385">
              <w:t>4.1</w:t>
            </w:r>
            <w:r w:rsidRPr="00F86385">
              <w:tab/>
              <w:t>Manage advice</w:t>
            </w:r>
          </w:p>
          <w:p w:rsidR="00000000" w:rsidRPr="00F86385" w:rsidP="00F86385">
            <w:pPr>
              <w:pStyle w:val="BodyText"/>
            </w:pPr>
            <w:r w:rsidRPr="00F86385">
              <w:t>4.2</w:t>
            </w:r>
            <w:r w:rsidRPr="00F86385">
              <w:tab/>
              <w:t>Deliver advice</w:t>
            </w:r>
          </w:p>
          <w:p w:rsidR="00000000" w:rsidRPr="00F86385" w:rsidP="00F86385">
            <w:pPr>
              <w:pStyle w:val="BodyText"/>
            </w:pPr>
            <w:r w:rsidRPr="00F86385">
              <w:t>4.3</w:t>
            </w:r>
            <w:r w:rsidRPr="00F86385">
              <w:tab/>
            </w:r>
            <w:r w:rsidRPr="00F86385">
              <w:rPr>
                <w:rStyle w:val="Emphasis"/>
              </w:rPr>
              <w:t>Resource the client</w:t>
            </w:r>
          </w:p>
          <w:p w:rsidR="00000000" w:rsidRPr="00F86385" w:rsidP="00F86385">
            <w:pPr>
              <w:pStyle w:val="BodyText"/>
            </w:pPr>
            <w:r w:rsidRPr="00F86385">
              <w:t>4.4</w:t>
            </w:r>
            <w:r w:rsidRPr="00F86385">
              <w:tab/>
            </w:r>
            <w:r w:rsidRPr="00F86385">
              <w:rPr>
                <w:rStyle w:val="Emphasis"/>
              </w:rPr>
              <w:t>Review advice</w:t>
            </w:r>
          </w:p>
        </w:tc>
      </w:tr>
    </w:tbl>
    <w:p w:rsidR="00A94C42" w:rsidP="00F86385">
      <w:pPr>
        <w:pStyle w:val="BodyText"/>
      </w:pPr>
    </w:p>
    <w:p w:rsidR="00A94C42" w:rsidP="00F86385">
      <w:pPr>
        <w:pStyle w:val="BodyText"/>
      </w:pPr>
    </w:p>
    <w:p w:rsidR="00000000" w:rsidRPr="00F86385" w:rsidP="00F86385">
      <w:pPr>
        <w:pStyle w:val="Heading1"/>
      </w:pPr>
      <w:bookmarkStart w:id="9" w:name="O_259710"/>
      <w:bookmarkEnd w:id="9"/>
      <w:r w:rsidRPr="00F86385">
        <w:t>Required Skills and Knowledge</w:t>
      </w:r>
    </w:p>
    <w:tbl>
      <w:tblPr>
        <w:tblW w:w="0" w:type="auto"/>
        <w:tblLayout w:type="fixed"/>
        <w:tblCellMar>
          <w:left w:w="62" w:type="dxa"/>
          <w:right w:w="62" w:type="dxa"/>
        </w:tblCellMar>
        <w:tblLook w:val="0000"/>
      </w:tblPr>
      <w:tblGrid>
        <w:gridCol w:w="9072"/>
      </w:tblGrid>
      <w:tr w:rsidTr="00A94C4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SpecialBold"/>
              </w:rPr>
              <w:t>REQUIRED SKILLS AND KNOWLEDGE</w:t>
            </w:r>
          </w:p>
        </w:tc>
      </w:tr>
      <w:tr w:rsidTr="00A94C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t>This describes the essential skills and knowledge and their level required for this unit.</w:t>
            </w:r>
          </w:p>
        </w:tc>
      </w:tr>
      <w:tr w:rsidTr="00A94C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86385" w:rsidP="00F86385">
            <w:pPr>
              <w:pStyle w:val="BodyText"/>
            </w:pPr>
            <w:r w:rsidRPr="00F86385">
              <w:rPr>
                <w:rStyle w:val="Emphasis"/>
              </w:rPr>
              <w:t>Essential knowledge</w:t>
            </w:r>
            <w:r w:rsidRPr="00F86385">
              <w:t>:</w:t>
            </w:r>
          </w:p>
          <w:p w:rsidR="00000000" w:rsidRPr="00F86385" w:rsidP="00F86385">
            <w:pPr>
              <w:pStyle w:val="BodyText"/>
            </w:pPr>
            <w:r w:rsidRPr="00F86385">
              <w:t>The candidate must be able to demonstrate essential knowledge required to effectively do the task outlined in elements and performance criteri</w:t>
            </w:r>
            <w:r w:rsidRPr="00F86385">
              <w:t>a of this unit, manage the task and manage contingencies in the context of the identified work role</w:t>
            </w:r>
          </w:p>
          <w:p w:rsidR="00000000" w:rsidRPr="00F86385" w:rsidP="00F86385">
            <w:pPr>
              <w:pStyle w:val="BodyText"/>
            </w:pPr>
            <w:r w:rsidRPr="00F86385">
              <w:t>This includes knowledge of:</w:t>
            </w:r>
          </w:p>
          <w:p w:rsidR="00000000" w:rsidRPr="00F86385" w:rsidP="00F86385">
            <w:pPr>
              <w:pStyle w:val="ListBullet"/>
            </w:pPr>
            <w:r w:rsidRPr="00F86385">
              <w:t xml:space="preserve">Basic knowledge of Jatharagni, immune essence: </w:t>
            </w:r>
            <w:r w:rsidRPr="00F86385">
              <w:br/>
              <w:t xml:space="preserve">(Ojas), twenty attributes (Gunas) </w:t>
            </w:r>
          </w:p>
          <w:p w:rsidR="00000000" w:rsidRPr="00F86385" w:rsidP="00F86385">
            <w:pPr>
              <w:pStyle w:val="ListBullet"/>
            </w:pPr>
            <w:r w:rsidRPr="00F86385">
              <w:t>Basic knowledge of:</w:t>
            </w:r>
          </w:p>
          <w:p w:rsidR="00000000" w:rsidRPr="00F86385" w:rsidP="00F86385">
            <w:pPr>
              <w:pStyle w:val="ListBullet2"/>
            </w:pPr>
            <w:r w:rsidRPr="00F86385">
              <w:t>five forms of Vata (Air</w:t>
            </w:r>
            <w:r w:rsidRPr="00F86385">
              <w:t>) - Prana, Udana, Samana, Vyana, Apana</w:t>
            </w:r>
          </w:p>
          <w:p w:rsidR="00000000" w:rsidRPr="00F86385" w:rsidP="00F86385">
            <w:pPr>
              <w:pStyle w:val="ListBullet2"/>
            </w:pPr>
            <w:r w:rsidRPr="00F86385">
              <w:t>five forms of Pitta (Fire) -Sadhaka, Bhrajaka, Pachaka, Alochaka, Ranjaka</w:t>
            </w:r>
          </w:p>
          <w:p w:rsidR="00000000" w:rsidRPr="00F86385" w:rsidP="00F86385">
            <w:pPr>
              <w:pStyle w:val="ListBullet2"/>
            </w:pPr>
            <w:r w:rsidRPr="00F86385">
              <w:t>five forms of Kapha (Water) - Tarpaka, Avalambaka, Kledaka, Bodhaka, Sleshaka</w:t>
            </w:r>
          </w:p>
          <w:p w:rsidR="00000000" w:rsidRPr="00F86385" w:rsidP="00F86385">
            <w:pPr>
              <w:pStyle w:val="ListBullet"/>
            </w:pPr>
            <w:r w:rsidRPr="00F86385">
              <w:t>Basic knowledge and understanding of components of food and food/dietary supplements</w:t>
            </w:r>
          </w:p>
          <w:p w:rsidR="00000000" w:rsidRPr="00F86385" w:rsidP="00F86385">
            <w:pPr>
              <w:pStyle w:val="ListBullet"/>
            </w:pPr>
            <w:r w:rsidRPr="00F86385">
              <w:t>Basic knowledge of ayurvedic counselling, ayurvedic psychology and spirituality</w:t>
            </w:r>
          </w:p>
          <w:p w:rsidR="00000000" w:rsidRPr="00F86385" w:rsidP="00F86385">
            <w:pPr>
              <w:pStyle w:val="ListBullet"/>
            </w:pPr>
            <w:r w:rsidRPr="00F86385">
              <w:t>Basic knowledge of the process of digestion, absorption and metabolism</w:t>
            </w:r>
          </w:p>
          <w:p w:rsidR="00000000" w:rsidRPr="00F86385" w:rsidP="00F86385">
            <w:pPr>
              <w:pStyle w:val="ListBullet"/>
            </w:pPr>
            <w:r w:rsidRPr="00F86385">
              <w:t xml:space="preserve">Abhyanga </w:t>
            </w:r>
          </w:p>
          <w:p w:rsidR="00000000" w:rsidRPr="00F86385" w:rsidP="00F86385">
            <w:pPr>
              <w:pStyle w:val="ListBullet"/>
            </w:pPr>
            <w:r w:rsidRPr="00F86385">
              <w:t>Appropriat</w:t>
            </w:r>
            <w:r w:rsidRPr="00F86385">
              <w:t>e dietary treatment of common disorders according to ayurvedic principles</w:t>
            </w:r>
          </w:p>
          <w:p w:rsidR="00000000" w:rsidRPr="00F86385" w:rsidP="00F86385">
            <w:pPr>
              <w:pStyle w:val="ListBullet"/>
            </w:pPr>
            <w:r w:rsidRPr="00F86385">
              <w:t>Ayurvedic assessment techniques</w:t>
            </w:r>
          </w:p>
          <w:p w:rsidR="00000000" w:rsidRPr="00F86385" w:rsidP="00F86385">
            <w:pPr>
              <w:pStyle w:val="ListBullet"/>
            </w:pPr>
            <w:r w:rsidRPr="00F86385">
              <w:t>Diet according to prakruti</w:t>
            </w:r>
          </w:p>
          <w:p w:rsidR="00000000" w:rsidRPr="00F86385" w:rsidP="00F86385">
            <w:pPr>
              <w:pStyle w:val="ListBullet"/>
            </w:pPr>
            <w:r w:rsidRPr="00F86385">
              <w:t xml:space="preserve">Diet according to vikruti </w:t>
            </w:r>
          </w:p>
          <w:p w:rsidR="00000000" w:rsidRPr="00F86385" w:rsidP="00F86385">
            <w:pPr>
              <w:pStyle w:val="ListBullet"/>
            </w:pPr>
            <w:r w:rsidRPr="00F86385">
              <w:t>Dietary impact on health and symptoms</w:t>
            </w:r>
          </w:p>
          <w:p w:rsidR="00000000" w:rsidRPr="00F86385" w:rsidP="00F86385">
            <w:pPr>
              <w:pStyle w:val="ListBullet"/>
            </w:pPr>
            <w:r w:rsidRPr="00F86385">
              <w:t>Ethical and legal implications of enquiry</w:t>
            </w:r>
          </w:p>
          <w:p w:rsidR="00000000" w:rsidRPr="00F86385" w:rsidP="00F86385">
            <w:pPr>
              <w:pStyle w:val="ListBullet"/>
            </w:pPr>
            <w:r w:rsidRPr="00F86385">
              <w:t>Philosophy of ay</w:t>
            </w:r>
            <w:r w:rsidRPr="00F86385">
              <w:t>urvedic assessments</w:t>
            </w:r>
          </w:p>
          <w:p w:rsidR="00000000" w:rsidRPr="00F86385" w:rsidP="00F86385">
            <w:pPr>
              <w:pStyle w:val="ListBullet"/>
            </w:pPr>
            <w:r w:rsidRPr="00F86385">
              <w:t>Reduction and tonification therapies.</w:t>
            </w:r>
          </w:p>
          <w:p w:rsidR="00000000" w:rsidRPr="00F86385" w:rsidP="00F86385">
            <w:pPr>
              <w:pStyle w:val="ListBullet"/>
            </w:pPr>
            <w:r w:rsidRPr="00F86385">
              <w:t>Supplementary measures in the management of common conditions (dietary considerations, exercise, meditation)</w:t>
            </w:r>
          </w:p>
          <w:p w:rsidR="00000000" w:rsidRPr="00F86385" w:rsidP="00F86385">
            <w:pPr>
              <w:pStyle w:val="ListBullet"/>
            </w:pPr>
            <w:r w:rsidRPr="00F86385">
              <w:t>The legal and ethical requirements for confidentiality</w:t>
            </w:r>
          </w:p>
          <w:p w:rsidR="00000000" w:rsidRPr="00F86385" w:rsidP="00F86385">
            <w:pPr>
              <w:pStyle w:val="ListBullet"/>
            </w:pPr>
            <w:r w:rsidRPr="00F86385">
              <w:t>The principles of basic meditation and the means of teaching it</w:t>
            </w:r>
          </w:p>
          <w:p w:rsidR="00000000" w:rsidRPr="00F86385" w:rsidP="00F86385">
            <w:pPr>
              <w:pStyle w:val="ListBullet"/>
            </w:pPr>
            <w:r w:rsidRPr="00F86385">
              <w:t xml:space="preserve">The role of nutrition in health </w:t>
            </w:r>
          </w:p>
          <w:p w:rsidR="00000000" w:rsidRPr="00F86385" w:rsidP="00F86385">
            <w:pPr>
              <w:pStyle w:val="ListBullet"/>
            </w:pPr>
            <w:r w:rsidRPr="00F86385">
              <w:t>The six tastes (Raas)</w:t>
            </w:r>
          </w:p>
          <w:p w:rsidR="00000000" w:rsidRPr="00F86385" w:rsidP="00F86385">
            <w:pPr>
              <w:pStyle w:val="ListBullet"/>
            </w:pPr>
            <w:r w:rsidRPr="00F86385">
              <w:t>The use of basic yoga postures, breathing techniques and relaxation techniques</w:t>
            </w:r>
          </w:p>
          <w:p w:rsidR="00000000" w:rsidRPr="00F86385" w:rsidP="00F86385">
            <w:pPr>
              <w:pStyle w:val="ListBullet"/>
            </w:pPr>
            <w:r w:rsidRPr="00F86385">
              <w:t>The use of churnas</w:t>
            </w:r>
          </w:p>
          <w:p w:rsidR="00000000" w:rsidRPr="00F86385" w:rsidP="00F86385">
            <w:pPr>
              <w:pStyle w:val="ListBullet"/>
            </w:pPr>
            <w:r w:rsidRPr="00F86385">
              <w:t>Time management requirements during con</w:t>
            </w:r>
            <w:r w:rsidRPr="00F86385">
              <w:t>sultation</w:t>
            </w:r>
          </w:p>
          <w:p w:rsidR="00000000" w:rsidRPr="00F86385" w:rsidP="00F86385">
            <w:pPr>
              <w:pStyle w:val="ListBullet"/>
            </w:pPr>
            <w:r w:rsidRPr="00F86385">
              <w:t>Tridosha theory</w:t>
            </w:r>
          </w:p>
          <w:p w:rsidR="00000000" w:rsidP="00F86385">
            <w:pPr>
              <w:pStyle w:val="ListBullet"/>
              <w:rPr>
                <w:lang w:val="en-NZ"/>
              </w:rPr>
            </w:pPr>
            <w:r w:rsidRPr="00F86385">
              <w:t>Types of diets (ominvore, vegetarian, lacto-vegetarian, vegan, fruitarian, zen macrobiotic)</w:t>
            </w:r>
          </w:p>
        </w:tc>
      </w:tr>
      <w:tr w:rsidTr="00A94C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86385" w:rsidP="00F86385">
            <w:pPr>
              <w:pStyle w:val="BodyText"/>
            </w:pPr>
            <w:r w:rsidRPr="00F86385">
              <w:rPr>
                <w:rStyle w:val="Emphasis"/>
              </w:rPr>
              <w:t>Essential skills</w:t>
            </w:r>
            <w:r w:rsidRPr="00F86385">
              <w:t>:</w:t>
            </w:r>
          </w:p>
          <w:p w:rsidR="00000000" w:rsidRPr="00F86385" w:rsidP="00F86385">
            <w:pPr>
              <w:pStyle w:val="BodyText"/>
            </w:pPr>
            <w:r w:rsidRPr="00F86385">
              <w:t>It is critical that the candidate demonstrate the ability to effectively do the task outlined in elements and performance criteria of this unit, manage the task and manage contingencies in the context of the identified work role</w:t>
            </w:r>
          </w:p>
          <w:p w:rsidR="00000000" w:rsidRPr="00F86385" w:rsidP="00F86385">
            <w:pPr>
              <w:pStyle w:val="BodyText"/>
            </w:pPr>
            <w:r w:rsidRPr="00F86385">
              <w:t>This includes the ability t</w:t>
            </w:r>
            <w:r w:rsidRPr="00F86385">
              <w:t>o:</w:t>
            </w:r>
          </w:p>
          <w:p w:rsidR="00000000" w:rsidRPr="00F86385" w:rsidP="00F86385">
            <w:pPr>
              <w:pStyle w:val="ListBullet"/>
            </w:pPr>
            <w:r w:rsidRPr="00F86385">
              <w:t>Access and interpret up-to-date information</w:t>
            </w:r>
          </w:p>
          <w:p w:rsidR="00000000" w:rsidRPr="00F86385" w:rsidP="00F86385">
            <w:pPr>
              <w:pStyle w:val="ListBullet"/>
            </w:pPr>
            <w:r w:rsidRPr="00F86385">
              <w:t>Answer client queries with clarity, using appropriate language</w:t>
            </w:r>
          </w:p>
          <w:p w:rsidR="00000000" w:rsidRPr="00F86385" w:rsidP="00F86385">
            <w:pPr>
              <w:pStyle w:val="ListBullet"/>
            </w:pPr>
            <w:r w:rsidRPr="00F86385">
              <w:t>Communicate effectively to gain required information</w:t>
            </w:r>
          </w:p>
          <w:p w:rsidR="00000000" w:rsidRPr="00F86385" w:rsidP="00F86385">
            <w:pPr>
              <w:pStyle w:val="ListBullet"/>
            </w:pPr>
            <w:r w:rsidRPr="00F86385">
              <w:t>Determine the nutritional and dietary needs of a client</w:t>
            </w:r>
          </w:p>
          <w:p w:rsidR="00000000" w:rsidRPr="00F86385" w:rsidP="00F86385">
            <w:pPr>
              <w:pStyle w:val="ListBullet"/>
            </w:pPr>
            <w:r w:rsidRPr="00F86385">
              <w:t>Educate the client in relevant and p</w:t>
            </w:r>
            <w:r w:rsidRPr="00F86385">
              <w:t>ractical techniques for promotion and maintenance of optimum health</w:t>
            </w:r>
          </w:p>
          <w:p w:rsidR="00000000" w:rsidRPr="00F86385" w:rsidP="00F86385">
            <w:pPr>
              <w:pStyle w:val="ListBullet"/>
            </w:pPr>
            <w:r w:rsidRPr="00F86385">
              <w:t>Perform observation (darshana)</w:t>
            </w:r>
          </w:p>
          <w:p w:rsidR="00000000" w:rsidRPr="00F86385" w:rsidP="00F86385">
            <w:pPr>
              <w:pStyle w:val="ListBullet"/>
            </w:pPr>
            <w:r w:rsidRPr="00F86385">
              <w:t>Perform palpation (sparshana)</w:t>
            </w:r>
          </w:p>
          <w:p w:rsidR="00000000" w:rsidRPr="00F86385" w:rsidP="00F86385">
            <w:pPr>
              <w:pStyle w:val="ListBullet"/>
            </w:pPr>
            <w:r w:rsidRPr="00F86385">
              <w:t>Perform questioning (prashna)</w:t>
            </w:r>
          </w:p>
          <w:p w:rsidR="00000000" w:rsidRPr="00F86385" w:rsidP="00F86385">
            <w:pPr>
              <w:pStyle w:val="ListBullet"/>
            </w:pPr>
            <w:r w:rsidRPr="00F86385">
              <w:t>Promote client independence and responsibility in compliance with advice are wherever possible</w:t>
            </w:r>
          </w:p>
          <w:p w:rsidR="00000000" w:rsidRPr="00F86385" w:rsidP="00F86385">
            <w:pPr>
              <w:pStyle w:val="ListBullet"/>
            </w:pPr>
            <w:r w:rsidRPr="00F86385">
              <w:t>Pr</w:t>
            </w:r>
            <w:r w:rsidRPr="00F86385">
              <w:t>ovide appropriate advice according to regulations</w:t>
            </w:r>
          </w:p>
          <w:p w:rsidR="00000000" w:rsidRPr="00F86385" w:rsidP="00F86385">
            <w:pPr>
              <w:pStyle w:val="ListBullet"/>
            </w:pPr>
            <w:r w:rsidRPr="00F86385">
              <w:t>Provide counselling within an ayurvedic framework when appropriate</w:t>
            </w:r>
          </w:p>
          <w:p w:rsidR="00000000" w:rsidRPr="00F86385" w:rsidP="00F86385">
            <w:pPr>
              <w:pStyle w:val="ListBullet"/>
            </w:pPr>
            <w:r w:rsidRPr="00F86385">
              <w:t>Read medical reports</w:t>
            </w:r>
          </w:p>
          <w:p w:rsidR="00000000" w:rsidRPr="00F86385" w:rsidP="00F86385">
            <w:pPr>
              <w:pStyle w:val="ListBullet"/>
            </w:pPr>
            <w:r w:rsidRPr="00F86385">
              <w:t>Refer to or collaborate with other health care professionals as required</w:t>
            </w:r>
          </w:p>
          <w:p w:rsidR="00000000" w:rsidRPr="00F86385" w:rsidP="00F86385">
            <w:pPr>
              <w:pStyle w:val="ListBullet"/>
            </w:pPr>
            <w:r w:rsidRPr="00F86385">
              <w:t>Use appropriate interpersonal skills are used</w:t>
            </w:r>
            <w:r w:rsidRPr="00F86385">
              <w:t xml:space="preserve"> when explaining treatment plans and recommendations to the client</w:t>
            </w:r>
          </w:p>
          <w:p w:rsidR="00000000" w:rsidRPr="00F86385" w:rsidP="00F86385">
            <w:pPr>
              <w:pStyle w:val="ListBullet"/>
            </w:pPr>
            <w:r w:rsidRPr="00F86385">
              <w:t>Use equipment and technology competently and safely</w:t>
            </w:r>
          </w:p>
          <w:p w:rsidR="00000000" w:rsidRPr="00F86385" w:rsidP="00F86385">
            <w:pPr>
              <w:pStyle w:val="ListBullet"/>
            </w:pPr>
            <w:r w:rsidRPr="00F86385">
              <w:t>Use interpersonal and questioning skills</w:t>
            </w:r>
          </w:p>
          <w:p w:rsidR="00000000" w:rsidRPr="00F86385" w:rsidP="00F86385">
            <w:pPr>
              <w:pStyle w:val="ListBullet"/>
            </w:pPr>
            <w:r w:rsidRPr="00F86385">
              <w:t>Write referrals, appraisal letters for insurance companies and other documentation</w:t>
            </w:r>
          </w:p>
        </w:tc>
      </w:tr>
    </w:tbl>
    <w:p w:rsidR="00A94C42" w:rsidP="00F86385">
      <w:pPr>
        <w:pStyle w:val="BodyText"/>
      </w:pPr>
    </w:p>
    <w:p w:rsidR="00A94C42" w:rsidP="00F86385">
      <w:pPr>
        <w:pStyle w:val="BodyText"/>
      </w:pPr>
    </w:p>
    <w:p w:rsidR="00000000" w:rsidRPr="00F86385" w:rsidP="00F86385">
      <w:pPr>
        <w:pStyle w:val="Heading1"/>
      </w:pPr>
      <w:bookmarkStart w:id="10" w:name="O_243744"/>
      <w:bookmarkEnd w:id="10"/>
      <w:r w:rsidRPr="00F86385">
        <w:t>Evidence Guide</w:t>
      </w:r>
    </w:p>
    <w:tbl>
      <w:tblPr>
        <w:tblW w:w="0" w:type="auto"/>
        <w:tblLayout w:type="fixed"/>
        <w:tblCellMar>
          <w:left w:w="62" w:type="dxa"/>
          <w:right w:w="62" w:type="dxa"/>
        </w:tblCellMar>
        <w:tblLook w:val="0000"/>
      </w:tblPr>
      <w:tblGrid>
        <w:gridCol w:w="3402"/>
        <w:gridCol w:w="5670"/>
      </w:tblGrid>
      <w:tr w:rsidTr="00A94C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SpecialBold"/>
              </w:rPr>
              <w:t>EVIDENCE GUIDE</w:t>
            </w:r>
          </w:p>
        </w:tc>
      </w:tr>
      <w:tr w:rsidTr="00A94C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t xml:space="preserve">The evidence guide provides advice on assessment and must be read in conjunction with the Performance Criteria, Required Skills and Knowledge, </w:t>
            </w:r>
            <w:r w:rsidRPr="00F86385">
              <w:t>the Range Statement and the Assessment Guidelines for this Training Package.</w:t>
            </w:r>
          </w:p>
        </w:tc>
      </w:tr>
      <w:tr w:rsidTr="00A94C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Emphasis"/>
              </w:rPr>
              <w:t>Critical aspects for assessment and evidence required to demonstrate this competency unit</w:t>
            </w:r>
            <w:r w:rsidRPr="00F86385">
              <w:t xml:space="preserve">: </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ListBullet"/>
            </w:pPr>
            <w:r w:rsidRPr="00F86385">
              <w:t>The individual being assessed must provide evidence of specified essential knowle</w:t>
            </w:r>
            <w:r w:rsidRPr="00F86385">
              <w:t>dge as well as skills</w:t>
            </w:r>
          </w:p>
          <w:p w:rsidR="00000000" w:rsidRPr="00F86385" w:rsidP="00F86385">
            <w:pPr>
              <w:pStyle w:val="ListBullet"/>
            </w:pPr>
            <w:r w:rsidRPr="00F86385">
              <w:t>Observation of performance in the workplace or a simulated workplace (defined as a supervised clinic) is essential for assessment of this unit</w:t>
            </w:r>
          </w:p>
          <w:p w:rsidR="00000000" w:rsidRPr="00F86385" w:rsidP="00F86385">
            <w:pPr>
              <w:pStyle w:val="ListBullet"/>
            </w:pPr>
            <w:r w:rsidRPr="00F86385">
              <w:t>Consistency of performance should be demonstrated over a range of workplace situations</w:t>
            </w:r>
          </w:p>
          <w:p w:rsidR="00000000" w:rsidRPr="00F86385" w:rsidP="00F86385">
            <w:pPr>
              <w:pStyle w:val="ListBullet"/>
            </w:pPr>
            <w:r w:rsidRPr="00F86385">
              <w:t>Asse</w:t>
            </w:r>
            <w:r w:rsidRPr="00F86385">
              <w:t>ssment may contain both theoretical and practical components and examples covering a range of clinical situations</w:t>
            </w:r>
          </w:p>
          <w:p w:rsidR="00000000" w:rsidRPr="00F86385" w:rsidP="00F86385">
            <w:pPr>
              <w:pStyle w:val="ListBullet"/>
            </w:pPr>
            <w:r w:rsidRPr="00F86385">
              <w:t>Evidence is required of both knowledge and skills application</w:t>
            </w:r>
          </w:p>
          <w:p w:rsidR="00000000" w:rsidRPr="00F86385" w:rsidP="00F86385">
            <w:pPr>
              <w:pStyle w:val="ListBullet"/>
            </w:pPr>
            <w:r w:rsidRPr="00F86385">
              <w:t>Assessment of sole practitioners must include a range of clinical situations and</w:t>
            </w:r>
            <w:r w:rsidRPr="00F86385">
              <w:t xml:space="preserve"> different client groups covering at minimum, age, culture and gender</w:t>
            </w:r>
          </w:p>
          <w:p w:rsidR="00000000" w:rsidRPr="00F86385" w:rsidP="00F86385">
            <w:pPr>
              <w:pStyle w:val="ListBullet"/>
            </w:pPr>
            <w:r w:rsidRPr="00F86385">
              <w:t>Assessment of sole practitioners must consider their unique workplace context, including:</w:t>
            </w:r>
          </w:p>
          <w:p w:rsidR="00000000" w:rsidRPr="00F86385" w:rsidP="00F86385">
            <w:pPr>
              <w:pStyle w:val="ListBullet2"/>
            </w:pPr>
            <w:r w:rsidRPr="00F86385">
              <w:t>interaction with others in the broader professional community as part of the sole practitioner's workplace</w:t>
            </w:r>
          </w:p>
          <w:p w:rsidR="00000000" w:rsidRPr="00F86385" w:rsidP="00F86385">
            <w:pPr>
              <w:pStyle w:val="ListBullet2"/>
            </w:pPr>
            <w:r w:rsidRPr="00F86385">
              <w:t>scope of practice as detailed in the qualification and component competency units</w:t>
            </w:r>
          </w:p>
          <w:p w:rsidR="00000000" w:rsidRPr="00F86385" w:rsidP="00F86385">
            <w:pPr>
              <w:pStyle w:val="ListBullet2"/>
            </w:pPr>
            <w:r w:rsidRPr="00F86385">
              <w:t>holistic/integrated assessment including:</w:t>
            </w:r>
          </w:p>
          <w:p w:rsidR="00000000" w:rsidRPr="00F86385" w:rsidP="00F86385">
            <w:pPr>
              <w:pStyle w:val="ListBullet2"/>
            </w:pPr>
            <w:r w:rsidRPr="00F86385">
              <w:t>working within the practi</w:t>
            </w:r>
            <w:r w:rsidRPr="00F86385">
              <w:t>ce framework</w:t>
            </w:r>
          </w:p>
          <w:p w:rsidR="00000000" w:rsidRPr="00F86385" w:rsidP="00F86385">
            <w:pPr>
              <w:pStyle w:val="ListBullet2"/>
            </w:pPr>
            <w:r w:rsidRPr="00F86385">
              <w:t>performing a health assessment</w:t>
            </w:r>
          </w:p>
          <w:p w:rsidR="00000000" w:rsidRPr="00F86385" w:rsidP="00F86385">
            <w:pPr>
              <w:pStyle w:val="ListBullet2"/>
            </w:pPr>
            <w:r w:rsidRPr="00F86385">
              <w:t>assessing the client</w:t>
            </w:r>
          </w:p>
          <w:p w:rsidR="00000000" w:rsidRPr="00F86385" w:rsidP="00F86385">
            <w:pPr>
              <w:pStyle w:val="ListBullet2"/>
            </w:pPr>
            <w:r w:rsidRPr="00F86385">
              <w:t>planning treatment</w:t>
            </w:r>
          </w:p>
          <w:p w:rsidR="00000000" w:rsidP="00F86385">
            <w:pPr>
              <w:pStyle w:val="ListBullet2"/>
              <w:rPr>
                <w:lang w:val="en-NZ"/>
              </w:rPr>
            </w:pPr>
            <w:r w:rsidRPr="00F86385">
              <w:t>providing treatment</w:t>
            </w: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Emphasis"/>
              </w:rPr>
              <w:t>Access and equity considerations</w:t>
            </w:r>
            <w:r w:rsidRPr="00F86385">
              <w:t>:</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ListBullet"/>
            </w:pPr>
            <w:r w:rsidRPr="00F86385">
              <w:t xml:space="preserve">All workers in the health industry should be aware of access and equity issues in </w:t>
            </w:r>
            <w:r w:rsidRPr="00F86385">
              <w:t>relation to their own area of work</w:t>
            </w:r>
          </w:p>
          <w:p w:rsidR="00000000" w:rsidRPr="00F86385" w:rsidP="00F86385">
            <w:pPr>
              <w:pStyle w:val="ListBullet"/>
            </w:pPr>
            <w:r w:rsidRPr="00F86385">
              <w:t xml:space="preserve">All workers should develop their ability to work in a culturally diverse environment </w:t>
            </w:r>
          </w:p>
          <w:p w:rsidR="00000000" w:rsidRPr="00F86385" w:rsidP="00F86385">
            <w:pPr>
              <w:pStyle w:val="ListBullet"/>
            </w:pPr>
            <w:r w:rsidRPr="00F86385">
              <w:t>In recognition of particular health issues facing Aboriginal and Torres Strait Islander communities, workers should be aware of cultura</w:t>
            </w:r>
            <w:r w:rsidRPr="00F86385">
              <w:t>l, historical and current issues impacting on health of Aboriginal and Torres Strait Islander people</w:t>
            </w:r>
          </w:p>
          <w:p w:rsidR="00000000" w:rsidP="00F86385">
            <w:pPr>
              <w:pStyle w:val="ListBullet"/>
              <w:rPr>
                <w:lang w:val="en-NZ"/>
              </w:rPr>
            </w:pPr>
            <w:r w:rsidRPr="00F86385">
              <w:t>Assessors and trainers must take into account relevant access and equity issues, in particular relating to factors impacting on health of Aboriginal and/or</w:t>
            </w:r>
            <w:r w:rsidRPr="00F86385">
              <w:t xml:space="preserve"> Torres Strait Islander clients and communities</w:t>
            </w: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ListBullet"/>
            </w:pPr>
            <w:r w:rsidRPr="00F86385">
              <w:t>Assessment should replicate workplace conditions as far as possible</w:t>
            </w:r>
          </w:p>
          <w:p w:rsidR="00000000" w:rsidRPr="00F86385" w:rsidP="00F86385">
            <w:pPr>
              <w:pStyle w:val="ListBullet"/>
            </w:pPr>
            <w:r w:rsidRPr="00F86385">
              <w:t>Simulations may be used to represent workplace conditions as closely as possible</w:t>
            </w:r>
          </w:p>
          <w:p w:rsidR="00000000" w:rsidRPr="00F86385" w:rsidP="00F86385">
            <w:pPr>
              <w:pStyle w:val="ListBullet"/>
            </w:pPr>
            <w:r w:rsidRPr="00F86385">
              <w:t>Where, for reasons of safety, access to equipment and resources and space, assessment takes place away from the workplace, simulations should be used to represent workplace conditions as closely as possible</w:t>
            </w:r>
          </w:p>
          <w:p w:rsidR="00000000" w:rsidRPr="00F86385" w:rsidP="00F86385">
            <w:pPr>
              <w:pStyle w:val="ListBullet"/>
            </w:pPr>
            <w:r w:rsidRPr="00F86385">
              <w:t>Resources essential for assessment include:</w:t>
            </w:r>
          </w:p>
          <w:p w:rsidR="00000000" w:rsidRPr="00F86385" w:rsidP="00F86385">
            <w:pPr>
              <w:pStyle w:val="ListBullet2"/>
            </w:pPr>
            <w:r w:rsidRPr="00F86385">
              <w:t>an a</w:t>
            </w:r>
            <w:r w:rsidRPr="00F86385">
              <w:t>ppropriately stocked and equipped clinic or simulated clinic environment</w:t>
            </w:r>
          </w:p>
          <w:p w:rsidR="00000000" w:rsidRPr="00F86385" w:rsidP="00F86385">
            <w:pPr>
              <w:pStyle w:val="ListBullet2"/>
            </w:pPr>
            <w:r w:rsidRPr="00F86385">
              <w:t>relevant texts or medical manuals</w:t>
            </w:r>
          </w:p>
          <w:p w:rsidR="00000000" w:rsidRPr="00F86385" w:rsidP="00F86385">
            <w:pPr>
              <w:pStyle w:val="ListBullet2"/>
            </w:pPr>
            <w:r w:rsidRPr="00F86385">
              <w:t>relevant paper-based/video assessment instruments</w:t>
            </w:r>
          </w:p>
          <w:p w:rsidR="00000000" w:rsidRPr="00F86385" w:rsidP="00F86385">
            <w:pPr>
              <w:pStyle w:val="ListBullet2"/>
            </w:pPr>
            <w:r w:rsidRPr="00F86385">
              <w:t>appropriate assessment environment</w:t>
            </w:r>
          </w:p>
          <w:p w:rsidR="00000000" w:rsidP="00F86385">
            <w:pPr>
              <w:pStyle w:val="ListBullet2"/>
              <w:rPr>
                <w:lang w:val="en-NZ"/>
              </w:rPr>
            </w:pPr>
            <w:r w:rsidRPr="00F86385">
              <w:t>skilled assessors</w:t>
            </w: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ListBullet"/>
            </w:pPr>
            <w:r w:rsidRPr="00F86385">
              <w:t>Observation in the work place (if possible)</w:t>
            </w:r>
          </w:p>
          <w:p w:rsidR="00000000" w:rsidRPr="00F86385" w:rsidP="00F86385">
            <w:pPr>
              <w:pStyle w:val="ListBullet"/>
            </w:pPr>
            <w:r w:rsidRPr="00F86385">
              <w:t>Written assignments/projects</w:t>
            </w:r>
          </w:p>
          <w:p w:rsidR="00000000" w:rsidRPr="00F86385" w:rsidP="00F86385">
            <w:pPr>
              <w:pStyle w:val="ListBullet"/>
            </w:pPr>
            <w:r w:rsidRPr="00F86385">
              <w:t>Case study and scenario as a basis for discussion of issues and strategies to contribute to best practice.</w:t>
            </w:r>
          </w:p>
          <w:p w:rsidR="00000000" w:rsidRPr="00F86385" w:rsidP="00F86385">
            <w:pPr>
              <w:pStyle w:val="ListBullet"/>
            </w:pPr>
            <w:r w:rsidRPr="00F86385">
              <w:t>Oral questioning and discussion</w:t>
            </w:r>
          </w:p>
          <w:p w:rsidR="00000000" w:rsidRPr="00F86385" w:rsidP="00F86385">
            <w:pPr>
              <w:pStyle w:val="ListBullet"/>
            </w:pPr>
            <w:r w:rsidRPr="00F86385">
              <w:t>Role play simulation</w:t>
            </w:r>
          </w:p>
          <w:p w:rsidR="00000000" w:rsidRPr="00F86385" w:rsidP="00F86385">
            <w:pPr>
              <w:pStyle w:val="ListBullet"/>
            </w:pPr>
            <w:r w:rsidRPr="00F86385">
              <w:t>Practical demonstration</w:t>
            </w:r>
          </w:p>
          <w:p w:rsidR="00000000" w:rsidP="00F86385">
            <w:pPr>
              <w:pStyle w:val="ListBullet"/>
              <w:rPr>
                <w:lang w:val="en-NZ"/>
              </w:rPr>
            </w:pPr>
            <w:r w:rsidRPr="00F86385">
              <w:t>Explanations of technique</w:t>
            </w: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Emphasis"/>
              </w:rPr>
              <w:t>Related units</w:t>
            </w:r>
            <w:r w:rsidRPr="00F86385">
              <w:t>:</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BodyText"/>
            </w:pPr>
            <w:r w:rsidRPr="00F86385">
              <w:t>This unit should be assessed in conjunction with the following related competency units:</w:t>
            </w:r>
          </w:p>
          <w:p w:rsidR="00000000" w:rsidRPr="00F86385" w:rsidP="00F86385">
            <w:pPr>
              <w:pStyle w:val="ListBullet"/>
            </w:pPr>
            <w:r w:rsidRPr="00F86385">
              <w:t>HLTCOM404C Communicate effectively with clients</w:t>
            </w:r>
          </w:p>
          <w:p w:rsidR="00000000" w:rsidP="00F86385">
            <w:pPr>
              <w:pStyle w:val="ListBullet"/>
              <w:rPr>
                <w:lang w:val="en-NZ"/>
              </w:rPr>
            </w:pPr>
            <w:r w:rsidRPr="00F86385">
              <w:t>HLTCOM406C Make referrals to other health professionals when appropriate</w:t>
            </w: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BodyText"/>
            </w:pPr>
          </w:p>
        </w:tc>
      </w:tr>
    </w:tbl>
    <w:p w:rsidR="00A94C42" w:rsidP="00F86385">
      <w:pPr>
        <w:pStyle w:val="BodyText"/>
      </w:pPr>
    </w:p>
    <w:p w:rsidR="00A94C42" w:rsidP="00F86385">
      <w:pPr>
        <w:pStyle w:val="BodyText"/>
      </w:pPr>
    </w:p>
    <w:p w:rsidR="00000000" w:rsidRPr="00F86385" w:rsidP="00F86385">
      <w:pPr>
        <w:pStyle w:val="Heading1"/>
      </w:pPr>
      <w:bookmarkStart w:id="11" w:name="O_251727"/>
      <w:bookmarkEnd w:id="11"/>
      <w:r w:rsidRPr="00F86385">
        <w:t>Range Statement</w:t>
      </w:r>
    </w:p>
    <w:tbl>
      <w:tblPr>
        <w:tblW w:w="0" w:type="auto"/>
        <w:tblLayout w:type="fixed"/>
        <w:tblCellMar>
          <w:left w:w="62" w:type="dxa"/>
          <w:right w:w="62" w:type="dxa"/>
        </w:tblCellMar>
        <w:tblLook w:val="0000"/>
      </w:tblPr>
      <w:tblGrid>
        <w:gridCol w:w="3402"/>
        <w:gridCol w:w="5670"/>
      </w:tblGrid>
      <w:tr w:rsidTr="00A94C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SpecialBold"/>
              </w:rPr>
              <w:t>RANGE STATEMENT</w:t>
            </w:r>
          </w:p>
        </w:tc>
      </w:tr>
      <w:tr w:rsidTr="00A94C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t xml:space="preserve">The Range Statement relates to the unit of competency as a whole.  It allows for different work environments and situations that may affect </w:t>
            </w:r>
            <w:r w:rsidRPr="00F86385">
              <w:t>performance.  Add any essential operating conditions that may be present with training and assessment depending on the work situation, needs of the candidate, accessibility of the item, and local industry and regional contexts.</w:t>
            </w: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Emphasis"/>
              </w:rPr>
              <w:t>History</w:t>
            </w:r>
            <w:r w:rsidRPr="00F86385">
              <w:rPr>
                <w:rStyle w:val="Emphasis"/>
              </w:rPr>
              <w:t xml:space="preserve"> of the client may include</w:t>
            </w:r>
            <w:r w:rsidRPr="00F86385">
              <w:t>:</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ListBullet"/>
            </w:pPr>
            <w:r w:rsidRPr="00F86385">
              <w:t>Date of presentation</w:t>
            </w:r>
          </w:p>
          <w:p w:rsidR="00000000" w:rsidRPr="00F86385" w:rsidP="00F86385">
            <w:pPr>
              <w:pStyle w:val="ListBullet"/>
            </w:pPr>
            <w:r w:rsidRPr="00F86385">
              <w:t>Identifying personal details</w:t>
            </w:r>
          </w:p>
          <w:p w:rsidR="00000000" w:rsidRPr="00F86385" w:rsidP="00F86385">
            <w:pPr>
              <w:pStyle w:val="ListBullet"/>
            </w:pPr>
            <w:r w:rsidRPr="00F86385">
              <w:t>Source of referral (if applicable)</w:t>
            </w:r>
          </w:p>
          <w:p w:rsidR="00000000" w:rsidRPr="00F86385" w:rsidP="00F86385">
            <w:pPr>
              <w:pStyle w:val="ListBullet"/>
            </w:pPr>
            <w:r w:rsidRPr="00F86385">
              <w:t>Main presenting complaint or reason for consultation</w:t>
            </w:r>
          </w:p>
          <w:p w:rsidR="00000000" w:rsidRPr="00F86385" w:rsidP="00F86385">
            <w:pPr>
              <w:pStyle w:val="ListBullet"/>
            </w:pPr>
            <w:r w:rsidRPr="00F86385">
              <w:t>Presenting symptom picture</w:t>
            </w:r>
          </w:p>
          <w:p w:rsidR="00000000" w:rsidRPr="00F86385" w:rsidP="00F86385">
            <w:pPr>
              <w:pStyle w:val="ListBullet"/>
            </w:pPr>
            <w:r w:rsidRPr="00F86385">
              <w:t>General state of health:</w:t>
            </w:r>
          </w:p>
          <w:p w:rsidR="00000000" w:rsidRPr="00F86385" w:rsidP="00F86385">
            <w:pPr>
              <w:pStyle w:val="ListBullet2"/>
            </w:pPr>
            <w:r w:rsidRPr="00F86385">
              <w:t>physical</w:t>
            </w:r>
          </w:p>
          <w:p w:rsidR="00000000" w:rsidRPr="00F86385" w:rsidP="00F86385">
            <w:pPr>
              <w:pStyle w:val="ListBullet2"/>
            </w:pPr>
            <w:r w:rsidRPr="00F86385">
              <w:t>emotional</w:t>
            </w:r>
          </w:p>
          <w:p w:rsidR="00000000" w:rsidRPr="00F86385" w:rsidP="00F86385">
            <w:pPr>
              <w:pStyle w:val="ListBullet2"/>
            </w:pPr>
            <w:r w:rsidRPr="00F86385">
              <w:t>allergies</w:t>
            </w:r>
          </w:p>
          <w:p w:rsidR="00000000" w:rsidRPr="00F86385" w:rsidP="00F86385">
            <w:pPr>
              <w:pStyle w:val="ListBullet2"/>
            </w:pPr>
            <w:r w:rsidRPr="00F86385">
              <w:t>dietary picture</w:t>
            </w:r>
          </w:p>
          <w:p w:rsidR="00000000" w:rsidRPr="00F86385" w:rsidP="00F86385">
            <w:pPr>
              <w:pStyle w:val="ListBullet2"/>
            </w:pPr>
            <w:r w:rsidRPr="00F86385">
              <w:t>sleep pattern</w:t>
            </w:r>
          </w:p>
          <w:p w:rsidR="00000000" w:rsidRPr="00F86385" w:rsidP="00F86385">
            <w:pPr>
              <w:pStyle w:val="ListBullet2"/>
            </w:pPr>
            <w:r w:rsidRPr="00F86385">
              <w:t xml:space="preserve">exercise </w:t>
            </w:r>
          </w:p>
          <w:p w:rsidR="00000000" w:rsidRPr="00F86385" w:rsidP="00F86385">
            <w:pPr>
              <w:pStyle w:val="ListBullet2"/>
            </w:pPr>
            <w:r w:rsidRPr="00F86385">
              <w:t>leisure activities</w:t>
            </w:r>
          </w:p>
          <w:p w:rsidR="00000000" w:rsidRPr="00F86385" w:rsidP="00F86385">
            <w:pPr>
              <w:pStyle w:val="ListBullet"/>
            </w:pPr>
            <w:r w:rsidRPr="00F86385">
              <w:t>Childhood and adulthood illness</w:t>
            </w:r>
          </w:p>
          <w:p w:rsidR="00000000" w:rsidRPr="00F86385" w:rsidP="00F86385">
            <w:pPr>
              <w:pStyle w:val="ListBullet"/>
            </w:pPr>
            <w:r w:rsidRPr="00F86385">
              <w:t>Accidents, injuries, operations</w:t>
            </w:r>
          </w:p>
          <w:p w:rsidR="00000000" w:rsidRPr="00F86385" w:rsidP="00F86385">
            <w:pPr>
              <w:pStyle w:val="ListBullet"/>
            </w:pPr>
            <w:r w:rsidRPr="00F86385">
              <w:t>Hospitalisations</w:t>
            </w:r>
          </w:p>
          <w:p w:rsidR="00000000" w:rsidRPr="00F86385" w:rsidP="00F86385">
            <w:pPr>
              <w:pStyle w:val="ListBullet"/>
            </w:pPr>
            <w:r w:rsidRPr="00F86385">
              <w:t>Occupational history and environment</w:t>
            </w:r>
          </w:p>
          <w:p w:rsidR="00000000" w:rsidRPr="00F86385" w:rsidP="00F86385">
            <w:pPr>
              <w:pStyle w:val="ListBullet"/>
            </w:pPr>
            <w:r w:rsidRPr="00F86385">
              <w:t>Other current medical treatment</w:t>
            </w:r>
          </w:p>
          <w:p w:rsidR="00000000" w:rsidRPr="00F86385" w:rsidP="00F86385">
            <w:pPr>
              <w:pStyle w:val="ListBullet"/>
            </w:pPr>
            <w:r w:rsidRPr="00F86385">
              <w:t>Medication, supplements and natural remedies -</w:t>
            </w:r>
            <w:r w:rsidRPr="00F86385">
              <w:t xml:space="preserve"> current and previous</w:t>
            </w:r>
          </w:p>
          <w:p w:rsidR="00000000" w:rsidRPr="00F86385" w:rsidP="00F86385">
            <w:pPr>
              <w:pStyle w:val="ListBullet"/>
            </w:pPr>
            <w:r w:rsidRPr="00F86385">
              <w:t xml:space="preserve">Social lifestyle including social drug usage </w:t>
            </w:r>
          </w:p>
          <w:p w:rsidR="00000000" w:rsidP="00F86385">
            <w:pPr>
              <w:pStyle w:val="ListBullet"/>
              <w:rPr>
                <w:lang w:val="en-NZ"/>
              </w:rPr>
            </w:pPr>
            <w:r w:rsidRPr="00F86385">
              <w:t>Family history</w:t>
            </w: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F86385" w:rsidP="00F86385">
            <w:pPr>
              <w:pStyle w:val="BodyText"/>
            </w:pPr>
            <w:r w:rsidRPr="00F86385">
              <w:rPr>
                <w:rStyle w:val="Emphasis"/>
              </w:rPr>
              <w:t>Health assessment may include</w:t>
            </w:r>
            <w:r w:rsidRPr="00F86385">
              <w:t>:</w:t>
            </w:r>
          </w:p>
          <w:p w:rsidR="00000000" w:rsidP="00F86385">
            <w:pPr>
              <w:pStyle w:val="BodyText"/>
              <w:rPr>
                <w:lang w:val="en-NZ"/>
              </w:rPr>
            </w:pPr>
            <w:r w:rsidRPr="00F86385">
              <w:rPr>
                <w:rStyle w:val="Emphasis"/>
              </w:rPr>
              <w:t>Trividha Pariksha</w:t>
            </w:r>
            <w:r w:rsidRPr="00F86385">
              <w:t xml:space="preserve"> (</w:t>
            </w:r>
            <w:r w:rsidRPr="00F86385">
              <w:rPr>
                <w:rStyle w:val="Emphasis"/>
              </w:rPr>
              <w:t>threefold examination method</w:t>
            </w:r>
            <w:r w:rsidRPr="00F86385">
              <w:t>):</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ListBullet"/>
            </w:pPr>
            <w:r w:rsidRPr="00F86385">
              <w:t>Darshana (observation)</w:t>
            </w:r>
          </w:p>
          <w:p w:rsidR="00000000" w:rsidRPr="00F86385" w:rsidP="00F86385">
            <w:pPr>
              <w:pStyle w:val="ListBullet"/>
            </w:pPr>
            <w:r w:rsidRPr="00F86385">
              <w:t>Prashna (questioning)</w:t>
            </w:r>
          </w:p>
          <w:p w:rsidR="00000000" w:rsidP="00F86385">
            <w:pPr>
              <w:pStyle w:val="ListBullet"/>
              <w:rPr>
                <w:lang w:val="en-NZ"/>
              </w:rPr>
            </w:pPr>
            <w:r w:rsidRPr="00F86385">
              <w:t>Sparshana (touch), including basic Nadi Vignan (pulse assessment)</w:t>
            </w: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Emphasis"/>
              </w:rPr>
              <w:t>Manage</w:t>
            </w:r>
            <w:r w:rsidRPr="00F86385">
              <w:t xml:space="preserve"> </w:t>
            </w:r>
            <w:r w:rsidRPr="00F86385">
              <w:rPr>
                <w:rStyle w:val="Emphasis"/>
              </w:rPr>
              <w:t>means that</w:t>
            </w:r>
            <w:r w:rsidRPr="00F86385">
              <w:t>:</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ListBullet"/>
            </w:pPr>
            <w:r w:rsidRPr="00F86385">
              <w:t>Factors which may interfere with the effectiveness of the treatment are explained</w:t>
            </w:r>
          </w:p>
          <w:p w:rsidR="00000000" w:rsidRPr="00F86385" w:rsidP="00F86385">
            <w:pPr>
              <w:pStyle w:val="ListBullet"/>
            </w:pPr>
            <w:r w:rsidRPr="00F86385">
              <w:t>Mode of administration and management of the treatment are explained to the client</w:t>
            </w:r>
          </w:p>
          <w:p w:rsidR="00000000" w:rsidRPr="00F86385" w:rsidP="00F86385">
            <w:pPr>
              <w:pStyle w:val="ListBullet"/>
            </w:pPr>
            <w:r w:rsidRPr="00F86385">
              <w:t>Consent for treatment is ensured</w:t>
            </w:r>
          </w:p>
          <w:p w:rsidR="00000000" w:rsidRPr="00F86385" w:rsidP="00F86385">
            <w:pPr>
              <w:pStyle w:val="ListBullet"/>
            </w:pPr>
            <w:r w:rsidRPr="00F86385">
              <w:t>Reactions (adverse or otherwise) to treatment are recognised and promptly responded to if necessary</w:t>
            </w:r>
          </w:p>
          <w:p w:rsidR="00000000" w:rsidRPr="00F86385" w:rsidP="00F86385">
            <w:pPr>
              <w:pStyle w:val="ListBullet"/>
            </w:pPr>
            <w:r w:rsidRPr="00F86385">
              <w:t>Time, location and content of future sessions are clearly explained to the client</w:t>
            </w:r>
          </w:p>
          <w:p w:rsidR="00000000" w:rsidP="00F86385">
            <w:pPr>
              <w:pStyle w:val="ListBullet"/>
              <w:rPr>
                <w:lang w:val="en-NZ"/>
              </w:rPr>
            </w:pPr>
            <w:r w:rsidRPr="00F86385">
              <w:t>Recommendations are fully documented</w:t>
            </w: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Emphasis"/>
              </w:rPr>
              <w:t>Advice may include</w:t>
            </w:r>
            <w:r w:rsidRPr="00F86385">
              <w:t>:</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ListBullet"/>
            </w:pPr>
            <w:r w:rsidRPr="00F86385">
              <w:t xml:space="preserve">Advice on lifestyle </w:t>
            </w:r>
          </w:p>
          <w:p w:rsidR="00000000" w:rsidRPr="00F86385" w:rsidP="00F86385">
            <w:pPr>
              <w:pStyle w:val="ListBullet"/>
            </w:pPr>
            <w:r w:rsidRPr="00F86385">
              <w:t>Advice on living environment (Vasta Shastra)</w:t>
            </w:r>
          </w:p>
          <w:p w:rsidR="00000000" w:rsidRPr="00F86385" w:rsidP="00F86385">
            <w:pPr>
              <w:pStyle w:val="ListBullet"/>
            </w:pPr>
            <w:r w:rsidRPr="00F86385">
              <w:t>Recommendation of basic meditation practices</w:t>
            </w:r>
          </w:p>
          <w:p w:rsidR="00000000" w:rsidRPr="00F86385" w:rsidP="00F86385">
            <w:pPr>
              <w:pStyle w:val="ListBullet"/>
            </w:pPr>
            <w:r w:rsidRPr="00F86385">
              <w:t>Recommendation of basic yoga practices such as : asanas, pranayama, relaxation, dhyana</w:t>
            </w:r>
          </w:p>
          <w:p w:rsidR="00000000" w:rsidRPr="00F86385" w:rsidP="00F86385">
            <w:pPr>
              <w:pStyle w:val="ListBullet"/>
            </w:pPr>
            <w:r w:rsidRPr="00F86385">
              <w:t>Dietary advice</w:t>
            </w:r>
          </w:p>
          <w:p w:rsidR="00000000" w:rsidRPr="00F86385" w:rsidP="00F86385">
            <w:pPr>
              <w:pStyle w:val="ListBullet"/>
            </w:pPr>
            <w:r w:rsidRPr="00F86385">
              <w:t>Cooking advice</w:t>
            </w:r>
          </w:p>
          <w:p w:rsidR="00000000" w:rsidRPr="00F86385" w:rsidP="00F86385">
            <w:pPr>
              <w:pStyle w:val="ListBullet"/>
            </w:pPr>
            <w:r w:rsidRPr="00F86385">
              <w:t>Advice on awareness of the three Gunas in daily life</w:t>
            </w:r>
          </w:p>
          <w:p w:rsidR="00000000" w:rsidRPr="00F86385" w:rsidP="00F86385">
            <w:pPr>
              <w:pStyle w:val="ListBullet"/>
            </w:pPr>
            <w:r w:rsidRPr="00F86385">
              <w:t>Counselling within an ayurvedic framework</w:t>
            </w:r>
          </w:p>
          <w:p w:rsidR="00000000" w:rsidP="00F86385">
            <w:pPr>
              <w:pStyle w:val="ListBullet"/>
              <w:rPr>
                <w:lang w:val="en-NZ"/>
              </w:rPr>
            </w:pPr>
            <w:r w:rsidRPr="00F86385">
              <w:t>Advice on self administration of oils (Abhyanga)</w:t>
            </w: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Emphasis"/>
              </w:rPr>
              <w:t>Resource the client refers to</w:t>
            </w:r>
            <w:r w:rsidRPr="00F86385">
              <w:t>:</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ListBullet"/>
            </w:pPr>
            <w:r w:rsidRPr="00F86385">
              <w:t xml:space="preserve">Providing relevant literature or information materials </w:t>
            </w:r>
          </w:p>
          <w:p w:rsidR="00000000" w:rsidRPr="00F86385" w:rsidP="00F86385">
            <w:pPr>
              <w:pStyle w:val="ListBullet"/>
            </w:pPr>
            <w:r w:rsidRPr="00F86385">
              <w:t xml:space="preserve">Referring client to </w:t>
            </w:r>
            <w:r w:rsidRPr="00F86385">
              <w:t>other information sources</w:t>
            </w:r>
          </w:p>
          <w:p w:rsidR="00000000" w:rsidRPr="00F86385" w:rsidP="00F86385">
            <w:pPr>
              <w:pStyle w:val="ListBullet"/>
            </w:pPr>
            <w:r w:rsidRPr="00F86385">
              <w:t>Providing advice regarding self-care</w:t>
            </w:r>
          </w:p>
          <w:p w:rsidR="00000000" w:rsidRPr="00F86385" w:rsidP="00F86385">
            <w:pPr>
              <w:pStyle w:val="ListBullet"/>
            </w:pPr>
            <w:r w:rsidRPr="00F86385">
              <w:t>Advising client of suggested resources</w:t>
            </w:r>
          </w:p>
          <w:p w:rsidR="00000000" w:rsidRPr="00F86385" w:rsidP="00F86385">
            <w:pPr>
              <w:pStyle w:val="ListBullet"/>
            </w:pPr>
            <w:r w:rsidRPr="00F86385">
              <w:t>Providing details which help to fully inform client of relevant information</w:t>
            </w:r>
          </w:p>
          <w:p w:rsidR="00000000" w:rsidRPr="00F86385" w:rsidP="00F86385">
            <w:pPr>
              <w:pStyle w:val="ListBullet"/>
            </w:pPr>
            <w:r w:rsidRPr="00F86385">
              <w:t>Providing referrals to other health professionals</w:t>
            </w:r>
          </w:p>
          <w:p w:rsidR="00000000" w:rsidP="00F86385">
            <w:pPr>
              <w:pStyle w:val="ListBullet"/>
              <w:rPr>
                <w:lang w:val="en-NZ"/>
              </w:rPr>
            </w:pPr>
            <w:r w:rsidRPr="00F86385">
              <w:t>Availability of products/services required or suggested for treatment</w:t>
            </w: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6385">
            <w:pPr>
              <w:pStyle w:val="BodyText"/>
              <w:rPr>
                <w:lang w:val="en-NZ"/>
              </w:rPr>
            </w:pPr>
            <w:r w:rsidRPr="00F86385">
              <w:rPr>
                <w:rStyle w:val="Emphasis"/>
              </w:rPr>
              <w:t>Review advice</w:t>
            </w:r>
            <w:r w:rsidRPr="00F86385">
              <w:t>:</w:t>
            </w: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ListBullet"/>
            </w:pPr>
            <w:r w:rsidRPr="00F86385">
              <w:t>Progress is reviewed with the client</w:t>
            </w:r>
          </w:p>
          <w:p w:rsidR="00000000" w:rsidRPr="00F86385" w:rsidP="00F86385">
            <w:pPr>
              <w:pStyle w:val="ListBullet"/>
            </w:pPr>
            <w:r w:rsidRPr="00F86385">
              <w:t xml:space="preserve">Effects of previous advice are identified and recorded </w:t>
            </w:r>
          </w:p>
          <w:p w:rsidR="00000000" w:rsidRPr="00F86385" w:rsidP="00F86385">
            <w:pPr>
              <w:pStyle w:val="ListBullet"/>
            </w:pPr>
            <w:r w:rsidRPr="00F86385">
              <w:t>Need for ongoing and/or additional advice is evaluated</w:t>
            </w:r>
          </w:p>
          <w:p w:rsidR="00000000" w:rsidP="00F86385">
            <w:pPr>
              <w:pStyle w:val="ListBullet"/>
              <w:rPr>
                <w:lang w:val="en-NZ"/>
              </w:rPr>
            </w:pPr>
            <w:r w:rsidRPr="00F86385">
              <w:t>Changes to the adv</w:t>
            </w:r>
            <w:r w:rsidRPr="00F86385">
              <w:t>ice are negotiated with the client to ensure optimal outcomes</w:t>
            </w:r>
          </w:p>
        </w:tc>
      </w:tr>
      <w:tr w:rsidTr="00A94C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86385" w:rsidP="00F86385">
            <w:pPr>
              <w:pStyle w:val="BodyText"/>
            </w:pPr>
          </w:p>
        </w:tc>
      </w:tr>
    </w:tbl>
    <w:p w:rsidR="00A94C42" w:rsidP="00F86385">
      <w:pPr>
        <w:pStyle w:val="BodyText"/>
      </w:pPr>
    </w:p>
    <w:p w:rsidR="00A94C42" w:rsidP="00F86385">
      <w:pPr>
        <w:pStyle w:val="BodyText"/>
      </w:pPr>
    </w:p>
    <w:p w:rsidR="00000000" w:rsidRPr="00F86385" w:rsidP="00F86385">
      <w:pPr>
        <w:pStyle w:val="Heading1"/>
      </w:pPr>
      <w:bookmarkStart w:id="12" w:name="O_294953"/>
      <w:bookmarkEnd w:id="12"/>
      <w:r w:rsidRPr="00F86385">
        <w:t>Unit Sector(s)</w:t>
      </w:r>
    </w:p>
    <w:p w:rsidR="00000000" w:rsidRPr="00F86385" w:rsidP="00F86385">
      <w:pPr>
        <w:pStyle w:val="BodyText"/>
      </w:pPr>
      <w:r w:rsidRPr="00F86385">
        <w:t>Not Applicable</w:t>
      </w:r>
    </w:p>
    <w:p w:rsidR="00000000" w:rsidRPr="00F86385" w:rsidP="00F86385"/>
    <w:sectPr w:rsidSect="00F863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3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C42" w:rsidP="00A94C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3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C42" w:rsidP="00F863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94C42" w:rsidP="00F863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94C42" w:rsidP="00F863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3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C42" w:rsidP="00A94C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3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C42" w:rsidP="00F86385">
    <w:pPr>
      <w:pStyle w:val="Header"/>
      <w:framePr w:wrap="around"/>
    </w:pPr>
    <w:r>
      <w:fldChar w:fldCharType="begin"/>
    </w:r>
    <w:r>
      <w:instrText xml:space="preserve"> TITLE   \* MERGEFORMAT </w:instrText>
    </w:r>
    <w:r>
      <w:fldChar w:fldCharType="separate"/>
    </w:r>
    <w:r>
      <w:t>HLTAYV412C Provide ayurvedic lifestyle consultation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4C42" w:rsidP="00F863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4E44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3AF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0A7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3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6385"/>
    <w:pPr>
      <w:spacing w:before="360" w:after="60"/>
      <w:outlineLvl w:val="0"/>
    </w:pPr>
    <w:rPr>
      <w:sz w:val="32"/>
    </w:rPr>
  </w:style>
  <w:style w:type="paragraph" w:styleId="Heading2">
    <w:name w:val="heading 2"/>
    <w:basedOn w:val="HeadingBase"/>
    <w:next w:val="BodyText"/>
    <w:link w:val="Heading2Char"/>
    <w:qFormat/>
    <w:rsid w:val="00F86385"/>
    <w:pPr>
      <w:keepLines/>
      <w:spacing w:before="240" w:after="120"/>
      <w:outlineLvl w:val="1"/>
    </w:pPr>
    <w:rPr>
      <w:sz w:val="28"/>
      <w:szCs w:val="40"/>
    </w:rPr>
  </w:style>
  <w:style w:type="paragraph" w:styleId="Heading3">
    <w:name w:val="heading 3"/>
    <w:basedOn w:val="HeadingBase"/>
    <w:next w:val="BodyText"/>
    <w:link w:val="Heading3Char"/>
    <w:qFormat/>
    <w:rsid w:val="00F86385"/>
    <w:pPr>
      <w:spacing w:before="180" w:after="120"/>
      <w:outlineLvl w:val="2"/>
    </w:pPr>
    <w:rPr>
      <w:spacing w:val="-10"/>
      <w:kern w:val="32"/>
    </w:rPr>
  </w:style>
  <w:style w:type="paragraph" w:styleId="Heading4">
    <w:name w:val="heading 4"/>
    <w:basedOn w:val="HeadingBase"/>
    <w:next w:val="BodyText"/>
    <w:link w:val="Heading4Char"/>
    <w:qFormat/>
    <w:rsid w:val="00F86385"/>
    <w:pPr>
      <w:spacing w:before="160" w:after="120"/>
      <w:outlineLvl w:val="3"/>
    </w:pPr>
    <w:rPr>
      <w:sz w:val="22"/>
    </w:rPr>
  </w:style>
  <w:style w:type="paragraph" w:styleId="Heading5">
    <w:name w:val="heading 5"/>
    <w:basedOn w:val="HeadingBase"/>
    <w:next w:val="Normal"/>
    <w:link w:val="Heading5Char"/>
    <w:qFormat/>
    <w:rsid w:val="00F86385"/>
    <w:pPr>
      <w:spacing w:before="80"/>
      <w:outlineLvl w:val="4"/>
    </w:pPr>
    <w:rPr>
      <w:color w:val="918585"/>
      <w:sz w:val="20"/>
    </w:rPr>
  </w:style>
  <w:style w:type="paragraph" w:styleId="Heading6">
    <w:name w:val="heading 6"/>
    <w:basedOn w:val="HeadingBase"/>
    <w:next w:val="Normal"/>
    <w:link w:val="Heading6Char"/>
    <w:qFormat/>
    <w:rsid w:val="00F86385"/>
    <w:pPr>
      <w:spacing w:before="60"/>
      <w:outlineLvl w:val="5"/>
    </w:pPr>
    <w:rPr>
      <w:color w:val="918585"/>
      <w:sz w:val="20"/>
    </w:rPr>
  </w:style>
  <w:style w:type="paragraph" w:styleId="Heading7">
    <w:name w:val="heading 7"/>
    <w:basedOn w:val="Normal"/>
    <w:next w:val="Normal"/>
    <w:link w:val="Heading7Char"/>
    <w:qFormat/>
    <w:rsid w:val="00F86385"/>
    <w:pPr>
      <w:ind w:left="720"/>
      <w:outlineLvl w:val="6"/>
    </w:pPr>
    <w:rPr>
      <w:i/>
    </w:rPr>
  </w:style>
  <w:style w:type="paragraph" w:styleId="Heading8">
    <w:name w:val="heading 8"/>
    <w:basedOn w:val="Normal"/>
    <w:next w:val="Normal"/>
    <w:link w:val="Heading8Char"/>
    <w:qFormat/>
    <w:rsid w:val="00F86385"/>
    <w:pPr>
      <w:ind w:left="720"/>
      <w:outlineLvl w:val="7"/>
    </w:pPr>
    <w:rPr>
      <w:i/>
    </w:rPr>
  </w:style>
  <w:style w:type="paragraph" w:styleId="Heading9">
    <w:name w:val="heading 9"/>
    <w:basedOn w:val="Normal"/>
    <w:next w:val="Normal"/>
    <w:link w:val="Heading9Char"/>
    <w:qFormat/>
    <w:rsid w:val="00F86385"/>
    <w:pPr>
      <w:ind w:left="720"/>
      <w:outlineLvl w:val="8"/>
    </w:pPr>
    <w:rPr>
      <w:i/>
    </w:rPr>
  </w:style>
  <w:style w:type="character" w:default="1" w:styleId="DefaultParagraphFont">
    <w:name w:val="Default Paragraph Font"/>
    <w:uiPriority w:val="1"/>
    <w:unhideWhenUsed/>
    <w:rsid w:val="00F863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385"/>
  </w:style>
  <w:style w:type="character" w:customStyle="1" w:styleId="Heading1Char">
    <w:name w:val="Heading 1 Char"/>
    <w:basedOn w:val="DefaultParagraphFont"/>
    <w:link w:val="Heading1"/>
    <w:rsid w:val="00F86385"/>
    <w:rPr>
      <w:rFonts w:ascii="Times New Roman" w:eastAsia="Times New Roman" w:hAnsi="Times New Roman" w:cs="Times New Roman"/>
      <w:b/>
      <w:sz w:val="32"/>
      <w:szCs w:val="20"/>
      <w:lang w:eastAsia="en-US"/>
    </w:rPr>
  </w:style>
  <w:style w:type="paragraph" w:styleId="BodyText">
    <w:name w:val="Body Text"/>
    <w:basedOn w:val="Normal"/>
    <w:link w:val="BodyTextChar"/>
    <w:rsid w:val="00F863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6385"/>
    <w:rPr>
      <w:rFonts w:ascii="Times New Roman" w:eastAsia="Times New Roman" w:hAnsi="Times New Roman" w:cs="Times New Roman"/>
      <w:sz w:val="24"/>
      <w:lang w:val="en-US" w:eastAsia="en-US"/>
    </w:rPr>
  </w:style>
  <w:style w:type="paragraph" w:styleId="Footer">
    <w:name w:val="footer"/>
    <w:basedOn w:val="Normal"/>
    <w:link w:val="FooterChar"/>
    <w:rsid w:val="00F863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385"/>
    <w:rPr>
      <w:rFonts w:ascii="Times New Roman" w:eastAsia="Times New Roman" w:hAnsi="Times New Roman" w:cs="Times New Roman"/>
      <w:sz w:val="16"/>
      <w:lang w:val="en-US" w:eastAsia="en-US"/>
    </w:rPr>
  </w:style>
  <w:style w:type="paragraph" w:styleId="List">
    <w:name w:val="List"/>
    <w:basedOn w:val="BodyText"/>
    <w:next w:val="BodyText"/>
    <w:rsid w:val="00F86385"/>
    <w:pPr>
      <w:tabs>
        <w:tab w:val="left" w:pos="340"/>
      </w:tabs>
      <w:spacing w:before="60" w:after="60"/>
      <w:ind w:left="340" w:hanging="340"/>
    </w:pPr>
  </w:style>
  <w:style w:type="paragraph" w:styleId="ListBullet">
    <w:name w:val="List Bullet"/>
    <w:basedOn w:val="List"/>
    <w:rsid w:val="00F86385"/>
    <w:pPr>
      <w:numPr>
        <w:numId w:val="13"/>
      </w:numPr>
      <w:tabs>
        <w:tab w:val="clear" w:pos="340"/>
      </w:tabs>
      <w:spacing w:before="40" w:after="40"/>
    </w:pPr>
  </w:style>
  <w:style w:type="character" w:customStyle="1" w:styleId="SpecialBold">
    <w:name w:val="Special Bold"/>
    <w:basedOn w:val="DefaultParagraphFont"/>
    <w:rsid w:val="00F86385"/>
    <w:rPr>
      <w:b/>
      <w:spacing w:val="0"/>
    </w:rPr>
  </w:style>
  <w:style w:type="paragraph" w:styleId="ListBullet2">
    <w:name w:val="List Bullet 2"/>
    <w:basedOn w:val="List2"/>
    <w:rsid w:val="00F86385"/>
    <w:pPr>
      <w:numPr>
        <w:numId w:val="14"/>
      </w:numPr>
      <w:tabs>
        <w:tab w:val="clear" w:pos="680"/>
      </w:tabs>
    </w:pPr>
  </w:style>
  <w:style w:type="paragraph" w:styleId="Header">
    <w:name w:val="header"/>
    <w:basedOn w:val="Normal"/>
    <w:link w:val="HeaderChar"/>
    <w:rsid w:val="00F863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38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86385"/>
    <w:rPr>
      <w:i/>
    </w:rPr>
  </w:style>
  <w:style w:type="paragraph" w:customStyle="1" w:styleId="SuperHeading">
    <w:name w:val="SuperHeading"/>
    <w:basedOn w:val="Normal"/>
    <w:rsid w:val="00F86385"/>
    <w:pPr>
      <w:spacing w:before="240" w:after="120"/>
      <w:outlineLvl w:val="0"/>
    </w:pPr>
    <w:rPr>
      <w:rFonts w:ascii="Times New Roman" w:hAnsi="Times New Roman"/>
      <w:b/>
      <w:sz w:val="28"/>
    </w:rPr>
  </w:style>
  <w:style w:type="paragraph" w:customStyle="1" w:styleId="AllowPageBreak">
    <w:name w:val="AllowPageBreak"/>
    <w:rsid w:val="00F863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3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3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3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3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3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3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63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6385"/>
    <w:rPr>
      <w:rFonts w:ascii="Courier New" w:eastAsia="Times New Roman" w:hAnsi="Courier New" w:cs="Times New Roman"/>
      <w:i/>
      <w:szCs w:val="20"/>
      <w:lang w:val="en-US" w:eastAsia="en-US"/>
    </w:rPr>
  </w:style>
  <w:style w:type="paragraph" w:customStyle="1" w:styleId="HeadingBase">
    <w:name w:val="Heading Base"/>
    <w:rsid w:val="00F863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385"/>
    <w:pPr>
      <w:tabs>
        <w:tab w:val="right" w:leader="dot" w:pos="9072"/>
      </w:tabs>
      <w:ind w:left="567"/>
    </w:pPr>
    <w:rPr>
      <w:szCs w:val="22"/>
    </w:rPr>
  </w:style>
  <w:style w:type="paragraph" w:customStyle="1" w:styleId="TOCBase">
    <w:name w:val="TOC Base"/>
    <w:rsid w:val="00F863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385"/>
    <w:pPr>
      <w:tabs>
        <w:tab w:val="right" w:leader="dot" w:pos="9072"/>
      </w:tabs>
      <w:spacing w:before="40" w:after="40"/>
      <w:ind w:left="284"/>
    </w:pPr>
    <w:rPr>
      <w:rFonts w:ascii="Times New Roman" w:hAnsi="Times New Roman"/>
    </w:rPr>
  </w:style>
  <w:style w:type="paragraph" w:styleId="TOC1">
    <w:name w:val="toc 1"/>
    <w:basedOn w:val="TOCBase"/>
    <w:next w:val="Normal"/>
    <w:rsid w:val="00F863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6385"/>
    <w:pPr>
      <w:spacing w:before="5040"/>
      <w:jc w:val="center"/>
    </w:pPr>
    <w:rPr>
      <w:sz w:val="48"/>
      <w:szCs w:val="72"/>
      <w:lang w:val="en-US"/>
    </w:rPr>
  </w:style>
  <w:style w:type="character" w:customStyle="1" w:styleId="TitleChar">
    <w:name w:val="Title Char"/>
    <w:basedOn w:val="DefaultParagraphFont"/>
    <w:link w:val="Title"/>
    <w:rsid w:val="00F863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385"/>
    <w:pPr>
      <w:tabs>
        <w:tab w:val="left" w:pos="3600"/>
        <w:tab w:val="left" w:pos="3958"/>
      </w:tabs>
    </w:pPr>
  </w:style>
  <w:style w:type="paragraph" w:customStyle="1" w:styleId="Note">
    <w:name w:val="Note"/>
    <w:basedOn w:val="BodyText"/>
    <w:rsid w:val="00F863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385"/>
    <w:pPr>
      <w:framePr w:wrap="auto" w:hAnchor="text" w:y="6049"/>
    </w:pPr>
    <w:rPr>
      <w:color w:val="000000"/>
      <w:sz w:val="40"/>
    </w:rPr>
  </w:style>
  <w:style w:type="paragraph" w:customStyle="1" w:styleId="TOCTitle">
    <w:name w:val="TOCTitle"/>
    <w:basedOn w:val="Heading1"/>
    <w:rsid w:val="00F86385"/>
    <w:pPr>
      <w:spacing w:after="240"/>
      <w:jc w:val="center"/>
      <w:outlineLvl w:val="9"/>
    </w:pPr>
    <w:rPr>
      <w:caps/>
    </w:rPr>
  </w:style>
  <w:style w:type="paragraph" w:customStyle="1" w:styleId="Version">
    <w:name w:val="Version"/>
    <w:rsid w:val="00F863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385"/>
    <w:pPr>
      <w:keepNext w:val="0"/>
      <w:tabs>
        <w:tab w:val="right" w:pos="4176"/>
      </w:tabs>
      <w:ind w:left="198" w:hanging="198"/>
    </w:pPr>
    <w:rPr>
      <w:rFonts w:ascii="Garamond" w:hAnsi="Garamond"/>
    </w:rPr>
  </w:style>
  <w:style w:type="paragraph" w:styleId="IndexHeading">
    <w:name w:val="index heading"/>
    <w:basedOn w:val="Normal"/>
    <w:next w:val="Index1"/>
    <w:semiHidden/>
    <w:rsid w:val="00F86385"/>
    <w:pPr>
      <w:spacing w:before="120" w:after="120"/>
    </w:pPr>
    <w:rPr>
      <w:rFonts w:ascii="Arial" w:hAnsi="Arial"/>
      <w:b/>
      <w:color w:val="918585"/>
      <w:sz w:val="24"/>
    </w:rPr>
  </w:style>
  <w:style w:type="paragraph" w:customStyle="1" w:styleId="Chapter">
    <w:name w:val="Chapter"/>
    <w:basedOn w:val="Normal"/>
    <w:rsid w:val="00F86385"/>
    <w:pPr>
      <w:spacing w:before="240"/>
    </w:pPr>
    <w:rPr>
      <w:rFonts w:ascii="Times New Roman" w:hAnsi="Times New Roman"/>
      <w:smallCaps/>
      <w:spacing w:val="80"/>
      <w:sz w:val="28"/>
    </w:rPr>
  </w:style>
  <w:style w:type="paragraph" w:customStyle="1" w:styleId="InChapter">
    <w:name w:val="InChapter"/>
    <w:basedOn w:val="Heading3"/>
    <w:rsid w:val="00F86385"/>
    <w:pPr>
      <w:spacing w:after="240"/>
      <w:outlineLvl w:val="9"/>
    </w:pPr>
    <w:rPr>
      <w:noProof/>
    </w:rPr>
  </w:style>
  <w:style w:type="paragraph" w:styleId="Index2">
    <w:name w:val="index 2"/>
    <w:basedOn w:val="Normal"/>
    <w:next w:val="Normal"/>
    <w:semiHidden/>
    <w:rsid w:val="00F86385"/>
    <w:pPr>
      <w:tabs>
        <w:tab w:val="right" w:pos="4176"/>
      </w:tabs>
      <w:ind w:left="568" w:hanging="284"/>
    </w:pPr>
    <w:rPr>
      <w:rFonts w:ascii="Garamond" w:hAnsi="Garamond"/>
    </w:rPr>
  </w:style>
  <w:style w:type="paragraph" w:customStyle="1" w:styleId="Byline">
    <w:name w:val="Byline"/>
    <w:rsid w:val="00F863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385"/>
    <w:pPr>
      <w:tabs>
        <w:tab w:val="clear" w:pos="3600"/>
        <w:tab w:val="clear" w:pos="3958"/>
      </w:tabs>
      <w:jc w:val="right"/>
    </w:pPr>
  </w:style>
  <w:style w:type="paragraph" w:styleId="Caption">
    <w:name w:val="caption"/>
    <w:basedOn w:val="BodyText"/>
    <w:next w:val="Normal"/>
    <w:qFormat/>
    <w:rsid w:val="00F86385"/>
    <w:pPr>
      <w:framePr w:w="2268" w:hSpace="181" w:vSpace="181" w:wrap="around" w:vAnchor="text" w:hAnchor="page" w:x="1135" w:y="285" w:anchorLock="1"/>
    </w:pPr>
    <w:rPr>
      <w:i/>
    </w:rPr>
  </w:style>
  <w:style w:type="paragraph" w:customStyle="1" w:styleId="MiniTOCTitle">
    <w:name w:val="MiniTOCTitle"/>
    <w:basedOn w:val="Heading4"/>
    <w:rsid w:val="00F86385"/>
    <w:pPr>
      <w:spacing w:before="240"/>
      <w:outlineLvl w:val="9"/>
    </w:pPr>
    <w:rPr>
      <w:noProof/>
      <w:sz w:val="24"/>
    </w:rPr>
  </w:style>
  <w:style w:type="paragraph" w:customStyle="1" w:styleId="MiniTOCItem">
    <w:name w:val="MiniTOCItem"/>
    <w:basedOn w:val="ListBullet"/>
    <w:rsid w:val="00F86385"/>
    <w:pPr>
      <w:numPr>
        <w:numId w:val="0"/>
      </w:numPr>
      <w:tabs>
        <w:tab w:val="right" w:leader="dot" w:pos="6521"/>
      </w:tabs>
      <w:spacing w:before="0" w:after="0"/>
    </w:pPr>
  </w:style>
  <w:style w:type="paragraph" w:customStyle="1" w:styleId="TOFTitle">
    <w:name w:val="TOFTitle"/>
    <w:basedOn w:val="TOCTitle"/>
    <w:rsid w:val="00F86385"/>
  </w:style>
  <w:style w:type="paragraph" w:styleId="TableofFigures">
    <w:name w:val="table of figures"/>
    <w:basedOn w:val="Normal"/>
    <w:next w:val="Normal"/>
    <w:semiHidden/>
    <w:rsid w:val="00F86385"/>
    <w:pPr>
      <w:tabs>
        <w:tab w:val="right" w:leader="dot" w:pos="9072"/>
      </w:tabs>
      <w:ind w:left="970" w:hanging="403"/>
    </w:pPr>
    <w:rPr>
      <w:rFonts w:ascii="Times New Roman" w:hAnsi="Times New Roman"/>
      <w:b/>
    </w:rPr>
  </w:style>
  <w:style w:type="paragraph" w:styleId="ListNumber">
    <w:name w:val="List Number"/>
    <w:basedOn w:val="List"/>
    <w:rsid w:val="00F86385"/>
    <w:pPr>
      <w:numPr>
        <w:numId w:val="11"/>
      </w:numPr>
    </w:pPr>
  </w:style>
  <w:style w:type="character" w:customStyle="1" w:styleId="WingdingSymbols">
    <w:name w:val="Wingding Symbols"/>
    <w:rsid w:val="00F86385"/>
    <w:rPr>
      <w:rFonts w:ascii="Wingdings" w:hAnsi="Wingdings"/>
    </w:rPr>
  </w:style>
  <w:style w:type="paragraph" w:customStyle="1" w:styleId="TableHeading">
    <w:name w:val="Table Heading"/>
    <w:basedOn w:val="HeadingBase"/>
    <w:rsid w:val="00F86385"/>
    <w:pPr>
      <w:keepLines/>
      <w:pBdr>
        <w:bottom w:val="single" w:sz="6" w:space="1" w:color="918585"/>
      </w:pBdr>
      <w:spacing w:before="240"/>
    </w:pPr>
  </w:style>
  <w:style w:type="character" w:customStyle="1" w:styleId="HotSpot">
    <w:name w:val="HotSpot"/>
    <w:rsid w:val="00F86385"/>
    <w:rPr>
      <w:color w:val="0033CC"/>
      <w:u w:val="none"/>
    </w:rPr>
  </w:style>
  <w:style w:type="paragraph" w:customStyle="1" w:styleId="BodyTextRight">
    <w:name w:val="Body Text Right"/>
    <w:basedOn w:val="BodyText"/>
    <w:rsid w:val="00F86385"/>
    <w:pPr>
      <w:spacing w:before="0" w:after="0"/>
      <w:jc w:val="right"/>
    </w:pPr>
  </w:style>
  <w:style w:type="paragraph" w:styleId="Index3">
    <w:name w:val="index 3"/>
    <w:basedOn w:val="ListNumber2"/>
    <w:next w:val="Normal"/>
    <w:semiHidden/>
    <w:rsid w:val="00F86385"/>
    <w:pPr>
      <w:numPr>
        <w:numId w:val="0"/>
      </w:numPr>
      <w:tabs>
        <w:tab w:val="right" w:leader="dot" w:pos="4176"/>
      </w:tabs>
    </w:pPr>
  </w:style>
  <w:style w:type="paragraph" w:styleId="ListNumber2">
    <w:name w:val="List Number 2"/>
    <w:basedOn w:val="List2"/>
    <w:rsid w:val="00F86385"/>
    <w:pPr>
      <w:numPr>
        <w:numId w:val="10"/>
      </w:numPr>
      <w:tabs>
        <w:tab w:val="clear" w:pos="1060"/>
      </w:tabs>
    </w:pPr>
  </w:style>
  <w:style w:type="paragraph" w:customStyle="1" w:styleId="MarginNote">
    <w:name w:val="Margin Note"/>
    <w:basedOn w:val="BodyText"/>
    <w:rsid w:val="00F863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3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3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6385"/>
    <w:rPr>
      <w:sz w:val="32"/>
    </w:rPr>
  </w:style>
  <w:style w:type="paragraph" w:customStyle="1" w:styleId="HeadingProcedure">
    <w:name w:val="Heading Procedure"/>
    <w:basedOn w:val="HeadingBase"/>
    <w:next w:val="Normal"/>
    <w:rsid w:val="00F86385"/>
    <w:pPr>
      <w:tabs>
        <w:tab w:val="left" w:pos="0"/>
      </w:tabs>
      <w:spacing w:before="120" w:after="60"/>
    </w:pPr>
    <w:rPr>
      <w:i/>
      <w:color w:val="918585"/>
      <w:sz w:val="22"/>
    </w:rPr>
  </w:style>
  <w:style w:type="paragraph" w:customStyle="1" w:styleId="TableBodyText">
    <w:name w:val="Table Body Text"/>
    <w:basedOn w:val="BodyText"/>
    <w:rsid w:val="00F86385"/>
    <w:pPr>
      <w:spacing w:before="60" w:after="60"/>
    </w:pPr>
  </w:style>
  <w:style w:type="paragraph" w:styleId="ListContinue">
    <w:name w:val="List Continue"/>
    <w:basedOn w:val="List"/>
    <w:rsid w:val="00F86385"/>
    <w:pPr>
      <w:ind w:firstLine="0"/>
    </w:pPr>
  </w:style>
  <w:style w:type="paragraph" w:customStyle="1" w:styleId="ListNote">
    <w:name w:val="List Note"/>
    <w:basedOn w:val="List"/>
    <w:rsid w:val="00F86385"/>
    <w:pPr>
      <w:pBdr>
        <w:top w:val="single" w:sz="6" w:space="2" w:color="918585"/>
        <w:bottom w:val="single" w:sz="6" w:space="2" w:color="918585"/>
      </w:pBdr>
      <w:tabs>
        <w:tab w:val="left" w:pos="1021"/>
      </w:tabs>
      <w:ind w:firstLine="0"/>
    </w:pPr>
  </w:style>
  <w:style w:type="paragraph" w:customStyle="1" w:styleId="Warning">
    <w:name w:val="Warning"/>
    <w:basedOn w:val="BodyText"/>
    <w:rsid w:val="00F86385"/>
    <w:pPr>
      <w:shd w:val="clear" w:color="auto" w:fill="D9D9D9"/>
      <w:tabs>
        <w:tab w:val="left" w:pos="992"/>
      </w:tabs>
      <w:ind w:left="119" w:right="119"/>
    </w:pPr>
    <w:rPr>
      <w:sz w:val="20"/>
    </w:rPr>
  </w:style>
  <w:style w:type="paragraph" w:customStyle="1" w:styleId="MarginIcons">
    <w:name w:val="Margin Icons"/>
    <w:basedOn w:val="BodyText"/>
    <w:rsid w:val="00F863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385"/>
    <w:rPr>
      <w:rFonts w:ascii="Courier New" w:hAnsi="Courier New"/>
    </w:rPr>
  </w:style>
  <w:style w:type="paragraph" w:customStyle="1" w:styleId="NoteBullet">
    <w:name w:val="Note Bullet"/>
    <w:basedOn w:val="Note"/>
    <w:rsid w:val="00F86385"/>
    <w:pPr>
      <w:tabs>
        <w:tab w:val="clear" w:pos="680"/>
      </w:tabs>
      <w:spacing w:before="60" w:after="60"/>
    </w:pPr>
  </w:style>
  <w:style w:type="paragraph" w:customStyle="1" w:styleId="SubHeading2">
    <w:name w:val="SubHeading2"/>
    <w:basedOn w:val="HeadingBase"/>
    <w:rsid w:val="00F86385"/>
    <w:pPr>
      <w:spacing w:before="240" w:after="60"/>
    </w:pPr>
    <w:rPr>
      <w:sz w:val="20"/>
    </w:rPr>
  </w:style>
  <w:style w:type="paragraph" w:customStyle="1" w:styleId="SubHeading1">
    <w:name w:val="SubHeading1"/>
    <w:basedOn w:val="HeadingBase"/>
    <w:rsid w:val="00F86385"/>
    <w:pPr>
      <w:spacing w:before="240" w:after="60"/>
    </w:pPr>
    <w:rPr>
      <w:color w:val="918585"/>
      <w:sz w:val="22"/>
    </w:rPr>
  </w:style>
  <w:style w:type="paragraph" w:customStyle="1" w:styleId="SideHeading">
    <w:name w:val="Side Heading"/>
    <w:basedOn w:val="HeadingBase"/>
    <w:rsid w:val="00F863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385"/>
    <w:pPr>
      <w:numPr>
        <w:numId w:val="12"/>
      </w:numPr>
    </w:pPr>
  </w:style>
  <w:style w:type="paragraph" w:styleId="PlainText">
    <w:name w:val="Plain Text"/>
    <w:basedOn w:val="Normal"/>
    <w:link w:val="PlainTextChar"/>
    <w:rsid w:val="00F86385"/>
    <w:rPr>
      <w:sz w:val="20"/>
    </w:rPr>
  </w:style>
  <w:style w:type="character" w:customStyle="1" w:styleId="PlainTextChar">
    <w:name w:val="Plain Text Char"/>
    <w:basedOn w:val="DefaultParagraphFont"/>
    <w:link w:val="PlainText"/>
    <w:rsid w:val="00F863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6385"/>
    <w:rPr>
      <w:b/>
      <w:smallCaps/>
    </w:rPr>
  </w:style>
  <w:style w:type="paragraph" w:customStyle="1" w:styleId="TableListNumber">
    <w:name w:val="Table List Number"/>
    <w:basedOn w:val="ListNumber"/>
    <w:rsid w:val="00F86385"/>
    <w:pPr>
      <w:numPr>
        <w:numId w:val="0"/>
      </w:numPr>
    </w:pPr>
  </w:style>
  <w:style w:type="paragraph" w:styleId="TOC4">
    <w:name w:val="toc 4"/>
    <w:basedOn w:val="TOCBase"/>
    <w:next w:val="Normal"/>
    <w:semiHidden/>
    <w:rsid w:val="00F86385"/>
    <w:pPr>
      <w:tabs>
        <w:tab w:val="right" w:leader="dot" w:pos="9071"/>
      </w:tabs>
      <w:ind w:left="1701"/>
    </w:pPr>
  </w:style>
  <w:style w:type="paragraph" w:customStyle="1" w:styleId="ListAlpha">
    <w:name w:val="List Alpha"/>
    <w:basedOn w:val="List"/>
    <w:rsid w:val="00F86385"/>
    <w:pPr>
      <w:numPr>
        <w:numId w:val="9"/>
      </w:numPr>
    </w:pPr>
  </w:style>
  <w:style w:type="paragraph" w:customStyle="1" w:styleId="ListAlpha2">
    <w:name w:val="List Alpha 2"/>
    <w:basedOn w:val="List2"/>
    <w:rsid w:val="00F86385"/>
    <w:pPr>
      <w:numPr>
        <w:numId w:val="8"/>
      </w:numPr>
    </w:pPr>
  </w:style>
  <w:style w:type="paragraph" w:styleId="List2">
    <w:name w:val="List 2"/>
    <w:basedOn w:val="BodyText"/>
    <w:rsid w:val="00F86385"/>
    <w:pPr>
      <w:tabs>
        <w:tab w:val="left" w:pos="680"/>
      </w:tabs>
      <w:spacing w:before="60" w:after="60"/>
      <w:ind w:left="680" w:hanging="340"/>
    </w:pPr>
  </w:style>
  <w:style w:type="paragraph" w:styleId="List3">
    <w:name w:val="List 3"/>
    <w:basedOn w:val="BodyText"/>
    <w:rsid w:val="00F86385"/>
    <w:pPr>
      <w:tabs>
        <w:tab w:val="left" w:pos="1021"/>
      </w:tabs>
      <w:spacing w:before="60" w:after="60"/>
      <w:ind w:left="1020" w:hanging="340"/>
    </w:pPr>
  </w:style>
  <w:style w:type="paragraph" w:styleId="List4">
    <w:name w:val="List 4"/>
    <w:basedOn w:val="BodyText"/>
    <w:rsid w:val="00F86385"/>
    <w:pPr>
      <w:tabs>
        <w:tab w:val="left" w:pos="1361"/>
      </w:tabs>
      <w:spacing w:before="60" w:after="60"/>
      <w:ind w:left="1361" w:hanging="340"/>
    </w:pPr>
  </w:style>
  <w:style w:type="paragraph" w:styleId="List5">
    <w:name w:val="List 5"/>
    <w:basedOn w:val="BodyText"/>
    <w:rsid w:val="00F86385"/>
    <w:pPr>
      <w:tabs>
        <w:tab w:val="left" w:pos="1701"/>
      </w:tabs>
      <w:spacing w:before="60" w:after="60"/>
      <w:ind w:left="1701" w:hanging="340"/>
    </w:pPr>
  </w:style>
  <w:style w:type="paragraph" w:styleId="ListBullet3">
    <w:name w:val="List Bullet 3"/>
    <w:basedOn w:val="List3"/>
    <w:rsid w:val="00F86385"/>
    <w:pPr>
      <w:numPr>
        <w:numId w:val="15"/>
      </w:numPr>
      <w:tabs>
        <w:tab w:val="clear" w:pos="1021"/>
      </w:tabs>
      <w:ind w:left="1037" w:hanging="357"/>
    </w:pPr>
  </w:style>
  <w:style w:type="paragraph" w:styleId="ListBullet4">
    <w:name w:val="List Bullet 4"/>
    <w:basedOn w:val="List4"/>
    <w:rsid w:val="00F86385"/>
    <w:pPr>
      <w:numPr>
        <w:numId w:val="3"/>
      </w:numPr>
    </w:pPr>
  </w:style>
  <w:style w:type="paragraph" w:styleId="ListBullet5">
    <w:name w:val="List Bullet 5"/>
    <w:basedOn w:val="List5"/>
    <w:rsid w:val="00F86385"/>
    <w:pPr>
      <w:numPr>
        <w:numId w:val="4"/>
      </w:numPr>
    </w:pPr>
  </w:style>
  <w:style w:type="paragraph" w:styleId="ListContinue2">
    <w:name w:val="List Continue 2"/>
    <w:basedOn w:val="List2"/>
    <w:rsid w:val="00F86385"/>
    <w:pPr>
      <w:ind w:firstLine="0"/>
    </w:pPr>
  </w:style>
  <w:style w:type="paragraph" w:styleId="ListContinue3">
    <w:name w:val="List Continue 3"/>
    <w:basedOn w:val="List3"/>
    <w:rsid w:val="00F86385"/>
    <w:pPr>
      <w:ind w:left="1021" w:firstLine="0"/>
    </w:pPr>
  </w:style>
  <w:style w:type="paragraph" w:styleId="ListContinue4">
    <w:name w:val="List Continue 4"/>
    <w:basedOn w:val="List4"/>
    <w:rsid w:val="00F86385"/>
    <w:pPr>
      <w:ind w:firstLine="0"/>
    </w:pPr>
  </w:style>
  <w:style w:type="paragraph" w:styleId="ListContinue5">
    <w:name w:val="List Continue 5"/>
    <w:basedOn w:val="List5"/>
    <w:rsid w:val="00F86385"/>
    <w:pPr>
      <w:ind w:firstLine="0"/>
    </w:pPr>
  </w:style>
  <w:style w:type="paragraph" w:styleId="ListNumber3">
    <w:name w:val="List Number 3"/>
    <w:basedOn w:val="List3"/>
    <w:rsid w:val="00F86385"/>
    <w:pPr>
      <w:numPr>
        <w:numId w:val="5"/>
      </w:numPr>
    </w:pPr>
  </w:style>
  <w:style w:type="paragraph" w:styleId="ListNumber4">
    <w:name w:val="List Number 4"/>
    <w:basedOn w:val="List4"/>
    <w:rsid w:val="00F86385"/>
    <w:pPr>
      <w:numPr>
        <w:numId w:val="6"/>
      </w:numPr>
    </w:pPr>
  </w:style>
  <w:style w:type="paragraph" w:styleId="ListNumber5">
    <w:name w:val="List Number 5"/>
    <w:basedOn w:val="List5"/>
    <w:rsid w:val="00F86385"/>
    <w:pPr>
      <w:numPr>
        <w:numId w:val="7"/>
      </w:numPr>
    </w:pPr>
  </w:style>
  <w:style w:type="paragraph" w:styleId="BlockText">
    <w:name w:val="Block Text"/>
    <w:basedOn w:val="Normal"/>
    <w:rsid w:val="00F86385"/>
    <w:pPr>
      <w:spacing w:after="120"/>
      <w:ind w:left="1440" w:right="1440"/>
    </w:pPr>
  </w:style>
  <w:style w:type="character" w:customStyle="1" w:styleId="Subscript">
    <w:name w:val="Subscript"/>
    <w:basedOn w:val="DefaultParagraphFont"/>
    <w:rsid w:val="00F86385"/>
    <w:rPr>
      <w:sz w:val="16"/>
      <w:vertAlign w:val="subscript"/>
    </w:rPr>
  </w:style>
  <w:style w:type="character" w:customStyle="1" w:styleId="Superscript">
    <w:name w:val="Superscript"/>
    <w:basedOn w:val="DefaultParagraphFont"/>
    <w:rsid w:val="00F86385"/>
    <w:rPr>
      <w:sz w:val="16"/>
      <w:vertAlign w:val="superscript"/>
    </w:rPr>
  </w:style>
  <w:style w:type="character" w:customStyle="1" w:styleId="Symbols">
    <w:name w:val="Symbols"/>
    <w:basedOn w:val="DefaultParagraphFont"/>
    <w:rsid w:val="00F86385"/>
    <w:rPr>
      <w:rFonts w:ascii="Symbol" w:hAnsi="Symbol"/>
    </w:rPr>
  </w:style>
  <w:style w:type="character" w:customStyle="1" w:styleId="MenuOptions">
    <w:name w:val="Menu Options"/>
    <w:basedOn w:val="DefaultParagraphFont"/>
    <w:rsid w:val="00F86385"/>
    <w:rPr>
      <w:rFonts w:ascii="Arial Narrow" w:hAnsi="Arial Narrow"/>
      <w:smallCaps/>
    </w:rPr>
  </w:style>
  <w:style w:type="character" w:customStyle="1" w:styleId="Buttons">
    <w:name w:val="Buttons"/>
    <w:basedOn w:val="DefaultParagraphFont"/>
    <w:rsid w:val="00F86385"/>
    <w:rPr>
      <w:b/>
    </w:rPr>
  </w:style>
  <w:style w:type="character" w:customStyle="1" w:styleId="Underlined">
    <w:name w:val="Underlined"/>
    <w:basedOn w:val="DefaultParagraphFont"/>
    <w:rsid w:val="00F86385"/>
    <w:rPr>
      <w:u w:val="single"/>
    </w:rPr>
  </w:style>
  <w:style w:type="paragraph" w:customStyle="1" w:styleId="TableBodyTextRight">
    <w:name w:val="Table Body Text Right"/>
    <w:basedOn w:val="TableBodyText"/>
    <w:rsid w:val="00F86385"/>
    <w:pPr>
      <w:widowControl w:val="0"/>
      <w:autoSpaceDE w:val="0"/>
      <w:autoSpaceDN w:val="0"/>
      <w:adjustRightInd w:val="0"/>
      <w:jc w:val="right"/>
    </w:pPr>
    <w:rPr>
      <w:rFonts w:cs="Arial"/>
      <w:szCs w:val="18"/>
    </w:rPr>
  </w:style>
  <w:style w:type="paragraph" w:customStyle="1" w:styleId="CopyrightText">
    <w:name w:val="Copyright Text"/>
    <w:basedOn w:val="BodyText"/>
    <w:rsid w:val="00F86385"/>
    <w:rPr>
      <w:sz w:val="18"/>
    </w:rPr>
  </w:style>
  <w:style w:type="paragraph" w:customStyle="1" w:styleId="BodySmallRight">
    <w:name w:val="Body Small Right"/>
    <w:basedOn w:val="BodyTextRight"/>
    <w:rsid w:val="00F86385"/>
    <w:rPr>
      <w:sz w:val="18"/>
      <w:szCs w:val="18"/>
    </w:rPr>
  </w:style>
  <w:style w:type="paragraph" w:customStyle="1" w:styleId="MarginEdition">
    <w:name w:val="Margin Edition"/>
    <w:basedOn w:val="MarginNote"/>
    <w:rsid w:val="00F86385"/>
    <w:pPr>
      <w:spacing w:before="0" w:after="0"/>
    </w:pPr>
    <w:rPr>
      <w:rFonts w:ascii="Times New Roman" w:hAnsi="Times New Roman"/>
      <w:color w:val="999999"/>
    </w:rPr>
  </w:style>
  <w:style w:type="paragraph" w:customStyle="1" w:styleId="Spacer">
    <w:name w:val="Spacer"/>
    <w:basedOn w:val="Normal"/>
    <w:rsid w:val="00F86385"/>
    <w:rPr>
      <w:sz w:val="2"/>
      <w:szCs w:val="2"/>
    </w:rPr>
  </w:style>
  <w:style w:type="character" w:customStyle="1" w:styleId="Small">
    <w:name w:val="Small"/>
    <w:basedOn w:val="DefaultParagraphFont"/>
    <w:rsid w:val="00F86385"/>
    <w:rPr>
      <w:sz w:val="16"/>
    </w:rPr>
  </w:style>
  <w:style w:type="paragraph" w:customStyle="1" w:styleId="WideTable">
    <w:name w:val="Wide Table"/>
    <w:basedOn w:val="Normal"/>
    <w:rsid w:val="00F86385"/>
    <w:pPr>
      <w:ind w:left="-1418"/>
    </w:pPr>
    <w:rPr>
      <w:sz w:val="2"/>
      <w:szCs w:val="2"/>
    </w:rPr>
  </w:style>
  <w:style w:type="character" w:styleId="PageNumber">
    <w:name w:val="page number"/>
    <w:basedOn w:val="DefaultParagraphFont"/>
    <w:rsid w:val="00F86385"/>
  </w:style>
  <w:style w:type="paragraph" w:styleId="Quote">
    <w:name w:val="Quote"/>
    <w:basedOn w:val="Heading1"/>
    <w:link w:val="QuoteChar"/>
    <w:qFormat/>
    <w:rsid w:val="00F86385"/>
    <w:rPr>
      <w:b w:val="0"/>
      <w:sz w:val="72"/>
      <w:szCs w:val="72"/>
      <w:lang w:val="en-NZ"/>
    </w:rPr>
  </w:style>
  <w:style w:type="character" w:customStyle="1" w:styleId="QuoteChar">
    <w:name w:val="Quote Char"/>
    <w:basedOn w:val="DefaultParagraphFont"/>
    <w:link w:val="Quote"/>
    <w:rsid w:val="00F863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385"/>
    <w:pPr>
      <w:pageBreakBefore/>
    </w:pPr>
  </w:style>
  <w:style w:type="paragraph" w:customStyle="1" w:styleId="Border">
    <w:name w:val="Border"/>
    <w:basedOn w:val="Normal"/>
    <w:qFormat/>
    <w:rsid w:val="00F863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385"/>
    <w:rPr>
      <w:b/>
      <w:bCs/>
      <w:i/>
      <w:iCs/>
      <w:color w:val="auto"/>
    </w:rPr>
  </w:style>
  <w:style w:type="paragraph" w:styleId="IntenseQuote">
    <w:name w:val="Intense Quote"/>
    <w:basedOn w:val="Normal"/>
    <w:next w:val="Normal"/>
    <w:link w:val="IntenseQuoteChar"/>
    <w:uiPriority w:val="30"/>
    <w:qFormat/>
    <w:rsid w:val="00F863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3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6385"/>
    <w:rPr>
      <w:smallCaps/>
      <w:color w:val="auto"/>
      <w:u w:val="single"/>
    </w:rPr>
  </w:style>
  <w:style w:type="character" w:styleId="IntenseReference">
    <w:name w:val="Intense Reference"/>
    <w:basedOn w:val="DefaultParagraphFont"/>
    <w:uiPriority w:val="32"/>
    <w:qFormat/>
    <w:rsid w:val="00F86385"/>
    <w:rPr>
      <w:b/>
      <w:bCs/>
      <w:smallCaps/>
      <w:color w:val="auto"/>
      <w:spacing w:val="5"/>
      <w:u w:val="single"/>
    </w:rPr>
  </w:style>
  <w:style w:type="paragraph" w:customStyle="1" w:styleId="2ColumnHeading">
    <w:name w:val="2Column Heading"/>
    <w:basedOn w:val="BodyText"/>
    <w:qFormat/>
    <w:rsid w:val="00F86385"/>
    <w:pPr>
      <w:spacing w:after="60"/>
      <w:ind w:left="-2268"/>
    </w:pPr>
    <w:rPr>
      <w:b/>
    </w:rPr>
  </w:style>
  <w:style w:type="paragraph" w:customStyle="1" w:styleId="Heading1TOC">
    <w:name w:val="Heading1 TOC"/>
    <w:basedOn w:val="Normal"/>
    <w:qFormat/>
    <w:rsid w:val="00F86385"/>
    <w:pPr>
      <w:spacing w:before="240" w:after="120"/>
    </w:pPr>
    <w:rPr>
      <w:rFonts w:ascii="Times New Roman" w:hAnsi="Times New Roman"/>
      <w:b/>
      <w:sz w:val="32"/>
    </w:rPr>
  </w:style>
  <w:style w:type="paragraph" w:customStyle="1" w:styleId="Heading2TOC">
    <w:name w:val="Heading2 TOC"/>
    <w:basedOn w:val="Normal"/>
    <w:qFormat/>
    <w:rsid w:val="00F86385"/>
    <w:pPr>
      <w:spacing w:before="240" w:after="60"/>
    </w:pPr>
    <w:rPr>
      <w:rFonts w:ascii="Times New Roman" w:hAnsi="Times New Roman"/>
      <w:b/>
      <w:sz w:val="28"/>
    </w:rPr>
  </w:style>
  <w:style w:type="character" w:customStyle="1" w:styleId="Underline">
    <w:name w:val="Underline"/>
    <w:basedOn w:val="DefaultParagraphFont"/>
    <w:qFormat/>
    <w:rsid w:val="00F86385"/>
    <w:rPr>
      <w:u w:val="single"/>
    </w:rPr>
  </w:style>
  <w:style w:type="character" w:customStyle="1" w:styleId="BoldandItalics">
    <w:name w:val="Bold and Italics"/>
    <w:qFormat/>
    <w:rsid w:val="00F86385"/>
    <w:rPr>
      <w:b/>
      <w:i/>
      <w:u w:val="none"/>
    </w:rPr>
  </w:style>
  <w:style w:type="paragraph" w:styleId="BalloonText">
    <w:name w:val="Balloon Text"/>
    <w:basedOn w:val="Normal"/>
    <w:link w:val="BalloonTextChar"/>
    <w:rsid w:val="00F86385"/>
    <w:rPr>
      <w:rFonts w:ascii="Tahoma" w:hAnsi="Tahoma" w:cs="Tahoma"/>
      <w:sz w:val="16"/>
      <w:szCs w:val="16"/>
    </w:rPr>
  </w:style>
  <w:style w:type="character" w:customStyle="1" w:styleId="BalloonTextChar">
    <w:name w:val="Balloon Text Char"/>
    <w:basedOn w:val="DefaultParagraphFont"/>
    <w:link w:val="BalloonText"/>
    <w:rsid w:val="00F863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63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63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1469</Words>
  <Characters>9342</Characters>
  <Application>Microsoft Office Word</Application>
  <DocSecurity>0</DocSecurity>
  <Lines>338</Lines>
  <Paragraphs>202</Paragraphs>
  <ScaleCrop>false</ScaleCrop>
  <Company>Author-it Software Corporation Ltd.</Company>
  <LinksUpToDate>false</LinksUpToDate>
  <CharactersWithSpaces>10754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HLTAYV412C Provide ayurvedic lifestyle consultation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2012-05-26T16:50:00Z</dcterms:created>
  <dcterms:modified xsi:type="dcterms:W3CDTF">2012-05-26T16:50:00Z</dcterms:modified>
</cp:coreProperties>
</file>