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86E" w:rsidP="0086086E">
      <w:pPr>
        <w:pStyle w:val="Title"/>
      </w:pPr>
      <w:r>
        <w:fldChar w:fldCharType="begin"/>
      </w:r>
      <w:r>
        <w:instrText xml:space="preserve"> TITLE   \* MERGEFORMAT </w:instrText>
      </w:r>
      <w:r>
        <w:fldChar w:fldCharType="separate"/>
      </w:r>
      <w:r>
        <w:t>HLTAMBC401D Receive request for service</w:t>
      </w:r>
      <w:r>
        <w:fldChar w:fldCharType="end"/>
      </w:r>
    </w:p>
    <w:p w:rsidR="0086086E" w:rsidP="0086086E">
      <w:pPr>
        <w:pStyle w:val="Version"/>
        <w:sectPr w:rsidSect="008F5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624" w:rsidP="008F5624">
      <w:pPr>
        <w:pStyle w:val="SuperHeading"/>
      </w:pPr>
      <w:r w:rsidRPr="008F5624">
        <w:t>HLTAMBC401D Receive request for service</w:t>
      </w:r>
    </w:p>
    <w:p w:rsidR="00000000" w:rsidRPr="008F5624" w:rsidP="008F5624">
      <w:pPr>
        <w:pStyle w:val="Heading1"/>
      </w:pPr>
      <w:bookmarkStart w:id="1" w:name="O_432577"/>
      <w:bookmarkEnd w:id="1"/>
      <w:r w:rsidRPr="008F5624">
        <w:t>Modification History</w:t>
      </w:r>
    </w:p>
    <w:p w:rsidR="00000000" w:rsidRPr="008F5624" w:rsidP="008F5624">
      <w:pPr>
        <w:pStyle w:val="BodyText"/>
      </w:pPr>
      <w:r w:rsidRPr="008F5624">
        <w:t>Not applicable.</w:t>
      </w:r>
    </w:p>
    <w:p w:rsidR="00000000" w:rsidRPr="008F5624" w:rsidP="008F5624">
      <w:pPr>
        <w:pStyle w:val="AllowPageBreak"/>
      </w:pPr>
    </w:p>
    <w:p w:rsidR="00000000" w:rsidRPr="008F5624" w:rsidP="008F5624">
      <w:pPr>
        <w:pStyle w:val="Heading1"/>
      </w:pPr>
      <w:bookmarkStart w:id="2" w:name="O_432575"/>
      <w:bookmarkEnd w:id="2"/>
      <w:r w:rsidRPr="008F5624">
        <w:t>Unit Descriptor</w:t>
      </w:r>
    </w:p>
    <w:tbl>
      <w:tblPr>
        <w:tblW w:w="0" w:type="auto"/>
        <w:tblLayout w:type="fixed"/>
        <w:tblCellMar>
          <w:left w:w="62" w:type="dxa"/>
          <w:right w:w="62" w:type="dxa"/>
        </w:tblCellMar>
        <w:tblLook w:val="0000"/>
      </w:tblPr>
      <w:tblGrid>
        <w:gridCol w:w="3339"/>
        <w:gridCol w:w="5217"/>
      </w:tblGrid>
      <w:tr w:rsidTr="0086086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This unit describes the skills and knowledge required to receive requests for ambulance services and transfer calls</w:t>
            </w:r>
            <w:r w:rsidRPr="008F5624">
              <w:t xml:space="preserve"> for action</w:t>
            </w:r>
          </w:p>
        </w:tc>
      </w:tr>
    </w:tbl>
    <w:p w:rsidR="0086086E" w:rsidP="008F5624">
      <w:pPr>
        <w:pStyle w:val="BodyText"/>
      </w:pPr>
    </w:p>
    <w:p w:rsidR="0086086E" w:rsidP="008F5624">
      <w:pPr>
        <w:pStyle w:val="BodyText"/>
      </w:pPr>
    </w:p>
    <w:p w:rsidR="00000000" w:rsidRPr="008F5624" w:rsidP="008F5624">
      <w:pPr>
        <w:pStyle w:val="Heading1"/>
      </w:pPr>
      <w:bookmarkStart w:id="3" w:name="O_432565"/>
      <w:bookmarkEnd w:id="3"/>
      <w:r w:rsidRPr="008F5624">
        <w:t>Application of the Unit</w:t>
      </w:r>
    </w:p>
    <w:tbl>
      <w:tblPr>
        <w:tblW w:w="0" w:type="auto"/>
        <w:tblLayout w:type="fixed"/>
        <w:tblCellMar>
          <w:left w:w="62" w:type="dxa"/>
          <w:right w:w="62" w:type="dxa"/>
        </w:tblCellMar>
        <w:tblLook w:val="0000"/>
      </w:tblPr>
      <w:tblGrid>
        <w:gridCol w:w="3349"/>
        <w:gridCol w:w="5207"/>
      </w:tblGrid>
      <w:tr w:rsidTr="0086086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Application</w:t>
            </w:r>
            <w:r w:rsidRPr="008F5624">
              <w:t xml:space="preserve"> </w:t>
            </w:r>
          </w:p>
        </w:tc>
        <w:tc>
          <w:tcPr>
            <w:tcW w:w="5207"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This unit applies to coordination of ambulance services</w:t>
            </w:r>
          </w:p>
        </w:tc>
      </w:tr>
    </w:tbl>
    <w:p w:rsidR="0086086E" w:rsidP="008F5624">
      <w:pPr>
        <w:pStyle w:val="BodyText"/>
      </w:pPr>
    </w:p>
    <w:p w:rsidR="0086086E" w:rsidP="008F5624">
      <w:pPr>
        <w:pStyle w:val="BodyText"/>
      </w:pPr>
    </w:p>
    <w:p w:rsidR="00000000" w:rsidRPr="008F5624" w:rsidP="008F5624">
      <w:pPr>
        <w:pStyle w:val="Heading1"/>
      </w:pPr>
      <w:bookmarkStart w:id="4" w:name="O_432571"/>
      <w:bookmarkEnd w:id="4"/>
      <w:r w:rsidRPr="008F5624">
        <w:t>Licensing/Regulatory Information</w:t>
      </w:r>
    </w:p>
    <w:p w:rsidR="00000000" w:rsidRPr="008F5624" w:rsidP="008F5624">
      <w:pPr>
        <w:pStyle w:val="BodyText"/>
      </w:pPr>
      <w:r w:rsidRPr="008F5624">
        <w:t>Not Applicable</w:t>
      </w:r>
    </w:p>
    <w:p w:rsidR="00000000" w:rsidRPr="008F5624" w:rsidP="008F5624">
      <w:pPr>
        <w:pStyle w:val="AllowPageBreak"/>
      </w:pPr>
    </w:p>
    <w:p w:rsidR="00000000" w:rsidRPr="008F5624" w:rsidP="008F5624">
      <w:pPr>
        <w:pStyle w:val="Heading1"/>
      </w:pPr>
      <w:bookmarkStart w:id="5" w:name="O_432572"/>
      <w:bookmarkEnd w:id="5"/>
      <w:r w:rsidRPr="008F5624">
        <w:t>Pre-Requisites</w:t>
      </w:r>
    </w:p>
    <w:tbl>
      <w:tblPr>
        <w:tblW w:w="0" w:type="auto"/>
        <w:tblLayout w:type="fixed"/>
        <w:tblCellMar>
          <w:left w:w="62" w:type="dxa"/>
          <w:right w:w="62" w:type="dxa"/>
        </w:tblCellMar>
        <w:tblLook w:val="0000"/>
      </w:tblPr>
      <w:tblGrid>
        <w:gridCol w:w="3212"/>
        <w:gridCol w:w="5344"/>
      </w:tblGrid>
      <w:tr w:rsidTr="0086086E">
        <w:tblPrEx>
          <w:tblW w:w="0" w:type="auto"/>
          <w:tblLayout w:type="fixed"/>
          <w:tblCellMar>
            <w:left w:w="62" w:type="dxa"/>
            <w:right w:w="62" w:type="dxa"/>
          </w:tblCellMar>
          <w:tblLook w:val="0000"/>
        </w:tblPrEx>
        <w:trPr>
          <w:tblHeader/>
        </w:trPr>
        <w:tc>
          <w:tcPr>
            <w:tcW w:w="321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Pre-requisite units</w:t>
            </w:r>
          </w:p>
        </w:tc>
        <w:tc>
          <w:tcPr>
            <w:tcW w:w="5344"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This unit must be assessed after successful achievement of pre-requisites:</w:t>
            </w:r>
          </w:p>
          <w:p w:rsidR="00000000" w:rsidRPr="008F5624" w:rsidP="008F5624">
            <w:pPr>
              <w:pStyle w:val="ListBullet"/>
            </w:pPr>
            <w:r w:rsidRPr="008F5624">
              <w:t>HLTFA311A Apply first aid</w:t>
            </w:r>
          </w:p>
          <w:p w:rsidR="00000000" w:rsidRPr="008F5624" w:rsidP="008F5624">
            <w:pPr>
              <w:pStyle w:val="ListBullet"/>
            </w:pPr>
            <w:r w:rsidRPr="008F5624">
              <w:t>BSBMED301B Interpret and apply medical terminology appropriately</w:t>
            </w:r>
          </w:p>
        </w:tc>
      </w:tr>
    </w:tbl>
    <w:p w:rsidR="0086086E" w:rsidP="008F5624">
      <w:pPr>
        <w:pStyle w:val="BodyText"/>
      </w:pPr>
    </w:p>
    <w:p w:rsidR="0086086E" w:rsidP="008F5624">
      <w:pPr>
        <w:pStyle w:val="BodyText"/>
      </w:pPr>
    </w:p>
    <w:p w:rsidR="00000000" w:rsidRPr="008F5624" w:rsidP="008F5624">
      <w:pPr>
        <w:pStyle w:val="Heading1"/>
      </w:pPr>
      <w:bookmarkStart w:id="6" w:name="O_432568"/>
      <w:bookmarkEnd w:id="6"/>
      <w:r w:rsidRPr="008F5624">
        <w:t>Employability Skills Information</w:t>
      </w:r>
    </w:p>
    <w:tbl>
      <w:tblPr>
        <w:tblW w:w="0" w:type="auto"/>
        <w:tblLayout w:type="fixed"/>
        <w:tblCellMar>
          <w:left w:w="62" w:type="dxa"/>
          <w:right w:w="62" w:type="dxa"/>
        </w:tblCellMar>
        <w:tblLook w:val="0000"/>
      </w:tblPr>
      <w:tblGrid>
        <w:gridCol w:w="3320"/>
        <w:gridCol w:w="5236"/>
      </w:tblGrid>
      <w:tr w:rsidTr="008608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This unit conta</w:t>
            </w:r>
            <w:r w:rsidRPr="008F5624">
              <w:t>ins Employability Skills</w:t>
            </w:r>
          </w:p>
        </w:tc>
      </w:tr>
    </w:tbl>
    <w:p w:rsidR="0086086E" w:rsidP="008F5624">
      <w:pPr>
        <w:pStyle w:val="BodyText"/>
      </w:pPr>
    </w:p>
    <w:p w:rsidR="0086086E" w:rsidP="008F5624">
      <w:pPr>
        <w:pStyle w:val="BodyText"/>
      </w:pPr>
    </w:p>
    <w:p w:rsidR="00000000" w:rsidRPr="008F5624" w:rsidP="008F5624">
      <w:pPr>
        <w:pStyle w:val="Heading1"/>
      </w:pPr>
      <w:bookmarkStart w:id="7" w:name="O_432567"/>
      <w:bookmarkEnd w:id="7"/>
      <w:r w:rsidRPr="008F5624">
        <w:t>Elements and Performance Criteria Pre-Content</w:t>
      </w:r>
    </w:p>
    <w:tbl>
      <w:tblPr>
        <w:tblW w:w="0" w:type="auto"/>
        <w:tblLayout w:type="fixed"/>
        <w:tblCellMar>
          <w:left w:w="62" w:type="dxa"/>
          <w:right w:w="62" w:type="dxa"/>
        </w:tblCellMar>
        <w:tblLook w:val="0000"/>
      </w:tblPr>
      <w:tblGrid>
        <w:gridCol w:w="3369"/>
        <w:gridCol w:w="5702"/>
      </w:tblGrid>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 xml:space="preserve">The Performance Criteria specify the level of performance required to demonstrate achievement of the Element. Terms in italics are elaborated in the Range Statement. </w:t>
            </w:r>
          </w:p>
        </w:tc>
      </w:tr>
    </w:tbl>
    <w:p w:rsidR="00000000" w:rsidRPr="008F5624" w:rsidP="008F5624">
      <w:pPr>
        <w:pStyle w:val="BodyText"/>
      </w:pPr>
    </w:p>
    <w:p w:rsidR="00000000" w:rsidRPr="008F5624" w:rsidP="008F5624">
      <w:pPr>
        <w:pStyle w:val="AllowPageBreak"/>
      </w:pPr>
    </w:p>
    <w:p w:rsidR="00000000" w:rsidRPr="008F5624" w:rsidP="008F5624">
      <w:pPr>
        <w:pStyle w:val="Heading1"/>
      </w:pPr>
      <w:bookmarkStart w:id="8" w:name="O_432566"/>
      <w:bookmarkEnd w:id="8"/>
      <w:r w:rsidRPr="008F5624">
        <w:t>Elements and Performance Criteria</w:t>
      </w:r>
    </w:p>
    <w:tbl>
      <w:tblPr>
        <w:tblW w:w="0" w:type="auto"/>
        <w:tblLayout w:type="fixed"/>
        <w:tblCellMar>
          <w:left w:w="62" w:type="dxa"/>
          <w:right w:w="62" w:type="dxa"/>
        </w:tblCellMar>
        <w:tblLook w:val="0000"/>
      </w:tblPr>
      <w:tblGrid>
        <w:gridCol w:w="3369"/>
        <w:gridCol w:w="5702"/>
      </w:tblGrid>
      <w:tr w:rsidTr="008608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PERFORMANCE CRITERIA</w:t>
            </w: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5624">
            <w:pPr>
              <w:pStyle w:val="List"/>
              <w:rPr>
                <w:lang w:val="en-NZ"/>
              </w:rPr>
            </w:pPr>
            <w:r w:rsidRPr="008F5624">
              <w:t>1.</w:t>
            </w:r>
            <w:r w:rsidRPr="008F5624">
              <w:tab/>
            </w:r>
            <w:r w:rsidRPr="008F5624">
              <w:t xml:space="preserve">Receive </w:t>
            </w:r>
            <w:r w:rsidRPr="008F5624">
              <w:rPr>
                <w:rStyle w:val="Emphasis"/>
              </w:rPr>
              <w:t>request for service</w:t>
            </w:r>
          </w:p>
        </w:tc>
        <w:tc>
          <w:tcPr>
            <w:tcW w:w="570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1.1</w:t>
            </w:r>
            <w:r w:rsidRPr="008F5624">
              <w:tab/>
              <w:t>Promptly answer incoming requests for service in accordance with local ambulance standard operation procedure</w:t>
            </w:r>
          </w:p>
          <w:p w:rsidR="00000000" w:rsidRPr="008F5624" w:rsidP="008F5624">
            <w:pPr>
              <w:pStyle w:val="BodyText"/>
            </w:pPr>
            <w:r w:rsidRPr="008F5624">
              <w:t>1.2</w:t>
            </w:r>
            <w:r w:rsidRPr="008F5624">
              <w:tab/>
              <w:t xml:space="preserve">Establish </w:t>
            </w:r>
            <w:r w:rsidRPr="008F5624">
              <w:rPr>
                <w:rStyle w:val="Emphasis"/>
              </w:rPr>
              <w:t>details of the situation</w:t>
            </w:r>
            <w:r w:rsidRPr="008F5624">
              <w:t xml:space="preserve"> using effective communication skills, techniques and resources, in accordan</w:t>
            </w:r>
            <w:r w:rsidRPr="008F5624">
              <w:t>ce with local ambulance standard operation procedure</w:t>
            </w:r>
          </w:p>
          <w:p w:rsidR="00000000" w:rsidRPr="008F5624" w:rsidP="008F5624">
            <w:pPr>
              <w:pStyle w:val="BodyText"/>
            </w:pPr>
            <w:r w:rsidRPr="008F5624">
              <w:t>1.3</w:t>
            </w:r>
            <w:r w:rsidRPr="008F5624">
              <w:tab/>
              <w:t>Accurately record complete details of the request in a timely and efficient manner and in accordance with local ambulance standard operation procedure</w:t>
            </w:r>
          </w:p>
          <w:p w:rsidR="00000000" w:rsidRPr="008F5624" w:rsidP="008F5624">
            <w:pPr>
              <w:pStyle w:val="BodyText"/>
            </w:pPr>
            <w:r w:rsidRPr="008F5624">
              <w:t>1.4</w:t>
            </w:r>
            <w:r w:rsidRPr="008F5624">
              <w:tab/>
              <w:t>Respect confidentiality at all times</w:t>
            </w:r>
          </w:p>
          <w:p w:rsidR="00000000" w:rsidP="008F5624">
            <w:pPr>
              <w:pStyle w:val="BodyText"/>
              <w:rPr>
                <w:lang w:val="en-NZ"/>
              </w:rPr>
            </w:pPr>
            <w:r w:rsidRPr="008F5624">
              <w:t>1.5</w:t>
            </w:r>
            <w:r w:rsidRPr="008F5624">
              <w:tab/>
              <w:t>Dea</w:t>
            </w:r>
            <w:r w:rsidRPr="008F5624">
              <w:t>l with the request in a professional manner at all times</w:t>
            </w: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5624">
            <w:pPr>
              <w:pStyle w:val="List"/>
              <w:rPr>
                <w:lang w:val="en-NZ"/>
              </w:rPr>
            </w:pPr>
            <w:r w:rsidRPr="008F5624">
              <w:t>2.</w:t>
            </w:r>
            <w:r w:rsidRPr="008F5624">
              <w:tab/>
              <w:t xml:space="preserve">Respond to </w:t>
            </w:r>
            <w:r w:rsidRPr="008F5624">
              <w:rPr>
                <w:rStyle w:val="Emphasis"/>
              </w:rPr>
              <w:t>request for service</w:t>
            </w:r>
          </w:p>
        </w:tc>
        <w:tc>
          <w:tcPr>
            <w:tcW w:w="570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2.1</w:t>
            </w:r>
            <w:r w:rsidRPr="008F5624">
              <w:tab/>
              <w:t>Determine urgency of the request using information gained from the person requesting the service</w:t>
            </w:r>
          </w:p>
          <w:p w:rsidR="00000000" w:rsidRPr="008F5624" w:rsidP="008F5624">
            <w:pPr>
              <w:pStyle w:val="BodyText"/>
            </w:pPr>
            <w:r w:rsidRPr="008F5624">
              <w:t>2.2</w:t>
            </w:r>
            <w:r w:rsidRPr="008F5624">
              <w:tab/>
              <w:t xml:space="preserve">Provide appropriate advice to the person requesting the </w:t>
            </w:r>
            <w:r w:rsidRPr="008F5624">
              <w:t xml:space="preserve">service </w:t>
            </w:r>
          </w:p>
          <w:p w:rsidR="00000000" w:rsidP="008F5624">
            <w:pPr>
              <w:pStyle w:val="BodyText"/>
              <w:rPr>
                <w:lang w:val="en-NZ"/>
              </w:rPr>
            </w:pPr>
            <w:r w:rsidRPr="008F5624">
              <w:t>2.3</w:t>
            </w:r>
            <w:r w:rsidRPr="008F5624">
              <w:tab/>
              <w:t xml:space="preserve">Formulate and initiate a </w:t>
            </w:r>
            <w:r w:rsidRPr="008F5624">
              <w:rPr>
                <w:rStyle w:val="Emphasis"/>
              </w:rPr>
              <w:t>suitable response</w:t>
            </w:r>
            <w:r w:rsidRPr="008F5624">
              <w:t xml:space="preserve"> using a prioritising tool in accordance with local ambulance standard operation procedure</w:t>
            </w: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5624">
            <w:pPr>
              <w:pStyle w:val="List"/>
              <w:rPr>
                <w:lang w:val="en-NZ"/>
              </w:rPr>
            </w:pPr>
            <w:r w:rsidRPr="008F5624">
              <w:t>3.</w:t>
            </w:r>
            <w:r w:rsidRPr="008F5624">
              <w:tab/>
              <w:t>Refer request</w:t>
            </w:r>
          </w:p>
        </w:tc>
        <w:tc>
          <w:tcPr>
            <w:tcW w:w="570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3.1</w:t>
            </w:r>
            <w:r w:rsidRPr="008F5624">
              <w:tab/>
              <w:t xml:space="preserve">Identify and action any need to </w:t>
            </w:r>
            <w:r w:rsidRPr="008F5624">
              <w:rPr>
                <w:rStyle w:val="Emphasis"/>
              </w:rPr>
              <w:t>refer</w:t>
            </w:r>
            <w:r w:rsidRPr="008F5624">
              <w:t xml:space="preserve"> the request for service </w:t>
            </w:r>
          </w:p>
          <w:p w:rsidR="00000000" w:rsidP="008F5624">
            <w:pPr>
              <w:pStyle w:val="BodyText"/>
              <w:rPr>
                <w:lang w:val="en-NZ"/>
              </w:rPr>
            </w:pPr>
            <w:r w:rsidRPr="008F5624">
              <w:t>3.2</w:t>
            </w:r>
            <w:r w:rsidRPr="008F5624">
              <w:tab/>
            </w:r>
            <w:r w:rsidRPr="008F5624">
              <w:rPr>
                <w:rStyle w:val="Emphasis"/>
              </w:rPr>
              <w:t>Refer</w:t>
            </w:r>
            <w:r w:rsidRPr="008F5624">
              <w:t xml:space="preserve"> the request in line with the situation presented and in accordance with local ambulance standard operation procedure</w:t>
            </w: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5624">
            <w:pPr>
              <w:pStyle w:val="List"/>
              <w:rPr>
                <w:lang w:val="en-NZ"/>
              </w:rPr>
            </w:pPr>
            <w:r w:rsidRPr="008F5624">
              <w:t>4.</w:t>
            </w:r>
            <w:r w:rsidRPr="008F5624">
              <w:tab/>
              <w:t>Finalise request</w:t>
            </w:r>
          </w:p>
        </w:tc>
        <w:tc>
          <w:tcPr>
            <w:tcW w:w="570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t>4.1</w:t>
            </w:r>
            <w:r w:rsidRPr="008F5624">
              <w:tab/>
              <w:t>Terminate call in accordance with local ambulance standard operation procedure</w:t>
            </w:r>
          </w:p>
          <w:p w:rsidR="00000000" w:rsidP="008F5624">
            <w:pPr>
              <w:pStyle w:val="BodyText"/>
              <w:rPr>
                <w:lang w:val="en-NZ"/>
              </w:rPr>
            </w:pPr>
            <w:r w:rsidRPr="008F5624">
              <w:t>4.2</w:t>
            </w:r>
            <w:r w:rsidRPr="008F5624">
              <w:tab/>
              <w:t>Take follow-up action as ne</w:t>
            </w:r>
            <w:r w:rsidRPr="008F5624">
              <w:t>cessary and in accordance with the needs of the situation, and local ambulance standard operation procedure</w:t>
            </w:r>
          </w:p>
        </w:tc>
      </w:tr>
      <w:tr w:rsidTr="008608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F5624" w:rsidP="008F5624">
            <w:pPr>
              <w:pStyle w:val="BodyText"/>
            </w:pPr>
          </w:p>
        </w:tc>
      </w:tr>
    </w:tbl>
    <w:p w:rsidR="0086086E" w:rsidP="008F5624">
      <w:pPr>
        <w:pStyle w:val="BodyText"/>
      </w:pPr>
    </w:p>
    <w:p w:rsidR="0086086E" w:rsidP="008F5624">
      <w:pPr>
        <w:pStyle w:val="BodyText"/>
      </w:pPr>
    </w:p>
    <w:p w:rsidR="00000000" w:rsidRPr="008F5624" w:rsidP="008F5624">
      <w:pPr>
        <w:pStyle w:val="Heading1"/>
      </w:pPr>
      <w:bookmarkStart w:id="9" w:name="O_432574"/>
      <w:bookmarkEnd w:id="9"/>
      <w:r w:rsidRPr="008F5624">
        <w:t>Required Skills and Knowledge</w:t>
      </w:r>
    </w:p>
    <w:tbl>
      <w:tblPr>
        <w:tblW w:w="0" w:type="auto"/>
        <w:tblLayout w:type="fixed"/>
        <w:tblCellMar>
          <w:left w:w="62" w:type="dxa"/>
          <w:right w:w="62" w:type="dxa"/>
        </w:tblCellMar>
        <w:tblLook w:val="0000"/>
      </w:tblPr>
      <w:tblGrid>
        <w:gridCol w:w="9072"/>
      </w:tblGrid>
      <w:tr w:rsidTr="008608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REQUIRED SKILLS AND KNOWLEDGE</w:t>
            </w: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t>This describes the essential skills and knowledge and their level required for this unit.</w:t>
            </w: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rPr>
                <w:rStyle w:val="Emphasis"/>
              </w:rPr>
              <w:t>Essential knowledge</w:t>
            </w:r>
            <w:r w:rsidRPr="008F5624">
              <w:t>:</w:t>
            </w:r>
          </w:p>
          <w:p w:rsidR="00000000" w:rsidRPr="008F5624" w:rsidP="008F5624">
            <w:pPr>
              <w:pStyle w:val="BodyText"/>
            </w:pPr>
            <w:r w:rsidRPr="008F5624">
              <w:t>The candidate must be able to demonstrate essential knowledge required to effectively do the task outlined in elements and performance criteri</w:t>
            </w:r>
            <w:r w:rsidRPr="008F5624">
              <w:t>a of this unit, manage the task and manage contingencies in the context of the identified work role</w:t>
            </w:r>
          </w:p>
          <w:p w:rsidR="00000000" w:rsidRPr="008F5624" w:rsidP="008F5624">
            <w:pPr>
              <w:pStyle w:val="BodyText"/>
            </w:pPr>
            <w:r w:rsidRPr="008F5624">
              <w:t>This includes knowledge of:</w:t>
            </w:r>
          </w:p>
          <w:p w:rsidR="00000000" w:rsidRPr="008F5624" w:rsidP="008F5624">
            <w:pPr>
              <w:pStyle w:val="ListBullet"/>
            </w:pPr>
            <w:r w:rsidRPr="008F5624">
              <w:t>Organisation operational policies and procedures</w:t>
            </w:r>
          </w:p>
          <w:p w:rsidR="00000000" w:rsidRPr="008F5624" w:rsidP="008F5624">
            <w:pPr>
              <w:pStyle w:val="ListBullet"/>
            </w:pPr>
            <w:r w:rsidRPr="008F5624">
              <w:t>Use of communications resources</w:t>
            </w:r>
          </w:p>
          <w:p w:rsidR="00000000" w:rsidRPr="008F5624" w:rsidP="008F5624">
            <w:pPr>
              <w:pStyle w:val="ListBullet"/>
            </w:pPr>
            <w:r w:rsidRPr="008F5624">
              <w:t>Emergency and non-emergency services and their function</w:t>
            </w:r>
          </w:p>
          <w:p w:rsidR="00000000" w:rsidRPr="008F5624" w:rsidP="008F5624">
            <w:pPr>
              <w:pStyle w:val="ListBullet"/>
            </w:pPr>
            <w:r w:rsidRPr="008F5624">
              <w:t>Working knowledge of the geographical area</w:t>
            </w:r>
          </w:p>
          <w:p w:rsidR="00000000" w:rsidP="008F5624">
            <w:pPr>
              <w:pStyle w:val="ListBullet"/>
              <w:rPr>
                <w:lang w:val="en-NZ"/>
              </w:rPr>
            </w:pPr>
            <w:r w:rsidRPr="008F5624">
              <w:t>Clinical symptoms</w:t>
            </w: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rPr>
                <w:rStyle w:val="Emphasis"/>
              </w:rPr>
              <w:t>Essential skills</w:t>
            </w:r>
            <w:r w:rsidRPr="008F5624">
              <w:t>:</w:t>
            </w:r>
          </w:p>
          <w:p w:rsidR="00000000" w:rsidRPr="008F5624" w:rsidP="008F5624">
            <w:pPr>
              <w:pStyle w:val="BodyText"/>
            </w:pPr>
            <w:r w:rsidRPr="008F5624">
              <w:t>It is critical that the candidate demonstrate the ability to:</w:t>
            </w:r>
          </w:p>
          <w:p w:rsidR="00000000" w:rsidRPr="008F5624" w:rsidP="008F5624">
            <w:pPr>
              <w:pStyle w:val="ListBullet"/>
            </w:pPr>
            <w:r w:rsidRPr="008F5624">
              <w:t>Assess and deal with a variety of situations, including</w:t>
            </w:r>
            <w:r w:rsidRPr="008F5624">
              <w:t>:</w:t>
            </w:r>
          </w:p>
          <w:p w:rsidR="00000000" w:rsidRPr="008F5624" w:rsidP="008F5624">
            <w:pPr>
              <w:pStyle w:val="ListBullet2"/>
            </w:pPr>
            <w:r w:rsidRPr="008F5624">
              <w:t>life-threatening situations</w:t>
            </w:r>
          </w:p>
          <w:p w:rsidR="00000000" w:rsidRPr="008F5624" w:rsidP="008F5624">
            <w:pPr>
              <w:pStyle w:val="ListBullet2"/>
            </w:pPr>
            <w:r w:rsidRPr="008F5624">
              <w:t>non life-threatening situations</w:t>
            </w:r>
          </w:p>
          <w:p w:rsidR="00000000" w:rsidRPr="008F5624" w:rsidP="008F5624">
            <w:pPr>
              <w:pStyle w:val="ListBullet2"/>
            </w:pPr>
            <w:r w:rsidRPr="008F5624">
              <w:t>routine situations</w:t>
            </w:r>
          </w:p>
          <w:p w:rsidR="00000000" w:rsidRPr="008F5624" w:rsidP="008F5624">
            <w:pPr>
              <w:pStyle w:val="ListBullet2"/>
            </w:pPr>
            <w:r w:rsidRPr="008F5624">
              <w:t>situations that need to be referred</w:t>
            </w:r>
          </w:p>
          <w:p w:rsidR="00000000" w:rsidRPr="008F5624" w:rsidP="008F5624">
            <w:pPr>
              <w:pStyle w:val="ListBullet2"/>
            </w:pPr>
            <w:r w:rsidRPr="008F5624">
              <w:t>situations where people have difficulty in communicating their needs</w:t>
            </w:r>
          </w:p>
          <w:p w:rsidR="00000000" w:rsidRPr="008F5624" w:rsidP="008F5624">
            <w:pPr>
              <w:pStyle w:val="ListBullet"/>
            </w:pPr>
            <w:r w:rsidRPr="008F5624">
              <w:t>Illicit relevant information that may include previous client history, contributing factors and individual circumstances in assessment of requests for service</w:t>
            </w:r>
          </w:p>
          <w:p w:rsidR="00000000" w:rsidRPr="008F5624" w:rsidP="008F5624">
            <w:pPr>
              <w:pStyle w:val="ListBullet"/>
            </w:pPr>
            <w:r w:rsidRPr="008F5624">
              <w:t>Assess and analyse:</w:t>
            </w:r>
          </w:p>
          <w:p w:rsidR="00000000" w:rsidRPr="008F5624" w:rsidP="008F5624">
            <w:pPr>
              <w:pStyle w:val="ListBullet2"/>
            </w:pPr>
            <w:r w:rsidRPr="008F5624">
              <w:t>clinical symptoms</w:t>
            </w:r>
          </w:p>
          <w:p w:rsidR="00000000" w:rsidRPr="008F5624" w:rsidP="008F5624">
            <w:pPr>
              <w:pStyle w:val="ListBullet2"/>
            </w:pPr>
            <w:r w:rsidRPr="008F5624">
              <w:t>client history</w:t>
            </w:r>
          </w:p>
          <w:p w:rsidR="00000000" w:rsidRPr="008F5624" w:rsidP="008F5624">
            <w:pPr>
              <w:pStyle w:val="ListBullet2"/>
            </w:pPr>
            <w:r w:rsidRPr="008F5624">
              <w:t xml:space="preserve">contributing factors </w:t>
            </w:r>
          </w:p>
          <w:p w:rsidR="00000000" w:rsidRPr="008F5624" w:rsidP="008F5624">
            <w:pPr>
              <w:pStyle w:val="ListBullet2"/>
            </w:pPr>
            <w:r w:rsidRPr="008F5624">
              <w:t>individual circumstan</w:t>
            </w:r>
            <w:r w:rsidRPr="008F5624">
              <w:t>ces surrounding the incident</w:t>
            </w:r>
          </w:p>
          <w:p w:rsidR="00000000" w:rsidRPr="008F5624" w:rsidP="008F5624">
            <w:pPr>
              <w:pStyle w:val="ListBullet"/>
            </w:pPr>
            <w:r w:rsidRPr="008F5624">
              <w:t>Demonstrate sound judgement in all aspects of receiving and dealing with requests for service</w:t>
            </w:r>
          </w:p>
          <w:p w:rsidR="00000000" w:rsidRPr="008F5624" w:rsidP="008F5624">
            <w:pPr>
              <w:pStyle w:val="BodyText"/>
            </w:pPr>
          </w:p>
          <w:p w:rsidR="00000000" w:rsidP="008F5624">
            <w:pPr>
              <w:pStyle w:val="BodyText"/>
              <w:rPr>
                <w:lang w:val="en-NZ"/>
              </w:rPr>
            </w:pPr>
            <w:r w:rsidRPr="008F5624">
              <w:rPr>
                <w:rStyle w:val="Emphasis"/>
              </w:rPr>
              <w:t>continued</w:t>
            </w:r>
            <w:r w:rsidRPr="008F5624">
              <w:t xml:space="preserve"> ... </w:t>
            </w: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5624" w:rsidP="008F5624">
            <w:pPr>
              <w:pStyle w:val="BodyText"/>
            </w:pPr>
            <w:r w:rsidRPr="008F5624">
              <w:rPr>
                <w:rStyle w:val="Emphasis"/>
              </w:rPr>
              <w:t>Essential skills</w:t>
            </w:r>
            <w:r w:rsidRPr="008F5624">
              <w:t xml:space="preserve"> (</w:t>
            </w:r>
            <w:r w:rsidRPr="008F5624">
              <w:rPr>
                <w:rStyle w:val="Emphasis"/>
              </w:rPr>
              <w:t>contd</w:t>
            </w:r>
            <w:r w:rsidRPr="008F5624">
              <w:t>):</w:t>
            </w:r>
          </w:p>
          <w:p w:rsidR="00000000" w:rsidRPr="008F5624" w:rsidP="008F5624">
            <w:pPr>
              <w:pStyle w:val="BodyText"/>
            </w:pPr>
            <w:r w:rsidRPr="008F5624">
              <w:t>In addition, the candidate must be able to effecti</w:t>
            </w:r>
            <w:r w:rsidRPr="008F5624">
              <w:t>vely do the task outlined in elements and performance criteria of this unit, manage the task and manage contingencies in the context of the identified work role</w:t>
            </w:r>
          </w:p>
          <w:p w:rsidR="00000000" w:rsidRPr="008F5624" w:rsidP="008F5624">
            <w:pPr>
              <w:pStyle w:val="BodyText"/>
            </w:pPr>
            <w:r w:rsidRPr="008F5624">
              <w:t>This includes the ability to:</w:t>
            </w:r>
          </w:p>
          <w:p w:rsidR="00000000" w:rsidRPr="008F5624" w:rsidP="008F5624">
            <w:pPr>
              <w:pStyle w:val="ListBullet"/>
            </w:pPr>
            <w:r w:rsidRPr="008F5624">
              <w:t>Demonstrate computer literacy, including:</w:t>
            </w:r>
          </w:p>
          <w:p w:rsidR="00000000" w:rsidRPr="008F5624" w:rsidP="008F5624">
            <w:pPr>
              <w:pStyle w:val="ListBullet2"/>
            </w:pPr>
            <w:r w:rsidRPr="008F5624">
              <w:t>proficiency in operat</w:t>
            </w:r>
            <w:r w:rsidRPr="008F5624">
              <w:t>ing prioritising tools</w:t>
            </w:r>
          </w:p>
          <w:p w:rsidR="00000000" w:rsidRPr="008F5624" w:rsidP="008F5624">
            <w:pPr>
              <w:pStyle w:val="ListBullet2"/>
            </w:pPr>
            <w:r w:rsidRPr="008F5624">
              <w:t>keyboarding skills to enable accurate input and extraction of data</w:t>
            </w:r>
          </w:p>
          <w:p w:rsidR="00000000" w:rsidRPr="008F5624" w:rsidP="008F5624">
            <w:pPr>
              <w:pStyle w:val="ListBullet"/>
            </w:pPr>
            <w:r w:rsidRPr="008F5624">
              <w:t>Use problem solving skills including:</w:t>
            </w:r>
          </w:p>
          <w:p w:rsidR="00000000" w:rsidRPr="008F5624" w:rsidP="008F5624">
            <w:pPr>
              <w:pStyle w:val="ListBullet2"/>
            </w:pPr>
            <w:r w:rsidRPr="008F5624">
              <w:t>using available resources</w:t>
            </w:r>
          </w:p>
          <w:p w:rsidR="00000000" w:rsidRPr="008F5624" w:rsidP="008F5624">
            <w:pPr>
              <w:pStyle w:val="ListBullet2"/>
            </w:pPr>
            <w:r w:rsidRPr="008F5624">
              <w:t xml:space="preserve">analysing information </w:t>
            </w:r>
          </w:p>
          <w:p w:rsidR="00000000" w:rsidRPr="008F5624" w:rsidP="008F5624">
            <w:pPr>
              <w:pStyle w:val="ListBullet2"/>
            </w:pPr>
            <w:r w:rsidRPr="008F5624">
              <w:t>making decisions that ensure the most efficient and effective use of resources</w:t>
            </w:r>
          </w:p>
          <w:p w:rsidR="00000000" w:rsidRPr="008F5624" w:rsidP="008F5624">
            <w:pPr>
              <w:pStyle w:val="ListBullet"/>
            </w:pPr>
            <w:r w:rsidRPr="008F5624">
              <w:t>Use oral communication skills required to fulfil job roles as specified by the organisation, including:</w:t>
            </w:r>
          </w:p>
          <w:p w:rsidR="00000000" w:rsidRPr="008F5624" w:rsidP="008F5624">
            <w:pPr>
              <w:pStyle w:val="ListBullet2"/>
            </w:pPr>
            <w:r w:rsidRPr="008F5624">
              <w:t>asking questions</w:t>
            </w:r>
          </w:p>
          <w:p w:rsidR="00000000" w:rsidRPr="008F5624" w:rsidP="008F5624">
            <w:pPr>
              <w:pStyle w:val="ListBullet2"/>
            </w:pPr>
            <w:r w:rsidRPr="008F5624">
              <w:t>active listening</w:t>
            </w:r>
          </w:p>
          <w:p w:rsidR="00000000" w:rsidRPr="008F5624" w:rsidP="008F5624">
            <w:pPr>
              <w:pStyle w:val="ListBullet2"/>
            </w:pPr>
            <w:r w:rsidRPr="008F5624">
              <w:t>asking for clarification of informati</w:t>
            </w:r>
            <w:r w:rsidRPr="008F5624">
              <w:t>on from caller</w:t>
            </w:r>
          </w:p>
          <w:p w:rsidR="00000000" w:rsidRPr="008F5624" w:rsidP="008F5624">
            <w:pPr>
              <w:pStyle w:val="ListBullet2"/>
            </w:pPr>
            <w:r w:rsidRPr="008F5624">
              <w:t>negotiating solutions</w:t>
            </w:r>
          </w:p>
          <w:p w:rsidR="00000000" w:rsidRPr="008F5624" w:rsidP="008F5624">
            <w:pPr>
              <w:pStyle w:val="ListBullet2"/>
            </w:pPr>
            <w:r w:rsidRPr="008F5624">
              <w:t>acknowledging and responding to a range of views</w:t>
            </w:r>
          </w:p>
          <w:p w:rsidR="00000000" w:rsidRPr="008F5624" w:rsidP="008F5624">
            <w:pPr>
              <w:pStyle w:val="ListBullet2"/>
            </w:pPr>
            <w:r w:rsidRPr="008F5624">
              <w:t>explaining clearly and concisely the nature of the service request, including location of the event, to emergency crews.</w:t>
            </w:r>
          </w:p>
          <w:p w:rsidR="00000000" w:rsidRPr="008F5624" w:rsidP="008F5624">
            <w:pPr>
              <w:pStyle w:val="ListBullet"/>
            </w:pPr>
            <w:r w:rsidRPr="008F5624">
              <w:t>Use interpersonal skills, including:</w:t>
            </w:r>
          </w:p>
          <w:p w:rsidR="00000000" w:rsidRPr="008F5624" w:rsidP="008F5624">
            <w:pPr>
              <w:pStyle w:val="ListBullet2"/>
            </w:pPr>
            <w:r w:rsidRPr="008F5624">
              <w:t>working with others</w:t>
            </w:r>
          </w:p>
          <w:p w:rsidR="00000000" w:rsidRPr="008F5624" w:rsidP="008F5624">
            <w:pPr>
              <w:pStyle w:val="ListBullet2"/>
            </w:pPr>
            <w:r w:rsidRPr="008F5624">
              <w:t>showing empathy with callers, clients and relatives</w:t>
            </w:r>
          </w:p>
          <w:p w:rsidR="00000000" w:rsidRPr="008F5624" w:rsidP="008F5624">
            <w:pPr>
              <w:pStyle w:val="ListBullet2"/>
            </w:pPr>
            <w:r w:rsidRPr="008F5624">
              <w:t>relating to persons from differing cultural, social and religious backgrounds</w:t>
            </w:r>
          </w:p>
          <w:p w:rsidR="00000000" w:rsidRPr="008F5624" w:rsidP="008F5624">
            <w:pPr>
              <w:pStyle w:val="ListBullet2"/>
            </w:pPr>
            <w:r w:rsidRPr="008F5624">
              <w:t>working with interpreters as required</w:t>
            </w:r>
          </w:p>
          <w:p w:rsidR="00000000" w:rsidRPr="008F5624" w:rsidP="008F5624">
            <w:pPr>
              <w:pStyle w:val="ListBullet"/>
            </w:pPr>
            <w:r w:rsidRPr="008F5624">
              <w:t xml:space="preserve">Use written communication skills (literacy competence) required to </w:t>
            </w:r>
            <w:r w:rsidRPr="008F5624">
              <w:t>fulfil job roles as specified by organisation, including:</w:t>
            </w:r>
          </w:p>
          <w:p w:rsidR="00000000" w:rsidRPr="008F5624" w:rsidP="008F5624">
            <w:pPr>
              <w:pStyle w:val="ListBullet2"/>
            </w:pPr>
            <w:r w:rsidRPr="008F5624">
              <w:t xml:space="preserve">recording information accurately </w:t>
            </w:r>
          </w:p>
          <w:p w:rsidR="00000000" w:rsidRPr="008F5624" w:rsidP="008F5624">
            <w:pPr>
              <w:pStyle w:val="ListBullet2"/>
            </w:pPr>
            <w:r w:rsidRPr="008F5624">
              <w:t>preparing formal records as required</w:t>
            </w:r>
          </w:p>
          <w:p w:rsidR="00000000" w:rsidRPr="008F5624" w:rsidP="008F5624">
            <w:pPr>
              <w:pStyle w:val="ListBullet"/>
            </w:pPr>
            <w:r w:rsidRPr="008F5624">
              <w:t>Use initiative in responding to challenging situations and individuals</w:t>
            </w:r>
          </w:p>
          <w:p w:rsidR="00000000" w:rsidRPr="008F5624" w:rsidP="008F5624">
            <w:pPr>
              <w:pStyle w:val="ListBullet"/>
            </w:pPr>
            <w:r w:rsidRPr="008F5624">
              <w:t>Take a responsible approach to professional developmen</w:t>
            </w:r>
            <w:r w:rsidRPr="008F5624">
              <w:t xml:space="preserve">t, including: </w:t>
            </w:r>
          </w:p>
          <w:p w:rsidR="00000000" w:rsidRPr="008F5624" w:rsidP="008F5624">
            <w:pPr>
              <w:pStyle w:val="ListBullet2"/>
            </w:pPr>
            <w:r w:rsidRPr="008F5624">
              <w:t>maintaining own skills and knowledge and ongoing development</w:t>
            </w:r>
          </w:p>
          <w:p w:rsidR="00000000" w:rsidRPr="008F5624" w:rsidP="008F5624">
            <w:pPr>
              <w:pStyle w:val="ListBullet2"/>
            </w:pPr>
            <w:r w:rsidRPr="008F5624">
              <w:t xml:space="preserve">being open to learning new ideas and techniques in a range of settings </w:t>
            </w:r>
          </w:p>
          <w:p w:rsidR="00000000" w:rsidRPr="008F5624" w:rsidP="008F5624">
            <w:pPr>
              <w:pStyle w:val="ListBullet2"/>
            </w:pPr>
            <w:r w:rsidRPr="008F5624">
              <w:t>sharing workplace information with others</w:t>
            </w:r>
          </w:p>
        </w:tc>
      </w:tr>
    </w:tbl>
    <w:p w:rsidR="0086086E" w:rsidP="008F5624">
      <w:pPr>
        <w:pStyle w:val="BodyText"/>
      </w:pPr>
    </w:p>
    <w:p w:rsidR="0086086E" w:rsidP="008F5624">
      <w:pPr>
        <w:pStyle w:val="BodyText"/>
      </w:pPr>
    </w:p>
    <w:p w:rsidR="00000000" w:rsidRPr="008F5624" w:rsidP="008F5624">
      <w:pPr>
        <w:pStyle w:val="Heading1"/>
      </w:pPr>
      <w:bookmarkStart w:id="10" w:name="O_432569"/>
      <w:bookmarkEnd w:id="10"/>
      <w:r w:rsidRPr="008F5624">
        <w:t>Evidence Guide</w:t>
      </w:r>
    </w:p>
    <w:tbl>
      <w:tblPr>
        <w:tblW w:w="0" w:type="auto"/>
        <w:tblLayout w:type="fixed"/>
        <w:tblCellMar>
          <w:left w:w="62" w:type="dxa"/>
          <w:right w:w="62" w:type="dxa"/>
        </w:tblCellMar>
        <w:tblLook w:val="0000"/>
      </w:tblPr>
      <w:tblGrid>
        <w:gridCol w:w="3402"/>
        <w:gridCol w:w="5670"/>
      </w:tblGrid>
      <w:tr w:rsidTr="008608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EVIDENCE GUIDE</w:t>
            </w:r>
          </w:p>
        </w:tc>
      </w:tr>
      <w:tr w:rsidTr="008608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t>The evidence guide provides advice on assessment and must be read in conjunction with the Performance Criteria, Required Skills and Knowledge, the Range Statement and the Assessment Guidelines for this Training Package.</w:t>
            </w:r>
          </w:p>
        </w:tc>
      </w:tr>
      <w:tr w:rsidTr="008608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Critical aspects for assessment</w:t>
            </w:r>
            <w:r w:rsidRPr="008F5624">
              <w:rPr>
                <w:rStyle w:val="Emphasis"/>
              </w:rPr>
              <w:t xml:space="preserve"> and evidence required to demonstrate this competency unit</w:t>
            </w:r>
            <w:r w:rsidRPr="008F5624">
              <w:t xml:space="preserve">: </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The individual being assessed must provide evidence of specified essential knowledge as well as skills</w:t>
            </w:r>
          </w:p>
          <w:p w:rsidR="00000000" w:rsidRPr="008F5624" w:rsidP="008F5624">
            <w:pPr>
              <w:pStyle w:val="ListBullet"/>
            </w:pPr>
            <w:r w:rsidRPr="008F5624">
              <w:t>Observation of performance in the work environment is preferable</w:t>
            </w:r>
            <w:r w:rsidRPr="008F5624">
              <w:br/>
              <w:t>However, where workplace o</w:t>
            </w:r>
            <w:r w:rsidRPr="008F5624">
              <w:t>bservation is insufficient to demonstrate competence, simulations and/or case studies may be used as supporting evidence</w:t>
            </w:r>
          </w:p>
          <w:p w:rsidR="00000000" w:rsidP="008F5624">
            <w:pPr>
              <w:pStyle w:val="ListBullet"/>
              <w:rPr>
                <w:lang w:val="en-NZ"/>
              </w:rPr>
            </w:pPr>
            <w:r w:rsidRPr="008F5624">
              <w:t>Evidence of workplace performance over time must be obtained to inform a judgement of competence</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Access and equity considerations</w:t>
            </w:r>
            <w:r w:rsidRPr="008F5624">
              <w:t>:</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All workers in the health industry should be aware of access and equity issues in relation to their own area of work</w:t>
            </w:r>
          </w:p>
          <w:p w:rsidR="00000000" w:rsidRPr="008F5624" w:rsidP="008F5624">
            <w:pPr>
              <w:pStyle w:val="ListBullet"/>
            </w:pPr>
            <w:r w:rsidRPr="008F5624">
              <w:t xml:space="preserve">All workers should develop their ability to work in a culturally diverse environment </w:t>
            </w:r>
          </w:p>
          <w:p w:rsidR="00000000" w:rsidRPr="008F5624" w:rsidP="008F5624">
            <w:pPr>
              <w:pStyle w:val="ListBullet"/>
            </w:pPr>
            <w:r w:rsidRPr="008F5624">
              <w:t>In recognition of particular health issues facing Ab</w:t>
            </w:r>
            <w:r w:rsidRPr="008F5624">
              <w:t>original and Torres Strait Islander communities, workers should be aware of cultural, historical and current issues impacting on health of Aboriginal and Torres Strait Islander people</w:t>
            </w:r>
          </w:p>
          <w:p w:rsidR="00000000" w:rsidP="008F5624">
            <w:pPr>
              <w:pStyle w:val="ListBullet"/>
              <w:rPr>
                <w:lang w:val="en-NZ"/>
              </w:rPr>
            </w:pPr>
            <w:r w:rsidRPr="008F5624">
              <w:t>Assessors and trainers must take into account relevant access and equity</w:t>
            </w:r>
            <w:r w:rsidRPr="008F5624">
              <w:t xml:space="preserve"> issues, in particular relating to factors impacting on health of Aboriginal and/or Torres Strait Islander clients and communities</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BodyText"/>
            </w:pPr>
          </w:p>
        </w:tc>
      </w:tr>
    </w:tbl>
    <w:p w:rsidR="0086086E" w:rsidP="008F5624">
      <w:pPr>
        <w:pStyle w:val="BodyText"/>
      </w:pPr>
    </w:p>
    <w:p w:rsidR="0086086E" w:rsidP="008F5624">
      <w:pPr>
        <w:pStyle w:val="BodyText"/>
      </w:pPr>
    </w:p>
    <w:p w:rsidR="00000000" w:rsidRPr="008F5624" w:rsidP="008F5624">
      <w:pPr>
        <w:pStyle w:val="Heading1"/>
      </w:pPr>
      <w:bookmarkStart w:id="11" w:name="O_432573"/>
      <w:bookmarkEnd w:id="11"/>
      <w:r w:rsidRPr="008F5624">
        <w:t>Range Statement</w:t>
      </w:r>
    </w:p>
    <w:tbl>
      <w:tblPr>
        <w:tblW w:w="0" w:type="auto"/>
        <w:tblLayout w:type="fixed"/>
        <w:tblCellMar>
          <w:left w:w="62" w:type="dxa"/>
          <w:right w:w="62" w:type="dxa"/>
        </w:tblCellMar>
        <w:tblLook w:val="0000"/>
      </w:tblPr>
      <w:tblGrid>
        <w:gridCol w:w="3402"/>
        <w:gridCol w:w="5670"/>
      </w:tblGrid>
      <w:tr w:rsidTr="008608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SpecialBold"/>
              </w:rPr>
              <w:t>RANGE STATEMENT</w:t>
            </w:r>
          </w:p>
        </w:tc>
      </w:tr>
      <w:tr w:rsidTr="008608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t>The Range Statement relates to the unit of competency as a whole. It allows for different work environments and situations that may affect performance. Add any essential operating conditions that may be present with training and assessment depending on the</w:t>
            </w:r>
            <w:r w:rsidRPr="008F5624">
              <w:t xml:space="preserve"> work situation, needs of the candidate, accessibility of the item, and local industry and regional contexts.</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Details of the situation or incident may include</w:t>
            </w:r>
            <w:r w:rsidRPr="008F5624">
              <w:t xml:space="preserve">, </w:t>
            </w:r>
            <w:r w:rsidRPr="008F5624">
              <w:rPr>
                <w:rStyle w:val="Emphasis"/>
              </w:rPr>
              <w:t>but are not limited to</w:t>
            </w:r>
            <w:r w:rsidRPr="008F5624">
              <w:t>:</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Address or location of the incident</w:t>
            </w:r>
          </w:p>
          <w:p w:rsidR="00000000" w:rsidRPr="008F5624" w:rsidP="008F5624">
            <w:pPr>
              <w:pStyle w:val="ListBullet"/>
            </w:pPr>
            <w:r w:rsidRPr="008F5624">
              <w:t>Address or location of the caller</w:t>
            </w:r>
          </w:p>
          <w:p w:rsidR="00000000" w:rsidRPr="008F5624" w:rsidP="008F5624">
            <w:pPr>
              <w:pStyle w:val="ListBullet"/>
            </w:pPr>
            <w:r w:rsidRPr="008F5624">
              <w:t>Caller's telephone number</w:t>
            </w:r>
          </w:p>
          <w:p w:rsidR="00000000" w:rsidRPr="008F5624" w:rsidP="008F5624">
            <w:pPr>
              <w:pStyle w:val="ListBullet"/>
            </w:pPr>
            <w:r w:rsidRPr="008F5624">
              <w:t>Nature of the incident ie identification of single and multiple vehicle accidents, entrapments</w:t>
            </w:r>
          </w:p>
          <w:p w:rsidR="00000000" w:rsidRPr="008F5624" w:rsidP="008F5624">
            <w:pPr>
              <w:pStyle w:val="ListBullet"/>
            </w:pPr>
            <w:r w:rsidRPr="008F5624">
              <w:t>Special needs as requested</w:t>
            </w:r>
          </w:p>
          <w:p w:rsidR="00000000" w:rsidP="008F5624">
            <w:pPr>
              <w:pStyle w:val="ListBullet"/>
              <w:rPr>
                <w:lang w:val="en-NZ"/>
              </w:rPr>
            </w:pPr>
            <w:r w:rsidRPr="008F5624">
              <w:t>Validation of caller identity</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Requests for service may come from</w:t>
            </w:r>
            <w:r w:rsidRPr="008F5624">
              <w:t>:</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Mem</w:t>
            </w:r>
            <w:r w:rsidRPr="008F5624">
              <w:t>bers of the public</w:t>
            </w:r>
          </w:p>
          <w:p w:rsidR="00000000" w:rsidRPr="008F5624" w:rsidP="008F5624">
            <w:pPr>
              <w:pStyle w:val="ListBullet"/>
            </w:pPr>
            <w:r w:rsidRPr="008F5624">
              <w:t xml:space="preserve">Members of the ambulance service </w:t>
            </w:r>
          </w:p>
          <w:p w:rsidR="00000000" w:rsidRPr="008F5624" w:rsidP="008F5624">
            <w:pPr>
              <w:pStyle w:val="ListBullet"/>
            </w:pPr>
            <w:r w:rsidRPr="008F5624">
              <w:t>Other emergency service organisations</w:t>
            </w:r>
          </w:p>
          <w:p w:rsidR="00000000" w:rsidRPr="008F5624" w:rsidP="008F5624">
            <w:pPr>
              <w:pStyle w:val="ListBullet"/>
            </w:pPr>
            <w:r w:rsidRPr="008F5624">
              <w:t>Health professionals</w:t>
            </w:r>
          </w:p>
          <w:p w:rsidR="00000000" w:rsidP="008F5624">
            <w:pPr>
              <w:pStyle w:val="ListBullet"/>
              <w:rPr>
                <w:lang w:val="en-NZ"/>
              </w:rPr>
            </w:pPr>
            <w:r w:rsidRPr="008F5624">
              <w:t>Military</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Communication resources may include</w:t>
            </w:r>
            <w:r w:rsidRPr="008F5624">
              <w:t xml:space="preserve">, </w:t>
            </w:r>
            <w:r w:rsidRPr="008F5624">
              <w:rPr>
                <w:rStyle w:val="Emphasis"/>
              </w:rPr>
              <w:t>but are not limited to</w:t>
            </w:r>
            <w:r w:rsidRPr="008F5624">
              <w:t>:</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Telephone</w:t>
            </w:r>
          </w:p>
          <w:p w:rsidR="00000000" w:rsidRPr="008F5624" w:rsidP="008F5624">
            <w:pPr>
              <w:pStyle w:val="ListBullet"/>
            </w:pPr>
            <w:r w:rsidRPr="008F5624">
              <w:t>TTY</w:t>
            </w:r>
          </w:p>
          <w:p w:rsidR="00000000" w:rsidRPr="008F5624" w:rsidP="008F5624">
            <w:pPr>
              <w:pStyle w:val="ListBullet"/>
            </w:pPr>
            <w:r w:rsidRPr="008F5624">
              <w:t>Computer</w:t>
            </w:r>
          </w:p>
          <w:p w:rsidR="00000000" w:rsidRPr="008F5624" w:rsidP="008F5624">
            <w:pPr>
              <w:pStyle w:val="ListBullet"/>
            </w:pPr>
            <w:r w:rsidRPr="008F5624">
              <w:t>Fax</w:t>
            </w:r>
          </w:p>
          <w:p w:rsidR="00000000" w:rsidRPr="008F5624" w:rsidP="008F5624">
            <w:pPr>
              <w:pStyle w:val="ListBullet"/>
            </w:pPr>
            <w:r w:rsidRPr="008F5624">
              <w:t>Cards and log sheets</w:t>
            </w:r>
          </w:p>
          <w:p w:rsidR="00000000" w:rsidP="008F5624">
            <w:pPr>
              <w:pStyle w:val="ListBullet"/>
              <w:rPr>
                <w:lang w:val="en-NZ"/>
              </w:rPr>
            </w:pPr>
            <w:r w:rsidRPr="008F5624">
              <w:t>Prepared questionnaires and scripts</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Response to situations may include</w:t>
            </w:r>
            <w:r w:rsidRPr="008F5624">
              <w:t xml:space="preserve">, </w:t>
            </w:r>
            <w:r w:rsidRPr="008F5624">
              <w:rPr>
                <w:rStyle w:val="Emphasis"/>
              </w:rPr>
              <w:t>but is not limited to</w:t>
            </w:r>
            <w:r w:rsidRPr="008F5624">
              <w:t>:</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Providing clinical advice</w:t>
            </w:r>
          </w:p>
          <w:p w:rsidR="00000000" w:rsidRPr="008F5624" w:rsidP="008F5624">
            <w:pPr>
              <w:pStyle w:val="ListBullet"/>
            </w:pPr>
            <w:r w:rsidRPr="008F5624">
              <w:t>Referral</w:t>
            </w:r>
          </w:p>
          <w:p w:rsidR="00000000" w:rsidP="008F5624">
            <w:pPr>
              <w:pStyle w:val="ListBullet"/>
              <w:rPr>
                <w:lang w:val="en-NZ"/>
              </w:rPr>
            </w:pPr>
            <w:r w:rsidRPr="008F5624">
              <w:t>Termination of call (in the case of non-genuine caller)</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Referral may mean</w:t>
            </w:r>
            <w:r w:rsidRPr="008F5624">
              <w:t>:</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Passing the request to another officer, supervisor or medical adviser</w:t>
            </w:r>
          </w:p>
          <w:p w:rsidR="00000000" w:rsidRPr="008F5624" w:rsidP="008F5624">
            <w:pPr>
              <w:pStyle w:val="ListBullet"/>
            </w:pPr>
            <w:r w:rsidRPr="008F5624">
              <w:t>Passing the request to an interpreter</w:t>
            </w:r>
          </w:p>
          <w:p w:rsidR="00000000" w:rsidRPr="008F5624" w:rsidP="008F5624">
            <w:pPr>
              <w:pStyle w:val="ListBullet"/>
            </w:pPr>
            <w:r w:rsidRPr="008F5624">
              <w:t>Passing the request to another service</w:t>
            </w:r>
          </w:p>
          <w:p w:rsidR="00000000" w:rsidRPr="008F5624" w:rsidP="008F5624">
            <w:pPr>
              <w:pStyle w:val="ListBullet"/>
            </w:pPr>
            <w:r w:rsidRPr="008F5624">
              <w:t>Obtaining information from another officer, supervisor or medical adviser</w:t>
            </w:r>
          </w:p>
          <w:p w:rsidR="00000000" w:rsidP="008F5624">
            <w:pPr>
              <w:pStyle w:val="ListBullet"/>
              <w:rPr>
                <w:lang w:val="en-NZ"/>
              </w:rPr>
            </w:pPr>
            <w:r w:rsidRPr="008F5624">
              <w:t>Obtaining information from any other source</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5624">
            <w:pPr>
              <w:pStyle w:val="BodyText"/>
              <w:rPr>
                <w:lang w:val="en-NZ"/>
              </w:rPr>
            </w:pPr>
            <w:r w:rsidRPr="008F5624">
              <w:rPr>
                <w:rStyle w:val="Emphasis"/>
              </w:rPr>
              <w:t>Referral of request may be necessary to</w:t>
            </w:r>
            <w:r w:rsidRPr="008F5624">
              <w:t>:</w:t>
            </w: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ListBullet"/>
            </w:pPr>
            <w:r w:rsidRPr="008F5624">
              <w:t>Dispatch ambulance</w:t>
            </w:r>
          </w:p>
          <w:p w:rsidR="00000000" w:rsidRPr="008F5624" w:rsidP="008F5624">
            <w:pPr>
              <w:pStyle w:val="ListBullet"/>
            </w:pPr>
            <w:r w:rsidRPr="008F5624">
              <w:t>Obtain assistance from another service as required eg. police, fire brigade</w:t>
            </w:r>
          </w:p>
          <w:p w:rsidR="00000000" w:rsidRPr="008F5624" w:rsidP="008F5624">
            <w:pPr>
              <w:pStyle w:val="ListBullet"/>
            </w:pPr>
            <w:r w:rsidRPr="008F5624">
              <w:t>Obtain assistance from an interpreter</w:t>
            </w:r>
          </w:p>
          <w:p w:rsidR="00000000" w:rsidP="008F5624">
            <w:pPr>
              <w:pStyle w:val="ListBullet"/>
              <w:rPr>
                <w:lang w:val="en-NZ"/>
              </w:rPr>
            </w:pPr>
            <w:r w:rsidRPr="008F5624">
              <w:t>Provide immediate clinical advice</w:t>
            </w:r>
          </w:p>
        </w:tc>
      </w:tr>
      <w:tr w:rsidTr="008608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5624" w:rsidP="008F5624">
            <w:pPr>
              <w:pStyle w:val="BodyText"/>
            </w:pPr>
          </w:p>
        </w:tc>
      </w:tr>
    </w:tbl>
    <w:p w:rsidR="0086086E" w:rsidP="008F5624">
      <w:pPr>
        <w:pStyle w:val="BodyText"/>
      </w:pPr>
    </w:p>
    <w:p w:rsidR="0086086E" w:rsidP="008F5624">
      <w:pPr>
        <w:pStyle w:val="BodyText"/>
      </w:pPr>
    </w:p>
    <w:p w:rsidR="00000000" w:rsidRPr="008F5624" w:rsidP="008F5624">
      <w:pPr>
        <w:pStyle w:val="Heading1"/>
      </w:pPr>
      <w:bookmarkStart w:id="12" w:name="O_432576"/>
      <w:bookmarkEnd w:id="12"/>
      <w:r w:rsidRPr="008F5624">
        <w:t>Unit Sector(s)</w:t>
      </w:r>
    </w:p>
    <w:p w:rsidR="00000000" w:rsidRPr="008F5624" w:rsidP="008F5624">
      <w:pPr>
        <w:pStyle w:val="BodyText"/>
      </w:pPr>
      <w:r w:rsidRPr="008F5624">
        <w:t>Not Applicable</w:t>
      </w:r>
    </w:p>
    <w:p w:rsidR="00000000" w:rsidRPr="008F5624" w:rsidP="008F5624"/>
    <w:sectPr w:rsidSect="008F5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86E" w:rsidP="00860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6E" w:rsidP="008F5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086E" w:rsidP="008F5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6086E" w:rsidP="008F5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86E" w:rsidP="008608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6E" w:rsidP="008F5624">
    <w:pPr>
      <w:pStyle w:val="Header"/>
      <w:framePr w:wrap="around"/>
    </w:pPr>
    <w:r>
      <w:fldChar w:fldCharType="begin"/>
    </w:r>
    <w:r>
      <w:instrText xml:space="preserve"> TITLE   \* MERGEFORMAT </w:instrText>
    </w:r>
    <w:r>
      <w:fldChar w:fldCharType="separate"/>
    </w:r>
    <w:r>
      <w:t>HLTAMBC401D Receive request for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086E" w:rsidP="008F5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4F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6F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2D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5624"/>
    <w:pPr>
      <w:spacing w:before="360" w:after="60"/>
      <w:outlineLvl w:val="0"/>
    </w:pPr>
    <w:rPr>
      <w:sz w:val="32"/>
    </w:rPr>
  </w:style>
  <w:style w:type="paragraph" w:styleId="Heading2">
    <w:name w:val="heading 2"/>
    <w:basedOn w:val="HeadingBase"/>
    <w:next w:val="BodyText"/>
    <w:link w:val="Heading2Char"/>
    <w:qFormat/>
    <w:rsid w:val="008F5624"/>
    <w:pPr>
      <w:keepLines/>
      <w:spacing w:before="240" w:after="120"/>
      <w:outlineLvl w:val="1"/>
    </w:pPr>
    <w:rPr>
      <w:sz w:val="28"/>
      <w:szCs w:val="40"/>
    </w:rPr>
  </w:style>
  <w:style w:type="paragraph" w:styleId="Heading3">
    <w:name w:val="heading 3"/>
    <w:basedOn w:val="HeadingBase"/>
    <w:next w:val="BodyText"/>
    <w:link w:val="Heading3Char"/>
    <w:qFormat/>
    <w:rsid w:val="008F5624"/>
    <w:pPr>
      <w:spacing w:before="180" w:after="120"/>
      <w:outlineLvl w:val="2"/>
    </w:pPr>
    <w:rPr>
      <w:spacing w:val="-10"/>
      <w:kern w:val="32"/>
    </w:rPr>
  </w:style>
  <w:style w:type="paragraph" w:styleId="Heading4">
    <w:name w:val="heading 4"/>
    <w:basedOn w:val="HeadingBase"/>
    <w:next w:val="BodyText"/>
    <w:link w:val="Heading4Char"/>
    <w:qFormat/>
    <w:rsid w:val="008F5624"/>
    <w:pPr>
      <w:spacing w:before="160" w:after="120"/>
      <w:outlineLvl w:val="3"/>
    </w:pPr>
    <w:rPr>
      <w:sz w:val="22"/>
    </w:rPr>
  </w:style>
  <w:style w:type="paragraph" w:styleId="Heading5">
    <w:name w:val="heading 5"/>
    <w:basedOn w:val="HeadingBase"/>
    <w:next w:val="Normal"/>
    <w:link w:val="Heading5Char"/>
    <w:qFormat/>
    <w:rsid w:val="008F5624"/>
    <w:pPr>
      <w:spacing w:before="80"/>
      <w:outlineLvl w:val="4"/>
    </w:pPr>
    <w:rPr>
      <w:color w:val="918585"/>
      <w:sz w:val="20"/>
    </w:rPr>
  </w:style>
  <w:style w:type="paragraph" w:styleId="Heading6">
    <w:name w:val="heading 6"/>
    <w:basedOn w:val="HeadingBase"/>
    <w:next w:val="Normal"/>
    <w:link w:val="Heading6Char"/>
    <w:qFormat/>
    <w:rsid w:val="008F5624"/>
    <w:pPr>
      <w:spacing w:before="60"/>
      <w:outlineLvl w:val="5"/>
    </w:pPr>
    <w:rPr>
      <w:color w:val="918585"/>
      <w:sz w:val="20"/>
    </w:rPr>
  </w:style>
  <w:style w:type="paragraph" w:styleId="Heading7">
    <w:name w:val="heading 7"/>
    <w:basedOn w:val="Normal"/>
    <w:next w:val="Normal"/>
    <w:link w:val="Heading7Char"/>
    <w:qFormat/>
    <w:rsid w:val="008F5624"/>
    <w:pPr>
      <w:ind w:left="720"/>
      <w:outlineLvl w:val="6"/>
    </w:pPr>
    <w:rPr>
      <w:i/>
    </w:rPr>
  </w:style>
  <w:style w:type="paragraph" w:styleId="Heading8">
    <w:name w:val="heading 8"/>
    <w:basedOn w:val="Normal"/>
    <w:next w:val="Normal"/>
    <w:link w:val="Heading8Char"/>
    <w:qFormat/>
    <w:rsid w:val="008F5624"/>
    <w:pPr>
      <w:ind w:left="720"/>
      <w:outlineLvl w:val="7"/>
    </w:pPr>
    <w:rPr>
      <w:i/>
    </w:rPr>
  </w:style>
  <w:style w:type="paragraph" w:styleId="Heading9">
    <w:name w:val="heading 9"/>
    <w:basedOn w:val="Normal"/>
    <w:next w:val="Normal"/>
    <w:link w:val="Heading9Char"/>
    <w:qFormat/>
    <w:rsid w:val="008F5624"/>
    <w:pPr>
      <w:ind w:left="720"/>
      <w:outlineLvl w:val="8"/>
    </w:pPr>
    <w:rPr>
      <w:i/>
    </w:rPr>
  </w:style>
  <w:style w:type="character" w:default="1" w:styleId="DefaultParagraphFont">
    <w:name w:val="Default Paragraph Font"/>
    <w:uiPriority w:val="1"/>
    <w:unhideWhenUsed/>
    <w:rsid w:val="008F5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624"/>
  </w:style>
  <w:style w:type="character" w:customStyle="1" w:styleId="Heading1Char">
    <w:name w:val="Heading 1 Char"/>
    <w:basedOn w:val="DefaultParagraphFont"/>
    <w:link w:val="Heading1"/>
    <w:rsid w:val="008F5624"/>
    <w:rPr>
      <w:rFonts w:ascii="Times New Roman" w:eastAsia="Times New Roman" w:hAnsi="Times New Roman" w:cs="Times New Roman"/>
      <w:b/>
      <w:sz w:val="32"/>
      <w:szCs w:val="20"/>
      <w:lang w:eastAsia="en-US"/>
    </w:rPr>
  </w:style>
  <w:style w:type="paragraph" w:styleId="BodyText">
    <w:name w:val="Body Text"/>
    <w:basedOn w:val="Normal"/>
    <w:link w:val="BodyTextChar"/>
    <w:rsid w:val="008F5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5624"/>
    <w:rPr>
      <w:rFonts w:ascii="Times New Roman" w:eastAsia="Times New Roman" w:hAnsi="Times New Roman" w:cs="Times New Roman"/>
      <w:sz w:val="24"/>
      <w:lang w:val="en-US" w:eastAsia="en-US"/>
    </w:rPr>
  </w:style>
  <w:style w:type="paragraph" w:styleId="Footer">
    <w:name w:val="footer"/>
    <w:basedOn w:val="Normal"/>
    <w:link w:val="FooterChar"/>
    <w:rsid w:val="008F5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624"/>
    <w:rPr>
      <w:rFonts w:ascii="Times New Roman" w:eastAsia="Times New Roman" w:hAnsi="Times New Roman" w:cs="Times New Roman"/>
      <w:sz w:val="16"/>
      <w:lang w:val="en-US" w:eastAsia="en-US"/>
    </w:rPr>
  </w:style>
  <w:style w:type="paragraph" w:styleId="List">
    <w:name w:val="List"/>
    <w:basedOn w:val="BodyText"/>
    <w:next w:val="BodyText"/>
    <w:rsid w:val="008F5624"/>
    <w:pPr>
      <w:tabs>
        <w:tab w:val="left" w:pos="340"/>
      </w:tabs>
      <w:spacing w:before="60" w:after="60"/>
      <w:ind w:left="340" w:hanging="340"/>
    </w:pPr>
  </w:style>
  <w:style w:type="paragraph" w:styleId="ListBullet">
    <w:name w:val="List Bullet"/>
    <w:basedOn w:val="List"/>
    <w:rsid w:val="008F5624"/>
    <w:pPr>
      <w:numPr>
        <w:numId w:val="13"/>
      </w:numPr>
      <w:tabs>
        <w:tab w:val="clear" w:pos="340"/>
      </w:tabs>
      <w:spacing w:before="40" w:after="40"/>
    </w:pPr>
  </w:style>
  <w:style w:type="character" w:customStyle="1" w:styleId="SpecialBold">
    <w:name w:val="Special Bold"/>
    <w:basedOn w:val="DefaultParagraphFont"/>
    <w:rsid w:val="008F5624"/>
    <w:rPr>
      <w:b/>
      <w:spacing w:val="0"/>
    </w:rPr>
  </w:style>
  <w:style w:type="paragraph" w:styleId="ListBullet2">
    <w:name w:val="List Bullet 2"/>
    <w:basedOn w:val="List2"/>
    <w:rsid w:val="008F5624"/>
    <w:pPr>
      <w:numPr>
        <w:numId w:val="14"/>
      </w:numPr>
      <w:tabs>
        <w:tab w:val="clear" w:pos="680"/>
      </w:tabs>
    </w:pPr>
  </w:style>
  <w:style w:type="paragraph" w:styleId="Header">
    <w:name w:val="header"/>
    <w:basedOn w:val="Normal"/>
    <w:link w:val="HeaderChar"/>
    <w:rsid w:val="008F5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6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5624"/>
    <w:rPr>
      <w:i/>
    </w:rPr>
  </w:style>
  <w:style w:type="paragraph" w:customStyle="1" w:styleId="SuperHeading">
    <w:name w:val="SuperHeading"/>
    <w:basedOn w:val="Normal"/>
    <w:rsid w:val="008F5624"/>
    <w:pPr>
      <w:spacing w:before="240" w:after="120"/>
      <w:outlineLvl w:val="0"/>
    </w:pPr>
    <w:rPr>
      <w:rFonts w:ascii="Times New Roman" w:hAnsi="Times New Roman"/>
      <w:b/>
      <w:sz w:val="28"/>
    </w:rPr>
  </w:style>
  <w:style w:type="paragraph" w:customStyle="1" w:styleId="AllowPageBreak">
    <w:name w:val="AllowPageBreak"/>
    <w:rsid w:val="008F5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5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5624"/>
    <w:rPr>
      <w:rFonts w:ascii="Courier New" w:eastAsia="Times New Roman" w:hAnsi="Courier New" w:cs="Times New Roman"/>
      <w:i/>
      <w:szCs w:val="20"/>
      <w:lang w:val="en-US" w:eastAsia="en-US"/>
    </w:rPr>
  </w:style>
  <w:style w:type="paragraph" w:customStyle="1" w:styleId="HeadingBase">
    <w:name w:val="Heading Base"/>
    <w:rsid w:val="008F5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624"/>
    <w:pPr>
      <w:tabs>
        <w:tab w:val="right" w:leader="dot" w:pos="9072"/>
      </w:tabs>
      <w:ind w:left="567"/>
    </w:pPr>
    <w:rPr>
      <w:szCs w:val="22"/>
    </w:rPr>
  </w:style>
  <w:style w:type="paragraph" w:customStyle="1" w:styleId="TOCBase">
    <w:name w:val="TOC Base"/>
    <w:rsid w:val="008F5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624"/>
    <w:pPr>
      <w:tabs>
        <w:tab w:val="right" w:leader="dot" w:pos="9072"/>
      </w:tabs>
      <w:spacing w:before="40" w:after="40"/>
      <w:ind w:left="284"/>
    </w:pPr>
    <w:rPr>
      <w:rFonts w:ascii="Times New Roman" w:hAnsi="Times New Roman"/>
    </w:rPr>
  </w:style>
  <w:style w:type="paragraph" w:styleId="TOC1">
    <w:name w:val="toc 1"/>
    <w:basedOn w:val="TOCBase"/>
    <w:next w:val="Normal"/>
    <w:rsid w:val="008F5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5624"/>
    <w:pPr>
      <w:spacing w:before="5040"/>
      <w:jc w:val="center"/>
    </w:pPr>
    <w:rPr>
      <w:sz w:val="48"/>
      <w:szCs w:val="72"/>
      <w:lang w:val="en-US"/>
    </w:rPr>
  </w:style>
  <w:style w:type="character" w:customStyle="1" w:styleId="TitleChar">
    <w:name w:val="Title Char"/>
    <w:basedOn w:val="DefaultParagraphFont"/>
    <w:link w:val="Title"/>
    <w:rsid w:val="008F5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624"/>
    <w:pPr>
      <w:tabs>
        <w:tab w:val="left" w:pos="3600"/>
        <w:tab w:val="left" w:pos="3958"/>
      </w:tabs>
    </w:pPr>
  </w:style>
  <w:style w:type="paragraph" w:customStyle="1" w:styleId="Note">
    <w:name w:val="Note"/>
    <w:basedOn w:val="BodyText"/>
    <w:rsid w:val="008F5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624"/>
    <w:pPr>
      <w:framePr w:wrap="auto" w:hAnchor="text" w:y="6049"/>
    </w:pPr>
    <w:rPr>
      <w:color w:val="000000"/>
      <w:sz w:val="40"/>
    </w:rPr>
  </w:style>
  <w:style w:type="paragraph" w:customStyle="1" w:styleId="TOCTitle">
    <w:name w:val="TOCTitle"/>
    <w:basedOn w:val="Heading1"/>
    <w:rsid w:val="008F5624"/>
    <w:pPr>
      <w:spacing w:after="240"/>
      <w:jc w:val="center"/>
      <w:outlineLvl w:val="9"/>
    </w:pPr>
    <w:rPr>
      <w:caps/>
    </w:rPr>
  </w:style>
  <w:style w:type="paragraph" w:customStyle="1" w:styleId="Version">
    <w:name w:val="Version"/>
    <w:rsid w:val="008F5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624"/>
    <w:pPr>
      <w:keepNext w:val="0"/>
      <w:tabs>
        <w:tab w:val="right" w:pos="4176"/>
      </w:tabs>
      <w:ind w:left="198" w:hanging="198"/>
    </w:pPr>
    <w:rPr>
      <w:rFonts w:ascii="Garamond" w:hAnsi="Garamond"/>
    </w:rPr>
  </w:style>
  <w:style w:type="paragraph" w:styleId="IndexHeading">
    <w:name w:val="index heading"/>
    <w:basedOn w:val="Normal"/>
    <w:next w:val="Index1"/>
    <w:semiHidden/>
    <w:rsid w:val="008F5624"/>
    <w:pPr>
      <w:spacing w:before="120" w:after="120"/>
    </w:pPr>
    <w:rPr>
      <w:rFonts w:ascii="Arial" w:hAnsi="Arial"/>
      <w:b/>
      <w:color w:val="918585"/>
      <w:sz w:val="24"/>
    </w:rPr>
  </w:style>
  <w:style w:type="paragraph" w:customStyle="1" w:styleId="Chapter">
    <w:name w:val="Chapter"/>
    <w:basedOn w:val="Normal"/>
    <w:rsid w:val="008F5624"/>
    <w:pPr>
      <w:spacing w:before="240"/>
    </w:pPr>
    <w:rPr>
      <w:rFonts w:ascii="Times New Roman" w:hAnsi="Times New Roman"/>
      <w:smallCaps/>
      <w:spacing w:val="80"/>
      <w:sz w:val="28"/>
    </w:rPr>
  </w:style>
  <w:style w:type="paragraph" w:customStyle="1" w:styleId="InChapter">
    <w:name w:val="InChapter"/>
    <w:basedOn w:val="Heading3"/>
    <w:rsid w:val="008F5624"/>
    <w:pPr>
      <w:spacing w:after="240"/>
      <w:outlineLvl w:val="9"/>
    </w:pPr>
    <w:rPr>
      <w:noProof/>
    </w:rPr>
  </w:style>
  <w:style w:type="paragraph" w:styleId="Index2">
    <w:name w:val="index 2"/>
    <w:basedOn w:val="Normal"/>
    <w:next w:val="Normal"/>
    <w:semiHidden/>
    <w:rsid w:val="008F5624"/>
    <w:pPr>
      <w:tabs>
        <w:tab w:val="right" w:pos="4176"/>
      </w:tabs>
      <w:ind w:left="568" w:hanging="284"/>
    </w:pPr>
    <w:rPr>
      <w:rFonts w:ascii="Garamond" w:hAnsi="Garamond"/>
    </w:rPr>
  </w:style>
  <w:style w:type="paragraph" w:customStyle="1" w:styleId="Byline">
    <w:name w:val="Byline"/>
    <w:rsid w:val="008F5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624"/>
    <w:pPr>
      <w:tabs>
        <w:tab w:val="clear" w:pos="3600"/>
        <w:tab w:val="clear" w:pos="3958"/>
      </w:tabs>
      <w:jc w:val="right"/>
    </w:pPr>
  </w:style>
  <w:style w:type="paragraph" w:styleId="Caption">
    <w:name w:val="caption"/>
    <w:basedOn w:val="BodyText"/>
    <w:next w:val="Normal"/>
    <w:qFormat/>
    <w:rsid w:val="008F5624"/>
    <w:pPr>
      <w:framePr w:w="2268" w:hSpace="181" w:vSpace="181" w:wrap="around" w:vAnchor="text" w:hAnchor="page" w:x="1135" w:y="285" w:anchorLock="1"/>
    </w:pPr>
    <w:rPr>
      <w:i/>
    </w:rPr>
  </w:style>
  <w:style w:type="paragraph" w:customStyle="1" w:styleId="MiniTOCTitle">
    <w:name w:val="MiniTOCTitle"/>
    <w:basedOn w:val="Heading4"/>
    <w:rsid w:val="008F5624"/>
    <w:pPr>
      <w:spacing w:before="240"/>
      <w:outlineLvl w:val="9"/>
    </w:pPr>
    <w:rPr>
      <w:noProof/>
      <w:sz w:val="24"/>
    </w:rPr>
  </w:style>
  <w:style w:type="paragraph" w:customStyle="1" w:styleId="MiniTOCItem">
    <w:name w:val="MiniTOCItem"/>
    <w:basedOn w:val="ListBullet"/>
    <w:rsid w:val="008F5624"/>
    <w:pPr>
      <w:numPr>
        <w:numId w:val="0"/>
      </w:numPr>
      <w:tabs>
        <w:tab w:val="right" w:leader="dot" w:pos="6521"/>
      </w:tabs>
      <w:spacing w:before="0" w:after="0"/>
    </w:pPr>
  </w:style>
  <w:style w:type="paragraph" w:customStyle="1" w:styleId="TOFTitle">
    <w:name w:val="TOFTitle"/>
    <w:basedOn w:val="TOCTitle"/>
    <w:rsid w:val="008F5624"/>
  </w:style>
  <w:style w:type="paragraph" w:styleId="TableofFigures">
    <w:name w:val="table of figures"/>
    <w:basedOn w:val="Normal"/>
    <w:next w:val="Normal"/>
    <w:semiHidden/>
    <w:rsid w:val="008F5624"/>
    <w:pPr>
      <w:tabs>
        <w:tab w:val="right" w:leader="dot" w:pos="9072"/>
      </w:tabs>
      <w:ind w:left="970" w:hanging="403"/>
    </w:pPr>
    <w:rPr>
      <w:rFonts w:ascii="Times New Roman" w:hAnsi="Times New Roman"/>
      <w:b/>
    </w:rPr>
  </w:style>
  <w:style w:type="paragraph" w:styleId="ListNumber">
    <w:name w:val="List Number"/>
    <w:basedOn w:val="List"/>
    <w:rsid w:val="008F5624"/>
    <w:pPr>
      <w:numPr>
        <w:numId w:val="11"/>
      </w:numPr>
    </w:pPr>
  </w:style>
  <w:style w:type="character" w:customStyle="1" w:styleId="WingdingSymbols">
    <w:name w:val="Wingding Symbols"/>
    <w:rsid w:val="008F5624"/>
    <w:rPr>
      <w:rFonts w:ascii="Wingdings" w:hAnsi="Wingdings"/>
    </w:rPr>
  </w:style>
  <w:style w:type="paragraph" w:customStyle="1" w:styleId="TableHeading">
    <w:name w:val="Table Heading"/>
    <w:basedOn w:val="HeadingBase"/>
    <w:rsid w:val="008F5624"/>
    <w:pPr>
      <w:keepLines/>
      <w:pBdr>
        <w:bottom w:val="single" w:sz="6" w:space="1" w:color="918585"/>
      </w:pBdr>
      <w:spacing w:before="240"/>
    </w:pPr>
  </w:style>
  <w:style w:type="character" w:customStyle="1" w:styleId="HotSpot">
    <w:name w:val="HotSpot"/>
    <w:rsid w:val="008F5624"/>
    <w:rPr>
      <w:color w:val="0033CC"/>
      <w:u w:val="none"/>
    </w:rPr>
  </w:style>
  <w:style w:type="paragraph" w:customStyle="1" w:styleId="BodyTextRight">
    <w:name w:val="Body Text Right"/>
    <w:basedOn w:val="BodyText"/>
    <w:rsid w:val="008F5624"/>
    <w:pPr>
      <w:spacing w:before="0" w:after="0"/>
      <w:jc w:val="right"/>
    </w:pPr>
  </w:style>
  <w:style w:type="paragraph" w:styleId="Index3">
    <w:name w:val="index 3"/>
    <w:basedOn w:val="ListNumber2"/>
    <w:next w:val="Normal"/>
    <w:semiHidden/>
    <w:rsid w:val="008F5624"/>
    <w:pPr>
      <w:numPr>
        <w:numId w:val="0"/>
      </w:numPr>
      <w:tabs>
        <w:tab w:val="right" w:leader="dot" w:pos="4176"/>
      </w:tabs>
    </w:pPr>
  </w:style>
  <w:style w:type="paragraph" w:styleId="ListNumber2">
    <w:name w:val="List Number 2"/>
    <w:basedOn w:val="List2"/>
    <w:rsid w:val="008F5624"/>
    <w:pPr>
      <w:numPr>
        <w:numId w:val="10"/>
      </w:numPr>
      <w:tabs>
        <w:tab w:val="clear" w:pos="1060"/>
      </w:tabs>
    </w:pPr>
  </w:style>
  <w:style w:type="paragraph" w:customStyle="1" w:styleId="MarginNote">
    <w:name w:val="Margin Note"/>
    <w:basedOn w:val="BodyText"/>
    <w:rsid w:val="008F5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5624"/>
    <w:rPr>
      <w:sz w:val="32"/>
    </w:rPr>
  </w:style>
  <w:style w:type="paragraph" w:customStyle="1" w:styleId="HeadingProcedure">
    <w:name w:val="Heading Procedure"/>
    <w:basedOn w:val="HeadingBase"/>
    <w:next w:val="Normal"/>
    <w:rsid w:val="008F5624"/>
    <w:pPr>
      <w:tabs>
        <w:tab w:val="left" w:pos="0"/>
      </w:tabs>
      <w:spacing w:before="120" w:after="60"/>
    </w:pPr>
    <w:rPr>
      <w:i/>
      <w:color w:val="918585"/>
      <w:sz w:val="22"/>
    </w:rPr>
  </w:style>
  <w:style w:type="paragraph" w:customStyle="1" w:styleId="TableBodyText">
    <w:name w:val="Table Body Text"/>
    <w:basedOn w:val="BodyText"/>
    <w:rsid w:val="008F5624"/>
    <w:pPr>
      <w:spacing w:before="60" w:after="60"/>
    </w:pPr>
  </w:style>
  <w:style w:type="paragraph" w:styleId="ListContinue">
    <w:name w:val="List Continue"/>
    <w:basedOn w:val="List"/>
    <w:rsid w:val="008F5624"/>
    <w:pPr>
      <w:ind w:firstLine="0"/>
    </w:pPr>
  </w:style>
  <w:style w:type="paragraph" w:customStyle="1" w:styleId="ListNote">
    <w:name w:val="List Note"/>
    <w:basedOn w:val="List"/>
    <w:rsid w:val="008F5624"/>
    <w:pPr>
      <w:pBdr>
        <w:top w:val="single" w:sz="6" w:space="2" w:color="918585"/>
        <w:bottom w:val="single" w:sz="6" w:space="2" w:color="918585"/>
      </w:pBdr>
      <w:tabs>
        <w:tab w:val="left" w:pos="1021"/>
      </w:tabs>
      <w:ind w:firstLine="0"/>
    </w:pPr>
  </w:style>
  <w:style w:type="paragraph" w:customStyle="1" w:styleId="Warning">
    <w:name w:val="Warning"/>
    <w:basedOn w:val="BodyText"/>
    <w:rsid w:val="008F5624"/>
    <w:pPr>
      <w:shd w:val="clear" w:color="auto" w:fill="D9D9D9"/>
      <w:tabs>
        <w:tab w:val="left" w:pos="992"/>
      </w:tabs>
      <w:ind w:left="119" w:right="119"/>
    </w:pPr>
    <w:rPr>
      <w:sz w:val="20"/>
    </w:rPr>
  </w:style>
  <w:style w:type="paragraph" w:customStyle="1" w:styleId="MarginIcons">
    <w:name w:val="Margin Icons"/>
    <w:basedOn w:val="BodyText"/>
    <w:rsid w:val="008F5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624"/>
    <w:rPr>
      <w:rFonts w:ascii="Courier New" w:hAnsi="Courier New"/>
    </w:rPr>
  </w:style>
  <w:style w:type="paragraph" w:customStyle="1" w:styleId="NoteBullet">
    <w:name w:val="Note Bullet"/>
    <w:basedOn w:val="Note"/>
    <w:rsid w:val="008F5624"/>
    <w:pPr>
      <w:tabs>
        <w:tab w:val="clear" w:pos="680"/>
      </w:tabs>
      <w:spacing w:before="60" w:after="60"/>
    </w:pPr>
  </w:style>
  <w:style w:type="paragraph" w:customStyle="1" w:styleId="SubHeading2">
    <w:name w:val="SubHeading2"/>
    <w:basedOn w:val="HeadingBase"/>
    <w:rsid w:val="008F5624"/>
    <w:pPr>
      <w:spacing w:before="240" w:after="60"/>
    </w:pPr>
    <w:rPr>
      <w:sz w:val="20"/>
    </w:rPr>
  </w:style>
  <w:style w:type="paragraph" w:customStyle="1" w:styleId="SubHeading1">
    <w:name w:val="SubHeading1"/>
    <w:basedOn w:val="HeadingBase"/>
    <w:rsid w:val="008F5624"/>
    <w:pPr>
      <w:spacing w:before="240" w:after="60"/>
    </w:pPr>
    <w:rPr>
      <w:color w:val="918585"/>
      <w:sz w:val="22"/>
    </w:rPr>
  </w:style>
  <w:style w:type="paragraph" w:customStyle="1" w:styleId="SideHeading">
    <w:name w:val="Side Heading"/>
    <w:basedOn w:val="HeadingBase"/>
    <w:rsid w:val="008F5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624"/>
    <w:pPr>
      <w:numPr>
        <w:numId w:val="12"/>
      </w:numPr>
    </w:pPr>
  </w:style>
  <w:style w:type="paragraph" w:styleId="PlainText">
    <w:name w:val="Plain Text"/>
    <w:basedOn w:val="Normal"/>
    <w:link w:val="PlainTextChar"/>
    <w:rsid w:val="008F5624"/>
    <w:rPr>
      <w:sz w:val="20"/>
    </w:rPr>
  </w:style>
  <w:style w:type="character" w:customStyle="1" w:styleId="PlainTextChar">
    <w:name w:val="Plain Text Char"/>
    <w:basedOn w:val="DefaultParagraphFont"/>
    <w:link w:val="PlainText"/>
    <w:rsid w:val="008F5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5624"/>
    <w:rPr>
      <w:b/>
      <w:smallCaps/>
    </w:rPr>
  </w:style>
  <w:style w:type="paragraph" w:customStyle="1" w:styleId="TableListNumber">
    <w:name w:val="Table List Number"/>
    <w:basedOn w:val="ListNumber"/>
    <w:rsid w:val="008F5624"/>
    <w:pPr>
      <w:numPr>
        <w:numId w:val="0"/>
      </w:numPr>
    </w:pPr>
  </w:style>
  <w:style w:type="paragraph" w:styleId="TOC4">
    <w:name w:val="toc 4"/>
    <w:basedOn w:val="TOCBase"/>
    <w:next w:val="Normal"/>
    <w:semiHidden/>
    <w:rsid w:val="008F5624"/>
    <w:pPr>
      <w:tabs>
        <w:tab w:val="right" w:leader="dot" w:pos="9071"/>
      </w:tabs>
      <w:ind w:left="1701"/>
    </w:pPr>
  </w:style>
  <w:style w:type="paragraph" w:customStyle="1" w:styleId="ListAlpha">
    <w:name w:val="List Alpha"/>
    <w:basedOn w:val="List"/>
    <w:rsid w:val="008F5624"/>
    <w:pPr>
      <w:numPr>
        <w:numId w:val="9"/>
      </w:numPr>
    </w:pPr>
  </w:style>
  <w:style w:type="paragraph" w:customStyle="1" w:styleId="ListAlpha2">
    <w:name w:val="List Alpha 2"/>
    <w:basedOn w:val="List2"/>
    <w:rsid w:val="008F5624"/>
    <w:pPr>
      <w:numPr>
        <w:numId w:val="8"/>
      </w:numPr>
    </w:pPr>
  </w:style>
  <w:style w:type="paragraph" w:styleId="List2">
    <w:name w:val="List 2"/>
    <w:basedOn w:val="BodyText"/>
    <w:rsid w:val="008F5624"/>
    <w:pPr>
      <w:tabs>
        <w:tab w:val="left" w:pos="680"/>
      </w:tabs>
      <w:spacing w:before="60" w:after="60"/>
      <w:ind w:left="680" w:hanging="340"/>
    </w:pPr>
  </w:style>
  <w:style w:type="paragraph" w:styleId="List3">
    <w:name w:val="List 3"/>
    <w:basedOn w:val="BodyText"/>
    <w:rsid w:val="008F5624"/>
    <w:pPr>
      <w:tabs>
        <w:tab w:val="left" w:pos="1021"/>
      </w:tabs>
      <w:spacing w:before="60" w:after="60"/>
      <w:ind w:left="1020" w:hanging="340"/>
    </w:pPr>
  </w:style>
  <w:style w:type="paragraph" w:styleId="List4">
    <w:name w:val="List 4"/>
    <w:basedOn w:val="BodyText"/>
    <w:rsid w:val="008F5624"/>
    <w:pPr>
      <w:tabs>
        <w:tab w:val="left" w:pos="1361"/>
      </w:tabs>
      <w:spacing w:before="60" w:after="60"/>
      <w:ind w:left="1361" w:hanging="340"/>
    </w:pPr>
  </w:style>
  <w:style w:type="paragraph" w:styleId="List5">
    <w:name w:val="List 5"/>
    <w:basedOn w:val="BodyText"/>
    <w:rsid w:val="008F5624"/>
    <w:pPr>
      <w:tabs>
        <w:tab w:val="left" w:pos="1701"/>
      </w:tabs>
      <w:spacing w:before="60" w:after="60"/>
      <w:ind w:left="1701" w:hanging="340"/>
    </w:pPr>
  </w:style>
  <w:style w:type="paragraph" w:styleId="ListBullet3">
    <w:name w:val="List Bullet 3"/>
    <w:basedOn w:val="List3"/>
    <w:rsid w:val="008F5624"/>
    <w:pPr>
      <w:numPr>
        <w:numId w:val="15"/>
      </w:numPr>
      <w:tabs>
        <w:tab w:val="clear" w:pos="1021"/>
      </w:tabs>
      <w:ind w:left="1037" w:hanging="357"/>
    </w:pPr>
  </w:style>
  <w:style w:type="paragraph" w:styleId="ListBullet4">
    <w:name w:val="List Bullet 4"/>
    <w:basedOn w:val="List4"/>
    <w:rsid w:val="008F5624"/>
    <w:pPr>
      <w:numPr>
        <w:numId w:val="3"/>
      </w:numPr>
    </w:pPr>
  </w:style>
  <w:style w:type="paragraph" w:styleId="ListBullet5">
    <w:name w:val="List Bullet 5"/>
    <w:basedOn w:val="List5"/>
    <w:rsid w:val="008F5624"/>
    <w:pPr>
      <w:numPr>
        <w:numId w:val="4"/>
      </w:numPr>
    </w:pPr>
  </w:style>
  <w:style w:type="paragraph" w:styleId="ListContinue2">
    <w:name w:val="List Continue 2"/>
    <w:basedOn w:val="List2"/>
    <w:rsid w:val="008F5624"/>
    <w:pPr>
      <w:ind w:firstLine="0"/>
    </w:pPr>
  </w:style>
  <w:style w:type="paragraph" w:styleId="ListContinue3">
    <w:name w:val="List Continue 3"/>
    <w:basedOn w:val="List3"/>
    <w:rsid w:val="008F5624"/>
    <w:pPr>
      <w:ind w:left="1021" w:firstLine="0"/>
    </w:pPr>
  </w:style>
  <w:style w:type="paragraph" w:styleId="ListContinue4">
    <w:name w:val="List Continue 4"/>
    <w:basedOn w:val="List4"/>
    <w:rsid w:val="008F5624"/>
    <w:pPr>
      <w:ind w:firstLine="0"/>
    </w:pPr>
  </w:style>
  <w:style w:type="paragraph" w:styleId="ListContinue5">
    <w:name w:val="List Continue 5"/>
    <w:basedOn w:val="List5"/>
    <w:rsid w:val="008F5624"/>
    <w:pPr>
      <w:ind w:firstLine="0"/>
    </w:pPr>
  </w:style>
  <w:style w:type="paragraph" w:styleId="ListNumber3">
    <w:name w:val="List Number 3"/>
    <w:basedOn w:val="List3"/>
    <w:rsid w:val="008F5624"/>
    <w:pPr>
      <w:numPr>
        <w:numId w:val="5"/>
      </w:numPr>
    </w:pPr>
  </w:style>
  <w:style w:type="paragraph" w:styleId="ListNumber4">
    <w:name w:val="List Number 4"/>
    <w:basedOn w:val="List4"/>
    <w:rsid w:val="008F5624"/>
    <w:pPr>
      <w:numPr>
        <w:numId w:val="6"/>
      </w:numPr>
    </w:pPr>
  </w:style>
  <w:style w:type="paragraph" w:styleId="ListNumber5">
    <w:name w:val="List Number 5"/>
    <w:basedOn w:val="List5"/>
    <w:rsid w:val="008F5624"/>
    <w:pPr>
      <w:numPr>
        <w:numId w:val="7"/>
      </w:numPr>
    </w:pPr>
  </w:style>
  <w:style w:type="paragraph" w:styleId="BlockText">
    <w:name w:val="Block Text"/>
    <w:basedOn w:val="Normal"/>
    <w:rsid w:val="008F5624"/>
    <w:pPr>
      <w:spacing w:after="120"/>
      <w:ind w:left="1440" w:right="1440"/>
    </w:pPr>
  </w:style>
  <w:style w:type="character" w:customStyle="1" w:styleId="Subscript">
    <w:name w:val="Subscript"/>
    <w:basedOn w:val="DefaultParagraphFont"/>
    <w:rsid w:val="008F5624"/>
    <w:rPr>
      <w:sz w:val="16"/>
      <w:vertAlign w:val="subscript"/>
    </w:rPr>
  </w:style>
  <w:style w:type="character" w:customStyle="1" w:styleId="Superscript">
    <w:name w:val="Superscript"/>
    <w:basedOn w:val="DefaultParagraphFont"/>
    <w:rsid w:val="008F5624"/>
    <w:rPr>
      <w:sz w:val="16"/>
      <w:vertAlign w:val="superscript"/>
    </w:rPr>
  </w:style>
  <w:style w:type="character" w:customStyle="1" w:styleId="Symbols">
    <w:name w:val="Symbols"/>
    <w:basedOn w:val="DefaultParagraphFont"/>
    <w:rsid w:val="008F5624"/>
    <w:rPr>
      <w:rFonts w:ascii="Symbol" w:hAnsi="Symbol"/>
    </w:rPr>
  </w:style>
  <w:style w:type="character" w:customStyle="1" w:styleId="MenuOptions">
    <w:name w:val="Menu Options"/>
    <w:basedOn w:val="DefaultParagraphFont"/>
    <w:rsid w:val="008F5624"/>
    <w:rPr>
      <w:rFonts w:ascii="Arial Narrow" w:hAnsi="Arial Narrow"/>
      <w:smallCaps/>
    </w:rPr>
  </w:style>
  <w:style w:type="character" w:customStyle="1" w:styleId="Buttons">
    <w:name w:val="Buttons"/>
    <w:basedOn w:val="DefaultParagraphFont"/>
    <w:rsid w:val="008F5624"/>
    <w:rPr>
      <w:b/>
    </w:rPr>
  </w:style>
  <w:style w:type="character" w:customStyle="1" w:styleId="Underlined">
    <w:name w:val="Underlined"/>
    <w:basedOn w:val="DefaultParagraphFont"/>
    <w:rsid w:val="008F5624"/>
    <w:rPr>
      <w:u w:val="single"/>
    </w:rPr>
  </w:style>
  <w:style w:type="paragraph" w:customStyle="1" w:styleId="TableBodyTextRight">
    <w:name w:val="Table Body Text Right"/>
    <w:basedOn w:val="TableBodyText"/>
    <w:rsid w:val="008F5624"/>
    <w:pPr>
      <w:widowControl w:val="0"/>
      <w:autoSpaceDE w:val="0"/>
      <w:autoSpaceDN w:val="0"/>
      <w:adjustRightInd w:val="0"/>
      <w:jc w:val="right"/>
    </w:pPr>
    <w:rPr>
      <w:rFonts w:cs="Arial"/>
      <w:szCs w:val="18"/>
    </w:rPr>
  </w:style>
  <w:style w:type="paragraph" w:customStyle="1" w:styleId="CopyrightText">
    <w:name w:val="Copyright Text"/>
    <w:basedOn w:val="BodyText"/>
    <w:rsid w:val="008F5624"/>
    <w:rPr>
      <w:sz w:val="18"/>
    </w:rPr>
  </w:style>
  <w:style w:type="paragraph" w:customStyle="1" w:styleId="BodySmallRight">
    <w:name w:val="Body Small Right"/>
    <w:basedOn w:val="BodyTextRight"/>
    <w:rsid w:val="008F5624"/>
    <w:rPr>
      <w:sz w:val="18"/>
      <w:szCs w:val="18"/>
    </w:rPr>
  </w:style>
  <w:style w:type="paragraph" w:customStyle="1" w:styleId="MarginEdition">
    <w:name w:val="Margin Edition"/>
    <w:basedOn w:val="MarginNote"/>
    <w:rsid w:val="008F5624"/>
    <w:pPr>
      <w:spacing w:before="0" w:after="0"/>
    </w:pPr>
    <w:rPr>
      <w:rFonts w:ascii="Times New Roman" w:hAnsi="Times New Roman"/>
      <w:color w:val="999999"/>
    </w:rPr>
  </w:style>
  <w:style w:type="paragraph" w:customStyle="1" w:styleId="Spacer">
    <w:name w:val="Spacer"/>
    <w:basedOn w:val="Normal"/>
    <w:rsid w:val="008F5624"/>
    <w:rPr>
      <w:sz w:val="2"/>
      <w:szCs w:val="2"/>
    </w:rPr>
  </w:style>
  <w:style w:type="character" w:customStyle="1" w:styleId="Small">
    <w:name w:val="Small"/>
    <w:basedOn w:val="DefaultParagraphFont"/>
    <w:rsid w:val="008F5624"/>
    <w:rPr>
      <w:sz w:val="16"/>
    </w:rPr>
  </w:style>
  <w:style w:type="paragraph" w:customStyle="1" w:styleId="WideTable">
    <w:name w:val="Wide Table"/>
    <w:basedOn w:val="Normal"/>
    <w:rsid w:val="008F5624"/>
    <w:pPr>
      <w:ind w:left="-1418"/>
    </w:pPr>
    <w:rPr>
      <w:sz w:val="2"/>
      <w:szCs w:val="2"/>
    </w:rPr>
  </w:style>
  <w:style w:type="character" w:styleId="PageNumber">
    <w:name w:val="page number"/>
    <w:basedOn w:val="DefaultParagraphFont"/>
    <w:rsid w:val="008F5624"/>
  </w:style>
  <w:style w:type="paragraph" w:styleId="Quote">
    <w:name w:val="Quote"/>
    <w:basedOn w:val="Heading1"/>
    <w:link w:val="QuoteChar"/>
    <w:qFormat/>
    <w:rsid w:val="008F5624"/>
    <w:rPr>
      <w:b w:val="0"/>
      <w:sz w:val="72"/>
      <w:szCs w:val="72"/>
      <w:lang w:val="en-NZ"/>
    </w:rPr>
  </w:style>
  <w:style w:type="character" w:customStyle="1" w:styleId="QuoteChar">
    <w:name w:val="Quote Char"/>
    <w:basedOn w:val="DefaultParagraphFont"/>
    <w:link w:val="Quote"/>
    <w:rsid w:val="008F5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624"/>
    <w:pPr>
      <w:pageBreakBefore/>
    </w:pPr>
  </w:style>
  <w:style w:type="paragraph" w:customStyle="1" w:styleId="Border">
    <w:name w:val="Border"/>
    <w:basedOn w:val="Normal"/>
    <w:qFormat/>
    <w:rsid w:val="008F5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624"/>
    <w:rPr>
      <w:b/>
      <w:bCs/>
      <w:i/>
      <w:iCs/>
      <w:color w:val="auto"/>
    </w:rPr>
  </w:style>
  <w:style w:type="paragraph" w:styleId="IntenseQuote">
    <w:name w:val="Intense Quote"/>
    <w:basedOn w:val="Normal"/>
    <w:next w:val="Normal"/>
    <w:link w:val="IntenseQuoteChar"/>
    <w:uiPriority w:val="30"/>
    <w:qFormat/>
    <w:rsid w:val="008F5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5624"/>
    <w:rPr>
      <w:smallCaps/>
      <w:color w:val="auto"/>
      <w:u w:val="single"/>
    </w:rPr>
  </w:style>
  <w:style w:type="character" w:styleId="IntenseReference">
    <w:name w:val="Intense Reference"/>
    <w:basedOn w:val="DefaultParagraphFont"/>
    <w:uiPriority w:val="32"/>
    <w:qFormat/>
    <w:rsid w:val="008F5624"/>
    <w:rPr>
      <w:b/>
      <w:bCs/>
      <w:smallCaps/>
      <w:color w:val="auto"/>
      <w:spacing w:val="5"/>
      <w:u w:val="single"/>
    </w:rPr>
  </w:style>
  <w:style w:type="paragraph" w:customStyle="1" w:styleId="2ColumnHeading">
    <w:name w:val="2Column Heading"/>
    <w:basedOn w:val="BodyText"/>
    <w:qFormat/>
    <w:rsid w:val="008F5624"/>
    <w:pPr>
      <w:spacing w:after="60"/>
      <w:ind w:left="-2268"/>
    </w:pPr>
    <w:rPr>
      <w:b/>
    </w:rPr>
  </w:style>
  <w:style w:type="paragraph" w:customStyle="1" w:styleId="Heading1TOC">
    <w:name w:val="Heading1 TOC"/>
    <w:basedOn w:val="Normal"/>
    <w:qFormat/>
    <w:rsid w:val="008F5624"/>
    <w:pPr>
      <w:spacing w:before="240" w:after="120"/>
    </w:pPr>
    <w:rPr>
      <w:rFonts w:ascii="Times New Roman" w:hAnsi="Times New Roman"/>
      <w:b/>
      <w:sz w:val="32"/>
    </w:rPr>
  </w:style>
  <w:style w:type="paragraph" w:customStyle="1" w:styleId="Heading2TOC">
    <w:name w:val="Heading2 TOC"/>
    <w:basedOn w:val="Normal"/>
    <w:qFormat/>
    <w:rsid w:val="008F5624"/>
    <w:pPr>
      <w:spacing w:before="240" w:after="60"/>
    </w:pPr>
    <w:rPr>
      <w:rFonts w:ascii="Times New Roman" w:hAnsi="Times New Roman"/>
      <w:b/>
      <w:sz w:val="28"/>
    </w:rPr>
  </w:style>
  <w:style w:type="character" w:customStyle="1" w:styleId="Underline">
    <w:name w:val="Underline"/>
    <w:basedOn w:val="DefaultParagraphFont"/>
    <w:qFormat/>
    <w:rsid w:val="008F5624"/>
    <w:rPr>
      <w:u w:val="single"/>
    </w:rPr>
  </w:style>
  <w:style w:type="character" w:customStyle="1" w:styleId="BoldandItalics">
    <w:name w:val="Bold and Italics"/>
    <w:qFormat/>
    <w:rsid w:val="008F5624"/>
    <w:rPr>
      <w:b/>
      <w:i/>
      <w:u w:val="none"/>
    </w:rPr>
  </w:style>
  <w:style w:type="paragraph" w:styleId="BalloonText">
    <w:name w:val="Balloon Text"/>
    <w:basedOn w:val="Normal"/>
    <w:link w:val="BalloonTextChar"/>
    <w:rsid w:val="008F5624"/>
    <w:rPr>
      <w:rFonts w:ascii="Tahoma" w:hAnsi="Tahoma" w:cs="Tahoma"/>
      <w:sz w:val="16"/>
      <w:szCs w:val="16"/>
    </w:rPr>
  </w:style>
  <w:style w:type="character" w:customStyle="1" w:styleId="BalloonTextChar">
    <w:name w:val="Balloon Text Char"/>
    <w:basedOn w:val="DefaultParagraphFont"/>
    <w:link w:val="BalloonText"/>
    <w:rsid w:val="008F5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5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5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1208</Words>
  <Characters>7470</Characters>
  <Application>Microsoft Office Word</Application>
  <DocSecurity>0</DocSecurity>
  <Lines>283</Lines>
  <Paragraphs>152</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HLTAMBC401D Receive request for service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