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325" w:rsidP="00D06325">
      <w:pPr>
        <w:pStyle w:val="Title"/>
      </w:pPr>
      <w:r>
        <w:fldChar w:fldCharType="begin"/>
      </w:r>
      <w:r>
        <w:instrText xml:space="preserve"> TITLE   \* MERGEFORMAT </w:instrText>
      </w:r>
      <w:r>
        <w:fldChar w:fldCharType="separate"/>
      </w:r>
      <w:r>
        <w:t>HLTAHW502B Advocate on behalf of the community</w:t>
      </w:r>
      <w:r>
        <w:fldChar w:fldCharType="end"/>
      </w:r>
    </w:p>
    <w:p w:rsidR="00D06325" w:rsidP="00D06325">
      <w:pPr>
        <w:pStyle w:val="Version"/>
        <w:sectPr w:rsidSect="00486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9D5" w:rsidP="004869D5">
      <w:pPr>
        <w:pStyle w:val="SuperHeading"/>
      </w:pPr>
      <w:r w:rsidRPr="004869D5">
        <w:t>HLTAHW502B Advocate on behalf of the community</w:t>
      </w:r>
    </w:p>
    <w:p w:rsidR="00000000" w:rsidRPr="004869D5" w:rsidP="004869D5">
      <w:pPr>
        <w:pStyle w:val="Heading1"/>
      </w:pPr>
      <w:bookmarkStart w:id="1" w:name="O_270940"/>
      <w:bookmarkEnd w:id="1"/>
      <w:r w:rsidRPr="004869D5">
        <w:t>Modification History</w:t>
      </w:r>
    </w:p>
    <w:p w:rsidR="00000000" w:rsidRPr="004869D5" w:rsidP="004869D5">
      <w:pPr>
        <w:pStyle w:val="BodyText"/>
      </w:pPr>
      <w:r w:rsidRPr="004869D5">
        <w:t>Not Applicable</w:t>
      </w:r>
    </w:p>
    <w:p w:rsidR="00000000" w:rsidRPr="004869D5" w:rsidP="004869D5">
      <w:pPr>
        <w:pStyle w:val="AllowPageBreak"/>
      </w:pPr>
    </w:p>
    <w:p w:rsidR="00000000" w:rsidRPr="004869D5" w:rsidP="004869D5">
      <w:pPr>
        <w:pStyle w:val="Heading1"/>
      </w:pPr>
      <w:bookmarkStart w:id="2" w:name="O_205081"/>
      <w:bookmarkEnd w:id="2"/>
      <w:r w:rsidRPr="004869D5">
        <w:t>Unit Descriptor</w:t>
      </w:r>
    </w:p>
    <w:tbl>
      <w:tblPr>
        <w:tblW w:w="0" w:type="auto"/>
        <w:tblLayout w:type="fixed"/>
        <w:tblCellMar>
          <w:left w:w="62" w:type="dxa"/>
          <w:right w:w="62" w:type="dxa"/>
        </w:tblCellMar>
        <w:tblLook w:val="0000"/>
      </w:tblPr>
      <w:tblGrid>
        <w:gridCol w:w="3261"/>
        <w:gridCol w:w="5295"/>
      </w:tblGrid>
      <w:tr w:rsidTr="00D0632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This unit describes the competencies required to promote the rights, needs and self-determi</w:t>
            </w:r>
            <w:r w:rsidRPr="004869D5">
              <w:t>nation of the Aboriginal and/or Torres Strait Islander community, in consultation with the community</w:t>
            </w:r>
          </w:p>
        </w:tc>
      </w:tr>
    </w:tbl>
    <w:p w:rsidR="00D06325" w:rsidP="004869D5">
      <w:pPr>
        <w:pStyle w:val="BodyText"/>
      </w:pPr>
    </w:p>
    <w:p w:rsidR="00D06325" w:rsidP="004869D5">
      <w:pPr>
        <w:pStyle w:val="BodyText"/>
      </w:pPr>
    </w:p>
    <w:p w:rsidR="00000000" w:rsidRPr="004869D5" w:rsidP="004869D5">
      <w:pPr>
        <w:pStyle w:val="Heading1"/>
      </w:pPr>
      <w:bookmarkStart w:id="3" w:name="O_205083"/>
      <w:bookmarkEnd w:id="3"/>
      <w:r w:rsidRPr="004869D5">
        <w:t>Application of the Unit</w:t>
      </w:r>
    </w:p>
    <w:tbl>
      <w:tblPr>
        <w:tblW w:w="0" w:type="auto"/>
        <w:tblLayout w:type="fixed"/>
        <w:tblCellMar>
          <w:left w:w="62" w:type="dxa"/>
          <w:right w:w="62" w:type="dxa"/>
        </w:tblCellMar>
        <w:tblLook w:val="0000"/>
      </w:tblPr>
      <w:tblGrid>
        <w:gridCol w:w="3349"/>
        <w:gridCol w:w="5207"/>
      </w:tblGrid>
      <w:tr w:rsidTr="00D0632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This unit is intended to address skills and knowledge required by those advocating on behalf of Aboriginal or Torres Strait Islander communities in relation to health care services</w:t>
            </w:r>
          </w:p>
        </w:tc>
      </w:tr>
    </w:tbl>
    <w:p w:rsidR="00D06325" w:rsidP="004869D5">
      <w:pPr>
        <w:pStyle w:val="BodyText"/>
      </w:pPr>
    </w:p>
    <w:p w:rsidR="00D06325" w:rsidP="004869D5">
      <w:pPr>
        <w:pStyle w:val="BodyText"/>
      </w:pPr>
    </w:p>
    <w:p w:rsidR="00000000" w:rsidRPr="004869D5" w:rsidP="004869D5">
      <w:pPr>
        <w:pStyle w:val="Heading1"/>
      </w:pPr>
      <w:bookmarkStart w:id="4" w:name="O_279200"/>
      <w:bookmarkEnd w:id="4"/>
      <w:r w:rsidRPr="004869D5">
        <w:t>Licensing/Regulatory Information</w:t>
      </w:r>
    </w:p>
    <w:p w:rsidR="00000000" w:rsidRPr="004869D5" w:rsidP="004869D5">
      <w:pPr>
        <w:pStyle w:val="BodyText"/>
      </w:pPr>
      <w:r w:rsidRPr="004869D5">
        <w:t>Not Applicable</w:t>
      </w:r>
    </w:p>
    <w:p w:rsidR="00000000" w:rsidRPr="004869D5" w:rsidP="004869D5">
      <w:pPr>
        <w:pStyle w:val="AllowPageBreak"/>
      </w:pPr>
    </w:p>
    <w:p w:rsidR="00000000" w:rsidRPr="004869D5" w:rsidP="004869D5">
      <w:pPr>
        <w:pStyle w:val="Heading1"/>
      </w:pPr>
      <w:bookmarkStart w:id="5" w:name="O_283985"/>
      <w:bookmarkEnd w:id="5"/>
      <w:r w:rsidRPr="004869D5">
        <w:t>Pre-Requisites</w:t>
      </w:r>
    </w:p>
    <w:p w:rsidR="00000000" w:rsidRPr="004869D5" w:rsidP="004869D5">
      <w:pPr>
        <w:pStyle w:val="BodyText"/>
      </w:pPr>
      <w:r w:rsidRPr="004869D5">
        <w:t>Not Applicable</w:t>
      </w:r>
    </w:p>
    <w:p w:rsidR="00000000" w:rsidRPr="004869D5" w:rsidP="004869D5">
      <w:pPr>
        <w:pStyle w:val="AllowPageBreak"/>
      </w:pPr>
    </w:p>
    <w:p w:rsidR="00000000" w:rsidRPr="004869D5" w:rsidP="004869D5">
      <w:pPr>
        <w:pStyle w:val="Heading1"/>
      </w:pPr>
      <w:bookmarkStart w:id="6" w:name="O_205082"/>
      <w:bookmarkEnd w:id="6"/>
      <w:r w:rsidRPr="004869D5">
        <w:t>Employability Skills Information</w:t>
      </w:r>
    </w:p>
    <w:tbl>
      <w:tblPr>
        <w:tblW w:w="0" w:type="auto"/>
        <w:tblLayout w:type="fixed"/>
        <w:tblCellMar>
          <w:left w:w="62" w:type="dxa"/>
          <w:right w:w="62" w:type="dxa"/>
        </w:tblCellMar>
        <w:tblLook w:val="0000"/>
      </w:tblPr>
      <w:tblGrid>
        <w:gridCol w:w="3320"/>
        <w:gridCol w:w="5236"/>
      </w:tblGrid>
      <w:tr w:rsidTr="00D063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This unit contains Employability Skills</w:t>
            </w:r>
          </w:p>
        </w:tc>
      </w:tr>
    </w:tbl>
    <w:p w:rsidR="00D06325" w:rsidP="004869D5">
      <w:pPr>
        <w:pStyle w:val="BodyText"/>
      </w:pPr>
    </w:p>
    <w:p w:rsidR="00D06325" w:rsidP="004869D5">
      <w:pPr>
        <w:pStyle w:val="BodyText"/>
      </w:pPr>
    </w:p>
    <w:p w:rsidR="00000000" w:rsidRPr="004869D5" w:rsidP="004869D5">
      <w:pPr>
        <w:pStyle w:val="Heading1"/>
      </w:pPr>
      <w:bookmarkStart w:id="7" w:name="O_288986"/>
      <w:bookmarkEnd w:id="7"/>
      <w:r w:rsidRPr="004869D5">
        <w:t>Elements and Performance Criteria Pre-Content</w:t>
      </w:r>
    </w:p>
    <w:tbl>
      <w:tblPr>
        <w:tblW w:w="0" w:type="auto"/>
        <w:tblLayout w:type="fixed"/>
        <w:tblCellMar>
          <w:left w:w="62" w:type="dxa"/>
          <w:right w:w="62" w:type="dxa"/>
        </w:tblCellMar>
        <w:tblLook w:val="0000"/>
      </w:tblPr>
      <w:tblGrid>
        <w:gridCol w:w="3369"/>
        <w:gridCol w:w="5702"/>
      </w:tblGrid>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t>Elements define the essential out</w:t>
            </w:r>
            <w:r w:rsidRPr="004869D5">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 xml:space="preserve">The Performance Criteria specify the level of performance required to demonstrate achievement of the Element. Terms in italics are elaborated in the Range Statement. </w:t>
            </w:r>
          </w:p>
        </w:tc>
      </w:tr>
    </w:tbl>
    <w:p w:rsidR="00000000" w:rsidRPr="004869D5" w:rsidP="004869D5">
      <w:pPr>
        <w:pStyle w:val="BodyText"/>
      </w:pPr>
    </w:p>
    <w:p w:rsidR="00000000" w:rsidRPr="004869D5" w:rsidP="004869D5">
      <w:pPr>
        <w:pStyle w:val="AllowPageBreak"/>
      </w:pPr>
    </w:p>
    <w:p w:rsidR="00000000" w:rsidRPr="004869D5" w:rsidP="004869D5">
      <w:pPr>
        <w:pStyle w:val="Heading1"/>
      </w:pPr>
      <w:bookmarkStart w:id="8" w:name="O_235653"/>
      <w:bookmarkEnd w:id="8"/>
      <w:r w:rsidRPr="004869D5">
        <w:t>Elements and Performance Criteria</w:t>
      </w:r>
    </w:p>
    <w:tbl>
      <w:tblPr>
        <w:tblW w:w="0" w:type="auto"/>
        <w:tblLayout w:type="fixed"/>
        <w:tblCellMar>
          <w:left w:w="62" w:type="dxa"/>
          <w:right w:w="62" w:type="dxa"/>
        </w:tblCellMar>
        <w:tblLook w:val="0000"/>
      </w:tblPr>
      <w:tblGrid>
        <w:gridCol w:w="3369"/>
        <w:gridCol w:w="5702"/>
      </w:tblGrid>
      <w:tr w:rsidTr="00D063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PERFORMANCE CRITERIA</w:t>
            </w: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69D5">
            <w:pPr>
              <w:pStyle w:val="List"/>
              <w:rPr>
                <w:lang w:val="en-NZ"/>
              </w:rPr>
            </w:pPr>
            <w:r w:rsidRPr="004869D5">
              <w:t>1.</w:t>
            </w:r>
            <w:r w:rsidRPr="004869D5">
              <w:tab/>
              <w:t>Identify issues of concern to the community</w:t>
            </w:r>
          </w:p>
        </w:tc>
        <w:tc>
          <w:tcPr>
            <w:tcW w:w="570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1.1</w:t>
            </w:r>
            <w:r w:rsidRPr="004869D5">
              <w:tab/>
              <w:t xml:space="preserve">Contact </w:t>
            </w:r>
            <w:r w:rsidRPr="004869D5">
              <w:rPr>
                <w:rStyle w:val="Emphasis"/>
              </w:rPr>
              <w:t>key people</w:t>
            </w:r>
            <w:r w:rsidRPr="004869D5">
              <w:t xml:space="preserve"> and assist them to identify issues of concern</w:t>
            </w:r>
          </w:p>
          <w:p w:rsidR="00000000" w:rsidRPr="004869D5" w:rsidP="004869D5">
            <w:pPr>
              <w:pStyle w:val="BodyText"/>
            </w:pPr>
            <w:r w:rsidRPr="004869D5">
              <w:t>1.2</w:t>
            </w:r>
            <w:r w:rsidRPr="004869D5">
              <w:tab/>
              <w:t>Facilitate discussion amongst key people to clarify community concerns</w:t>
            </w:r>
          </w:p>
          <w:p w:rsidR="00000000" w:rsidP="004869D5">
            <w:pPr>
              <w:pStyle w:val="BodyText"/>
              <w:rPr>
                <w:lang w:val="en-NZ"/>
              </w:rPr>
            </w:pPr>
            <w:r w:rsidRPr="004869D5">
              <w:t>1.3</w:t>
            </w:r>
            <w:r w:rsidRPr="004869D5">
              <w:tab/>
              <w:t>Confirm information about commu</w:t>
            </w:r>
            <w:r w:rsidRPr="004869D5">
              <w:t>nity concerns with key people and record in line with community and organisation requirements</w:t>
            </w: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69D5">
            <w:pPr>
              <w:pStyle w:val="List"/>
              <w:rPr>
                <w:lang w:val="en-NZ"/>
              </w:rPr>
            </w:pPr>
            <w:r w:rsidRPr="004869D5">
              <w:t>2.</w:t>
            </w:r>
            <w:r w:rsidRPr="004869D5">
              <w:tab/>
              <w:t xml:space="preserve">Develop a </w:t>
            </w:r>
            <w:r w:rsidRPr="004869D5">
              <w:rPr>
                <w:rStyle w:val="Emphasis"/>
              </w:rPr>
              <w:t>strategy</w:t>
            </w:r>
            <w:r w:rsidRPr="004869D5">
              <w:t xml:space="preserve"> for addressing the issues</w:t>
            </w:r>
          </w:p>
        </w:tc>
        <w:tc>
          <w:tcPr>
            <w:tcW w:w="570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2.1</w:t>
            </w:r>
            <w:r w:rsidRPr="004869D5">
              <w:tab/>
            </w:r>
            <w:r w:rsidRPr="004869D5">
              <w:t>Provide key community representatives with information about options for meeting identified community needs</w:t>
            </w:r>
          </w:p>
          <w:p w:rsidR="00000000" w:rsidRPr="004869D5" w:rsidP="004869D5">
            <w:pPr>
              <w:pStyle w:val="BodyText"/>
            </w:pPr>
            <w:r w:rsidRPr="004869D5">
              <w:t>2.2</w:t>
            </w:r>
            <w:r w:rsidRPr="004869D5">
              <w:tab/>
              <w:t>Assist key community representatives to identify the community's preferred option</w:t>
            </w:r>
          </w:p>
          <w:p w:rsidR="00000000" w:rsidRPr="004869D5" w:rsidP="004869D5">
            <w:pPr>
              <w:pStyle w:val="BodyText"/>
            </w:pPr>
            <w:r w:rsidRPr="004869D5">
              <w:t>2.3</w:t>
            </w:r>
            <w:r w:rsidRPr="004869D5">
              <w:tab/>
              <w:t xml:space="preserve">Develop </w:t>
            </w:r>
            <w:r w:rsidRPr="004869D5">
              <w:rPr>
                <w:rStyle w:val="Emphasis"/>
              </w:rPr>
              <w:t>strategies</w:t>
            </w:r>
            <w:r w:rsidRPr="004869D5">
              <w:t xml:space="preserve"> in consultation with key people and the</w:t>
            </w:r>
            <w:r w:rsidRPr="004869D5">
              <w:t xml:space="preserve"> community</w:t>
            </w:r>
          </w:p>
          <w:p w:rsidR="00000000" w:rsidP="004869D5">
            <w:pPr>
              <w:pStyle w:val="BodyText"/>
              <w:rPr>
                <w:lang w:val="en-NZ"/>
              </w:rPr>
            </w:pPr>
            <w:r w:rsidRPr="004869D5">
              <w:t>2.4</w:t>
            </w:r>
            <w:r w:rsidRPr="004869D5">
              <w:tab/>
              <w:t>Review strategies in consultation with the community</w:t>
            </w: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69D5">
            <w:pPr>
              <w:pStyle w:val="List"/>
              <w:rPr>
                <w:lang w:val="en-NZ"/>
              </w:rPr>
            </w:pPr>
            <w:r w:rsidRPr="004869D5">
              <w:t>3.</w:t>
            </w:r>
            <w:r w:rsidRPr="004869D5">
              <w:tab/>
              <w:t>Convey the concerns to relevant agencies</w:t>
            </w:r>
          </w:p>
        </w:tc>
        <w:tc>
          <w:tcPr>
            <w:tcW w:w="570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3.1</w:t>
            </w:r>
            <w:r w:rsidRPr="004869D5">
              <w:tab/>
              <w:t xml:space="preserve">Identify </w:t>
            </w:r>
            <w:r w:rsidRPr="004869D5">
              <w:rPr>
                <w:rStyle w:val="Emphasis"/>
              </w:rPr>
              <w:t>relevant individuals or agencies</w:t>
            </w:r>
            <w:r w:rsidRPr="004869D5">
              <w:t xml:space="preserve"> and contact them about the issues of concern</w:t>
            </w:r>
          </w:p>
          <w:p w:rsidR="00000000" w:rsidRPr="004869D5" w:rsidP="004869D5">
            <w:pPr>
              <w:pStyle w:val="BodyText"/>
            </w:pPr>
            <w:r w:rsidRPr="004869D5">
              <w:t>3.2</w:t>
            </w:r>
            <w:r w:rsidRPr="004869D5">
              <w:tab/>
              <w:t>Represent the community's point of view clear</w:t>
            </w:r>
            <w:r w:rsidRPr="004869D5">
              <w:t>ly to those involved</w:t>
            </w:r>
          </w:p>
          <w:p w:rsidR="00000000" w:rsidRPr="004869D5" w:rsidP="004869D5">
            <w:pPr>
              <w:pStyle w:val="BodyText"/>
            </w:pPr>
            <w:r w:rsidRPr="004869D5">
              <w:t>3.3</w:t>
            </w:r>
            <w:r w:rsidRPr="004869D5">
              <w:tab/>
              <w:t>Discuss progress/outcome of the issue with key people and the community</w:t>
            </w:r>
          </w:p>
          <w:p w:rsidR="00000000" w:rsidP="004869D5">
            <w:pPr>
              <w:pStyle w:val="BodyText"/>
              <w:rPr>
                <w:lang w:val="en-NZ"/>
              </w:rPr>
            </w:pPr>
            <w:r w:rsidRPr="004869D5">
              <w:t>3.4</w:t>
            </w:r>
            <w:r w:rsidRPr="004869D5">
              <w:tab/>
              <w:t xml:space="preserve">Maintain community and individual confidentiality </w:t>
            </w: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69D5">
            <w:pPr>
              <w:pStyle w:val="List"/>
              <w:rPr>
                <w:lang w:val="en-NZ"/>
              </w:rPr>
            </w:pPr>
            <w:r w:rsidRPr="004869D5">
              <w:t>4.</w:t>
            </w:r>
            <w:r w:rsidRPr="004869D5">
              <w:tab/>
              <w:t>Promote the rights, needs and interests of the community</w:t>
            </w:r>
          </w:p>
        </w:tc>
        <w:tc>
          <w:tcPr>
            <w:tcW w:w="570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4.1</w:t>
            </w:r>
            <w:r w:rsidRPr="004869D5">
              <w:tab/>
              <w:t>Regularly discuss rights and needs o</w:t>
            </w:r>
            <w:r w:rsidRPr="004869D5">
              <w:t xml:space="preserve">f the community with workers, other individuals and agencies, in </w:t>
            </w:r>
            <w:r w:rsidRPr="004869D5">
              <w:rPr>
                <w:rStyle w:val="Emphasis"/>
              </w:rPr>
              <w:t>appropriate forums</w:t>
            </w:r>
          </w:p>
          <w:p w:rsidR="00000000" w:rsidRPr="004869D5" w:rsidP="004869D5">
            <w:pPr>
              <w:pStyle w:val="BodyText"/>
            </w:pPr>
            <w:r w:rsidRPr="004869D5">
              <w:t>4.2</w:t>
            </w:r>
            <w:r w:rsidRPr="004869D5">
              <w:tab/>
              <w:t>Make suggestions for improving services to workers, other individuals and agencies</w:t>
            </w:r>
          </w:p>
          <w:p w:rsidR="00000000" w:rsidP="004869D5">
            <w:pPr>
              <w:pStyle w:val="BodyText"/>
              <w:rPr>
                <w:lang w:val="en-NZ"/>
              </w:rPr>
            </w:pPr>
            <w:r w:rsidRPr="004869D5">
              <w:t>4.3</w:t>
            </w:r>
            <w:r w:rsidRPr="004869D5">
              <w:tab/>
            </w:r>
            <w:r w:rsidRPr="004869D5">
              <w:t>Facilitate implementation of change in line with community, organisation and any associated regulatory requirements</w:t>
            </w:r>
          </w:p>
        </w:tc>
      </w:tr>
      <w:tr w:rsidTr="00D06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869D5" w:rsidP="004869D5">
            <w:pPr>
              <w:pStyle w:val="BodyText"/>
            </w:pPr>
          </w:p>
        </w:tc>
      </w:tr>
    </w:tbl>
    <w:p w:rsidR="00D06325" w:rsidP="004869D5">
      <w:pPr>
        <w:pStyle w:val="BodyText"/>
      </w:pPr>
    </w:p>
    <w:p w:rsidR="00D06325" w:rsidP="004869D5">
      <w:pPr>
        <w:pStyle w:val="BodyText"/>
      </w:pPr>
    </w:p>
    <w:p w:rsidR="00000000" w:rsidRPr="004869D5" w:rsidP="004869D5">
      <w:pPr>
        <w:pStyle w:val="Heading1"/>
      </w:pPr>
      <w:bookmarkStart w:id="9" w:name="O_259603"/>
      <w:bookmarkEnd w:id="9"/>
      <w:r w:rsidRPr="004869D5">
        <w:t>Required Skills and Knowledge</w:t>
      </w:r>
    </w:p>
    <w:tbl>
      <w:tblPr>
        <w:tblW w:w="0" w:type="auto"/>
        <w:tblLayout w:type="fixed"/>
        <w:tblCellMar>
          <w:left w:w="62" w:type="dxa"/>
          <w:right w:w="62" w:type="dxa"/>
        </w:tblCellMar>
        <w:tblLook w:val="0000"/>
      </w:tblPr>
      <w:tblGrid>
        <w:gridCol w:w="9072"/>
      </w:tblGrid>
      <w:tr w:rsidTr="00D063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REQUIRED SKILLS AND KNOWLEDGE</w:t>
            </w:r>
          </w:p>
        </w:tc>
      </w:tr>
      <w:tr w:rsidTr="00D06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t xml:space="preserve">This describes the essential skills </w:t>
            </w:r>
            <w:r w:rsidRPr="004869D5">
              <w:t>and knowledge and their level required for this unit.</w:t>
            </w:r>
          </w:p>
        </w:tc>
      </w:tr>
      <w:tr w:rsidTr="00D06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rPr>
                <w:rStyle w:val="Emphasis"/>
              </w:rPr>
              <w:t>Essential knowledge</w:t>
            </w:r>
            <w:r w:rsidRPr="004869D5">
              <w:t>:</w:t>
            </w:r>
          </w:p>
          <w:p w:rsidR="00000000" w:rsidRPr="004869D5" w:rsidP="004869D5">
            <w:pPr>
              <w:pStyle w:val="BodyText"/>
            </w:pPr>
            <w:r w:rsidRPr="004869D5">
              <w:t xml:space="preserve">The candidate must be able to demonstrate essential knowledge required to effectively do the task outlined in elements and performance criteria of this unit, manage the task and </w:t>
            </w:r>
            <w:r w:rsidRPr="004869D5">
              <w:t>manage contingencies in the context of the identified work role</w:t>
            </w:r>
          </w:p>
          <w:p w:rsidR="00000000" w:rsidRPr="004869D5" w:rsidP="004869D5">
            <w:pPr>
              <w:pStyle w:val="BodyText"/>
            </w:pPr>
            <w:r w:rsidRPr="004869D5">
              <w:t>This includes knowledge of:</w:t>
            </w:r>
          </w:p>
          <w:p w:rsidR="00000000" w:rsidRPr="004869D5" w:rsidP="004869D5">
            <w:pPr>
              <w:pStyle w:val="ListBullet"/>
            </w:pPr>
            <w:r w:rsidRPr="004869D5">
              <w:t>Relevant policies, protocols and procedures of the organisation</w:t>
            </w:r>
          </w:p>
          <w:p w:rsidR="00000000" w:rsidRPr="004869D5" w:rsidP="004869D5">
            <w:pPr>
              <w:pStyle w:val="ListBullet"/>
            </w:pPr>
            <w:r w:rsidRPr="004869D5">
              <w:t>Key aspects of:</w:t>
            </w:r>
          </w:p>
          <w:p w:rsidR="00000000" w:rsidRPr="004869D5" w:rsidP="004869D5">
            <w:pPr>
              <w:pStyle w:val="ListBullet2"/>
            </w:pPr>
            <w:r w:rsidRPr="004869D5">
              <w:t>Royal Commission into Aboriginal Deaths in Custody</w:t>
            </w:r>
          </w:p>
          <w:p w:rsidR="00000000" w:rsidRPr="004869D5" w:rsidP="004869D5">
            <w:pPr>
              <w:pStyle w:val="ListBullet2"/>
            </w:pPr>
            <w:r w:rsidRPr="004869D5">
              <w:t>National Aboriginal Health Strategy</w:t>
            </w:r>
          </w:p>
          <w:p w:rsidR="00000000" w:rsidRPr="004869D5" w:rsidP="004869D5">
            <w:pPr>
              <w:pStyle w:val="ListBullet2"/>
            </w:pPr>
            <w:r w:rsidRPr="004869D5">
              <w:t>relevant current federal, state/territory and local government policies and legislation</w:t>
            </w:r>
          </w:p>
          <w:p w:rsidR="00000000" w:rsidRPr="004869D5" w:rsidP="004869D5">
            <w:pPr>
              <w:pStyle w:val="ListBullet2"/>
            </w:pPr>
            <w:r w:rsidRPr="004869D5">
              <w:t>Charter of Human Rights and Rights of the Child</w:t>
            </w:r>
          </w:p>
          <w:p w:rsidR="00000000" w:rsidRPr="004869D5" w:rsidP="004869D5">
            <w:pPr>
              <w:pStyle w:val="ListBullet2"/>
            </w:pPr>
            <w:r w:rsidRPr="004869D5">
              <w:t>child protection legislation</w:t>
            </w:r>
          </w:p>
          <w:p w:rsidR="00000000" w:rsidRPr="004869D5" w:rsidP="004869D5">
            <w:pPr>
              <w:pStyle w:val="ListBullet2"/>
            </w:pPr>
            <w:r w:rsidRPr="004869D5">
              <w:t>domestic violence legislation</w:t>
            </w:r>
          </w:p>
          <w:p w:rsidR="00000000" w:rsidRPr="004869D5" w:rsidP="004869D5">
            <w:pPr>
              <w:pStyle w:val="ListBullet2"/>
            </w:pPr>
            <w:r w:rsidRPr="004869D5">
              <w:t>anti-discrimination legis</w:t>
            </w:r>
            <w:r w:rsidRPr="004869D5">
              <w:t>lation</w:t>
            </w:r>
          </w:p>
          <w:p w:rsidR="00000000" w:rsidP="004869D5">
            <w:pPr>
              <w:pStyle w:val="ListBullet2"/>
              <w:rPr>
                <w:lang w:val="en-NZ"/>
              </w:rPr>
            </w:pPr>
            <w:r w:rsidRPr="004869D5">
              <w:t>DSS and Veteran Affairs guidelines</w:t>
            </w:r>
          </w:p>
        </w:tc>
      </w:tr>
      <w:tr w:rsidTr="00D06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rPr>
                <w:rStyle w:val="Emphasis"/>
              </w:rPr>
              <w:t>Essential skills</w:t>
            </w:r>
            <w:r w:rsidRPr="004869D5">
              <w:t>:</w:t>
            </w:r>
          </w:p>
          <w:p w:rsidR="00000000" w:rsidRPr="004869D5" w:rsidP="004869D5">
            <w:pPr>
              <w:pStyle w:val="BodyText"/>
            </w:pPr>
            <w:r w:rsidRPr="004869D5">
              <w:t>It is critical that the candidate demonstrate the ability to:</w:t>
            </w:r>
          </w:p>
          <w:p w:rsidR="00000000" w:rsidRPr="004869D5" w:rsidP="004869D5">
            <w:pPr>
              <w:pStyle w:val="ListBullet"/>
            </w:pPr>
            <w:r w:rsidRPr="004869D5">
              <w:t>Identify issues relating to Aboriginal and/or Torres Strait Islander community health</w:t>
            </w:r>
          </w:p>
          <w:p w:rsidR="00000000" w:rsidRPr="004869D5" w:rsidP="004869D5">
            <w:pPr>
              <w:pStyle w:val="ListBullet"/>
            </w:pPr>
            <w:r w:rsidRPr="004869D5">
              <w:t>Contribute to the process of strategy development to address community health issues</w:t>
            </w:r>
          </w:p>
          <w:p w:rsidR="00000000" w:rsidRPr="004869D5" w:rsidP="004869D5">
            <w:pPr>
              <w:pStyle w:val="ListBullet"/>
            </w:pPr>
            <w:r w:rsidRPr="004869D5">
              <w:t>Advocate for the community, promote identified community interests in an appropriate forum and facilitate change as appropriate</w:t>
            </w:r>
          </w:p>
          <w:p w:rsidR="00000000" w:rsidRPr="004869D5" w:rsidP="004869D5">
            <w:pPr>
              <w:pStyle w:val="BodyText"/>
            </w:pPr>
          </w:p>
          <w:p w:rsidR="00000000" w:rsidRPr="004869D5" w:rsidP="004869D5">
            <w:pPr>
              <w:pStyle w:val="BodyText"/>
            </w:pPr>
            <w:r w:rsidRPr="004869D5">
              <w:t>In addition, the candidate must be able to</w:t>
            </w:r>
            <w:r w:rsidRPr="004869D5">
              <w:t xml:space="preserve"> effectively do the task outlined in elements and performance criteria of this unit, manage the task and manage contingencies in the context of the identified work role</w:t>
            </w:r>
          </w:p>
          <w:p w:rsidR="00000000" w:rsidRPr="004869D5" w:rsidP="004869D5">
            <w:pPr>
              <w:pStyle w:val="BodyText"/>
            </w:pPr>
            <w:r w:rsidRPr="004869D5">
              <w:t>This includes the ability to:</w:t>
            </w:r>
          </w:p>
          <w:p w:rsidR="00000000" w:rsidRPr="004869D5" w:rsidP="004869D5">
            <w:pPr>
              <w:pStyle w:val="ListBullet"/>
            </w:pPr>
            <w:r w:rsidRPr="004869D5">
              <w:t>Communicate clearly and effectively</w:t>
            </w:r>
          </w:p>
          <w:p w:rsidR="00000000" w:rsidRPr="004869D5" w:rsidP="004869D5">
            <w:pPr>
              <w:pStyle w:val="ListBullet"/>
            </w:pPr>
            <w:r w:rsidRPr="004869D5">
              <w:t>Negotiate</w:t>
            </w:r>
          </w:p>
          <w:p w:rsidR="00000000" w:rsidRPr="004869D5" w:rsidP="004869D5">
            <w:pPr>
              <w:pStyle w:val="ListBullet"/>
            </w:pPr>
            <w:r w:rsidRPr="004869D5">
              <w:t>Resolve co</w:t>
            </w:r>
            <w:r w:rsidRPr="004869D5">
              <w:t>nflict</w:t>
            </w:r>
          </w:p>
          <w:p w:rsidR="00000000" w:rsidRPr="004869D5" w:rsidP="004869D5">
            <w:pPr>
              <w:pStyle w:val="ListBullet"/>
            </w:pPr>
            <w:r w:rsidRPr="004869D5">
              <w:t>Represent needs and interests of relevant stakeholders through public speaking, meetings and in writing</w:t>
            </w:r>
          </w:p>
          <w:p w:rsidR="00000000" w:rsidRPr="004869D5" w:rsidP="004869D5">
            <w:pPr>
              <w:pStyle w:val="ListBullet"/>
            </w:pPr>
            <w:r w:rsidRPr="004869D5">
              <w:t>Lobby effectively</w:t>
            </w:r>
          </w:p>
          <w:p w:rsidR="00000000" w:rsidRPr="004869D5" w:rsidP="004869D5">
            <w:pPr>
              <w:pStyle w:val="ListBullet"/>
            </w:pPr>
            <w:r w:rsidRPr="004869D5">
              <w:t>Reflect on and improve own level and application of skills and knowledge to achieve desirable outcomes and maintain own capabil</w:t>
            </w:r>
            <w:r w:rsidRPr="004869D5">
              <w:t>ities</w:t>
            </w:r>
          </w:p>
        </w:tc>
      </w:tr>
    </w:tbl>
    <w:p w:rsidR="00D06325" w:rsidP="004869D5">
      <w:pPr>
        <w:pStyle w:val="BodyText"/>
      </w:pPr>
    </w:p>
    <w:p w:rsidR="00D06325" w:rsidP="004869D5">
      <w:pPr>
        <w:pStyle w:val="BodyText"/>
      </w:pPr>
    </w:p>
    <w:p w:rsidR="00000000" w:rsidRPr="004869D5" w:rsidP="004869D5">
      <w:pPr>
        <w:pStyle w:val="Heading1"/>
      </w:pPr>
      <w:bookmarkStart w:id="10" w:name="O_243637"/>
      <w:bookmarkEnd w:id="10"/>
      <w:r w:rsidRPr="004869D5">
        <w:t>Evidence Guide</w:t>
      </w:r>
    </w:p>
    <w:tbl>
      <w:tblPr>
        <w:tblW w:w="0" w:type="auto"/>
        <w:tblLayout w:type="fixed"/>
        <w:tblCellMar>
          <w:left w:w="62" w:type="dxa"/>
          <w:right w:w="62" w:type="dxa"/>
        </w:tblCellMar>
        <w:tblLook w:val="0000"/>
      </w:tblPr>
      <w:tblGrid>
        <w:gridCol w:w="3402"/>
        <w:gridCol w:w="5670"/>
      </w:tblGrid>
      <w:tr w:rsidTr="00D063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EVIDENCE GUIDE</w:t>
            </w:r>
          </w:p>
        </w:tc>
      </w:tr>
      <w:tr w:rsidTr="00D06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t xml:space="preserve">The evidence guide provides advice on assessment and must be read in conjunction with the Performance Criteria, Required Skills and Knowledge, </w:t>
            </w:r>
            <w:r w:rsidRPr="004869D5">
              <w:t>the Range Statement and the Assessment Guidelines for this Training Package.</w:t>
            </w:r>
          </w:p>
        </w:tc>
      </w:tr>
      <w:tr w:rsidTr="00D06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Critical aspects of assessment</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ListBullet"/>
            </w:pPr>
            <w:r w:rsidRPr="004869D5">
              <w:t>The individual being assessed must provide evidence of specified essential knowledge as well as skills</w:t>
            </w:r>
          </w:p>
          <w:p w:rsidR="00000000" w:rsidRPr="004869D5" w:rsidP="004869D5">
            <w:pPr>
              <w:pStyle w:val="ListBullet"/>
            </w:pPr>
            <w:r w:rsidRPr="004869D5">
              <w:t>Consistency of performance should be demonstrated over the required range of situations relevant to the workplace</w:t>
            </w:r>
          </w:p>
          <w:p w:rsidR="00000000" w:rsidP="004869D5">
            <w:pPr>
              <w:pStyle w:val="ListBullet"/>
              <w:rPr>
                <w:lang w:val="en-NZ"/>
              </w:rPr>
            </w:pPr>
            <w:r w:rsidRPr="004869D5">
              <w:t>Where, for reasons of safety, space, or access to equipment and resources, assessment takes place away from the workplace, the assessment envi</w:t>
            </w:r>
            <w:r w:rsidRPr="004869D5">
              <w:t>ronment should represent workplace conditions as closely as possible</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Conditions of assessment</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This unit includes skills and knowledge specific to Aboriginal and/or Torres Strait Islander culture</w:t>
            </w:r>
          </w:p>
          <w:p w:rsidR="00000000" w:rsidRPr="004869D5" w:rsidP="004869D5">
            <w:pPr>
              <w:pStyle w:val="BodyText"/>
            </w:pPr>
            <w:r w:rsidRPr="004869D5">
              <w:t>Assessment must therefore be undertaken by a workplace assessor who has expertise in the unit of competency or who has the current qualification being assessed and who is:</w:t>
            </w:r>
          </w:p>
          <w:p w:rsidR="00000000" w:rsidRPr="004869D5" w:rsidP="004869D5">
            <w:pPr>
              <w:pStyle w:val="ListBullet2"/>
            </w:pPr>
            <w:r w:rsidRPr="004869D5">
              <w:t>Aboriginal or Torres Strait Islander him/herself</w:t>
            </w:r>
          </w:p>
          <w:p w:rsidR="00000000" w:rsidRPr="004869D5" w:rsidP="004869D5">
            <w:pPr>
              <w:pStyle w:val="BodyText"/>
            </w:pPr>
            <w:r w:rsidRPr="004869D5">
              <w:t>or:</w:t>
            </w:r>
          </w:p>
          <w:p w:rsidR="00000000" w:rsidP="004869D5">
            <w:pPr>
              <w:pStyle w:val="ListBullet2"/>
              <w:rPr>
                <w:lang w:val="en-NZ"/>
              </w:rPr>
            </w:pPr>
            <w:r w:rsidRPr="004869D5">
              <w:t>accompanied and advised by an</w:t>
            </w:r>
            <w:r w:rsidRPr="004869D5">
              <w:t xml:space="preserve"> Aboriginal or Torres Strait Islander person who is a recognised member of the community with experience in primary health care</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Context of assessment</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Competence should be demonstrated working individually, under supervision or as part of a primary hea</w:t>
            </w:r>
            <w:r w:rsidRPr="004869D5">
              <w:t>lth care team working with Aboriginal and/or Torres Strait Islander clients</w:t>
            </w:r>
          </w:p>
          <w:p w:rsidR="00000000" w:rsidP="004869D5">
            <w:pPr>
              <w:pStyle w:val="BodyText"/>
              <w:rPr>
                <w:lang w:val="en-NZ"/>
              </w:rPr>
            </w:pPr>
            <w:r w:rsidRPr="004869D5">
              <w:t>Assessment should replicate workplace conditions as far as possible</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Related units</w:t>
            </w:r>
            <w:r w:rsidRPr="004869D5">
              <w:t>:</w:t>
            </w: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t>This unit may be assessed independently or in conjunction with other units with associated workplace application</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p>
        </w:tc>
      </w:tr>
    </w:tbl>
    <w:p w:rsidR="00D06325" w:rsidP="004869D5">
      <w:pPr>
        <w:pStyle w:val="BodyText"/>
      </w:pPr>
    </w:p>
    <w:p w:rsidR="00D06325" w:rsidP="004869D5">
      <w:pPr>
        <w:pStyle w:val="BodyText"/>
      </w:pPr>
    </w:p>
    <w:p w:rsidR="00000000" w:rsidRPr="004869D5" w:rsidP="004869D5">
      <w:pPr>
        <w:pStyle w:val="Heading1"/>
      </w:pPr>
      <w:bookmarkStart w:id="11" w:name="O_251620"/>
      <w:bookmarkEnd w:id="11"/>
      <w:r w:rsidRPr="004869D5">
        <w:t>Range Statement</w:t>
      </w:r>
    </w:p>
    <w:tbl>
      <w:tblPr>
        <w:tblW w:w="0" w:type="auto"/>
        <w:tblLayout w:type="fixed"/>
        <w:tblCellMar>
          <w:left w:w="62" w:type="dxa"/>
          <w:right w:w="62" w:type="dxa"/>
        </w:tblCellMar>
        <w:tblLook w:val="0000"/>
      </w:tblPr>
      <w:tblGrid>
        <w:gridCol w:w="3402"/>
        <w:gridCol w:w="5670"/>
      </w:tblGrid>
      <w:tr w:rsidTr="00D063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SpecialBold"/>
              </w:rPr>
              <w:t>RANGE STATEMENT</w:t>
            </w:r>
          </w:p>
        </w:tc>
      </w:tr>
      <w:tr w:rsidTr="00D06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t>The Range Statement relates to the unit of competency as a whole. It allows for different work environments and situations that may affect performance. Add any essential operating conditions that may be present with training and assessment depending on the</w:t>
            </w:r>
            <w:r w:rsidRPr="004869D5">
              <w:t xml:space="preserve"> work situation, needs of the candidate, accessibility of the item, and local industry and regional contexts.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This competency standard supports the recognition, protection and continued advancement of the inherent rights, cultures and traditions of Aboriginal and Torres Strait Islander peoples</w:t>
            </w:r>
          </w:p>
          <w:p w:rsidR="00000000" w:rsidRPr="004869D5" w:rsidP="004869D5">
            <w:pPr>
              <w:pStyle w:val="BodyText"/>
            </w:pPr>
            <w:r w:rsidRPr="004869D5">
              <w:t>It recognises that the improvement of the health status of Aboriginal and Torres Strait Islander people must include attention to physical, spiritual, cultural, emotional and social well being, community capacity and governance</w:t>
            </w:r>
          </w:p>
          <w:p w:rsidR="00000000" w:rsidP="004869D5">
            <w:pPr>
              <w:pStyle w:val="BodyText"/>
              <w:rPr>
                <w:lang w:val="en-NZ"/>
              </w:rPr>
            </w:pPr>
            <w:r w:rsidRPr="004869D5">
              <w:t>Its application must be cult</w:t>
            </w:r>
            <w:r w:rsidRPr="004869D5">
              <w:t>urally sensitive and supportive of traditional healing and health, knowledge and practices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t>Community participation and control in decision-making is essential to all aspects of health work, and the role of the health worker is to supp</w:t>
            </w:r>
            <w:r w:rsidRPr="004869D5">
              <w:t>ort the community in this process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Supervision must be conducted in accordance with prevailing state/territory and organisation legislative and regulatory requirements</w:t>
            </w:r>
          </w:p>
          <w:p w:rsidR="00000000" w:rsidRPr="004869D5" w:rsidP="004869D5">
            <w:pPr>
              <w:pStyle w:val="BodyText"/>
            </w:pPr>
            <w:r w:rsidRPr="004869D5">
              <w:t>References to supervision may include either direct or indirect supervisi</w:t>
            </w:r>
            <w:r w:rsidRPr="004869D5">
              <w:t>on of work by more experienced workers, supervisors, managers or other health professionals</w:t>
            </w:r>
          </w:p>
          <w:p w:rsidR="00000000" w:rsidP="004869D5">
            <w:pPr>
              <w:pStyle w:val="BodyText"/>
              <w:rPr>
                <w:lang w:val="en-NZ"/>
              </w:rPr>
            </w:pPr>
            <w:r w:rsidRPr="004869D5">
              <w:t xml:space="preserve">A person at this level should </w:t>
            </w:r>
            <w:r w:rsidRPr="004869D5">
              <w:rPr>
                <w:rStyle w:val="BoldandItalics"/>
              </w:rPr>
              <w:t>only</w:t>
            </w:r>
            <w:r w:rsidRPr="004869D5">
              <w:t xml:space="preserve"> be required to make decisions about clients within the organisation's standard treatment protocols and associated guidelines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r w:rsidRPr="004869D5">
              <w:t xml:space="preserve">Federal, state or territory legislation may impact on workers' practices and responsibilities. Implementation of the competency standards should reflect the legislative framework in which a health worker operates. It is recognised </w:t>
            </w:r>
            <w:r w:rsidRPr="004869D5">
              <w:t>that this may sometimes reduce the application of the Range of Variables in practice. However, assessment in the workplace or through simulation should address all essential skills and knowledge across the Range of Variables</w:t>
            </w:r>
          </w:p>
          <w:p w:rsidR="00000000" w:rsidRPr="004869D5" w:rsidP="004869D5">
            <w:pPr>
              <w:pStyle w:val="BodyText"/>
            </w:pPr>
            <w:r w:rsidRPr="004869D5">
              <w:t>Aboriginal and/or Torres Strait Islander health workers may be required to operate in situations that do not constitute 'usual practice' due to lack of resources, remote locations and community needs. As a result, they may need to possess more competencies</w:t>
            </w:r>
            <w:r w:rsidRPr="004869D5">
              <w:t xml:space="preserve"> than described by 'usual practice circumstances'</w:t>
            </w:r>
          </w:p>
          <w:p w:rsidR="00000000" w:rsidP="004869D5">
            <w:pPr>
              <w:pStyle w:val="BodyText"/>
              <w:rPr>
                <w:lang w:val="en-NZ"/>
              </w:rPr>
            </w:pPr>
            <w:r w:rsidRPr="004869D5">
              <w:t>Under all circumstances, the employer must enable the worker to function within the prevailing legislative framework</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Community confidentiality means</w:t>
            </w:r>
            <w:r w:rsidRPr="004869D5">
              <w:t>:</w:t>
            </w:r>
          </w:p>
        </w:tc>
        <w:tc>
          <w:tcPr>
            <w:tcW w:w="5670" w:type="dxa"/>
            <w:tcBorders>
              <w:top w:val="nil"/>
              <w:left w:val="nil"/>
              <w:bottom w:val="nil"/>
              <w:right w:val="nil"/>
            </w:tcBorders>
            <w:tcMar>
              <w:top w:w="0" w:type="dxa"/>
              <w:left w:w="62" w:type="dxa"/>
              <w:bottom w:w="0" w:type="dxa"/>
              <w:right w:w="62" w:type="dxa"/>
            </w:tcMar>
          </w:tcPr>
          <w:p w:rsidR="00000000" w:rsidP="004869D5">
            <w:pPr>
              <w:pStyle w:val="ListBullet"/>
              <w:rPr>
                <w:lang w:val="en-NZ"/>
              </w:rPr>
            </w:pPr>
            <w:r w:rsidRPr="004869D5">
              <w:t>To protect the right of privacy of the community an</w:t>
            </w:r>
            <w:r w:rsidRPr="004869D5">
              <w:t xml:space="preserve">d members of the community, by providing only the information relevant to the specific issue of concern, only to those people who need to action outcomes, with the permission of the community. </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Key people may be identified by</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ListBullet"/>
            </w:pPr>
            <w:r w:rsidRPr="004869D5">
              <w:t>the local community</w:t>
            </w:r>
          </w:p>
          <w:p w:rsidR="00000000" w:rsidP="004869D5">
            <w:pPr>
              <w:pStyle w:val="ListBullet"/>
              <w:rPr>
                <w:lang w:val="en-NZ"/>
              </w:rPr>
            </w:pPr>
            <w:r w:rsidRPr="004869D5">
              <w:t>comm</w:t>
            </w:r>
            <w:r w:rsidRPr="004869D5">
              <w:t>unity controlled organisations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Review of strategies may be</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ListBullet"/>
            </w:pPr>
            <w:r w:rsidRPr="004869D5">
              <w:t>informal</w:t>
            </w:r>
          </w:p>
          <w:p w:rsidR="00000000" w:rsidP="004869D5">
            <w:pPr>
              <w:pStyle w:val="ListBullet"/>
              <w:rPr>
                <w:lang w:val="en-NZ"/>
              </w:rPr>
            </w:pPr>
            <w:r w:rsidRPr="004869D5">
              <w:t>formal</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Relevant individuals or agencies may include</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ListBullet"/>
            </w:pPr>
            <w:r w:rsidRPr="004869D5">
              <w:t>Staff of own and associated organisation(s)</w:t>
            </w:r>
          </w:p>
          <w:p w:rsidR="00000000" w:rsidRPr="004869D5" w:rsidP="004869D5">
            <w:pPr>
              <w:pStyle w:val="ListBullet"/>
            </w:pPr>
            <w:r w:rsidRPr="004869D5">
              <w:t>Government and non-government organisations</w:t>
            </w:r>
          </w:p>
          <w:p w:rsidR="00000000" w:rsidRPr="004869D5" w:rsidP="004869D5">
            <w:pPr>
              <w:pStyle w:val="ListBullet"/>
            </w:pPr>
            <w:r w:rsidRPr="004869D5">
              <w:t xml:space="preserve">Community controlled organisations </w:t>
            </w:r>
          </w:p>
          <w:p w:rsidR="00000000" w:rsidP="004869D5">
            <w:pPr>
              <w:pStyle w:val="ListBullet"/>
              <w:rPr>
                <w:lang w:val="en-NZ"/>
              </w:rPr>
            </w:pPr>
            <w:r w:rsidRPr="004869D5">
              <w:t>Other agencies that provide health (including oral health) and community services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69D5">
            <w:pPr>
              <w:pStyle w:val="BodyText"/>
              <w:rPr>
                <w:lang w:val="en-NZ"/>
              </w:rPr>
            </w:pPr>
            <w:r w:rsidRPr="004869D5">
              <w:rPr>
                <w:rStyle w:val="Emphasis"/>
              </w:rPr>
              <w:t>Appropriate forums to promote the rights</w:t>
            </w:r>
            <w:r w:rsidRPr="004869D5">
              <w:t xml:space="preserve">, </w:t>
            </w:r>
            <w:r w:rsidRPr="004869D5">
              <w:rPr>
                <w:rStyle w:val="Emphasis"/>
              </w:rPr>
              <w:t>needs and interests of the community may include</w:t>
            </w:r>
            <w:r w:rsidRPr="004869D5">
              <w:t>:</w:t>
            </w: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ListBullet"/>
            </w:pPr>
            <w:r w:rsidRPr="004869D5">
              <w:t>Meetings with agencies and individuals</w:t>
            </w:r>
          </w:p>
          <w:p w:rsidR="00000000" w:rsidRPr="004869D5" w:rsidP="004869D5">
            <w:pPr>
              <w:pStyle w:val="ListBullet"/>
            </w:pPr>
            <w:r w:rsidRPr="004869D5">
              <w:t>Public meetings</w:t>
            </w:r>
          </w:p>
          <w:p w:rsidR="00000000" w:rsidRPr="004869D5" w:rsidP="004869D5">
            <w:pPr>
              <w:pStyle w:val="ListBullet"/>
            </w:pPr>
            <w:r w:rsidRPr="004869D5">
              <w:t>Conferences</w:t>
            </w:r>
          </w:p>
          <w:p w:rsidR="00000000" w:rsidRPr="004869D5" w:rsidP="004869D5">
            <w:pPr>
              <w:pStyle w:val="ListBullet"/>
            </w:pPr>
            <w:r w:rsidRPr="004869D5">
              <w:t xml:space="preserve">Seminars, </w:t>
            </w:r>
            <w:r w:rsidRPr="004869D5">
              <w:t>workshops</w:t>
            </w:r>
          </w:p>
          <w:p w:rsidR="00000000" w:rsidP="004869D5">
            <w:pPr>
              <w:pStyle w:val="ListBullet"/>
              <w:rPr>
                <w:lang w:val="en-NZ"/>
              </w:rPr>
            </w:pPr>
            <w:r w:rsidRPr="004869D5">
              <w:t>Working parties, committees</w:t>
            </w:r>
          </w:p>
        </w:tc>
      </w:tr>
      <w:tr w:rsidTr="00D06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69D5" w:rsidP="004869D5">
            <w:pPr>
              <w:pStyle w:val="BodyText"/>
            </w:pPr>
          </w:p>
        </w:tc>
      </w:tr>
    </w:tbl>
    <w:p w:rsidR="00D06325" w:rsidP="004869D5">
      <w:pPr>
        <w:pStyle w:val="BodyText"/>
      </w:pPr>
    </w:p>
    <w:p w:rsidR="00D06325" w:rsidP="004869D5">
      <w:pPr>
        <w:pStyle w:val="BodyText"/>
      </w:pPr>
    </w:p>
    <w:p w:rsidR="00000000" w:rsidRPr="004869D5" w:rsidP="004869D5">
      <w:pPr>
        <w:pStyle w:val="Heading1"/>
      </w:pPr>
      <w:bookmarkStart w:id="12" w:name="O_294846"/>
      <w:bookmarkEnd w:id="12"/>
      <w:r w:rsidRPr="004869D5">
        <w:t>Unit Sector(s)</w:t>
      </w:r>
    </w:p>
    <w:p w:rsidR="00000000" w:rsidRPr="004869D5" w:rsidP="004869D5">
      <w:pPr>
        <w:pStyle w:val="BodyText"/>
      </w:pPr>
      <w:r w:rsidRPr="004869D5">
        <w:t>Not Applicable</w:t>
      </w:r>
    </w:p>
    <w:p w:rsidR="00000000" w:rsidRPr="004869D5" w:rsidP="004869D5"/>
    <w:sectPr w:rsidSect="00486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325" w:rsidP="00D06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325" w:rsidP="00486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6325" w:rsidP="004869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6325" w:rsidP="004869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325" w:rsidP="00D063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325" w:rsidP="004869D5">
    <w:pPr>
      <w:pStyle w:val="Header"/>
      <w:framePr w:wrap="around"/>
    </w:pPr>
    <w:r>
      <w:fldChar w:fldCharType="begin"/>
    </w:r>
    <w:r>
      <w:instrText xml:space="preserve"> TITLE   \* MERGEFORMAT </w:instrText>
    </w:r>
    <w:r>
      <w:fldChar w:fldCharType="separate"/>
    </w:r>
    <w:r>
      <w:t>HLTAHW502B Advocate on behalf of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325" w:rsidP="004869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B06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A4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4E9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9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9D5"/>
    <w:pPr>
      <w:spacing w:before="360" w:after="60"/>
      <w:outlineLvl w:val="0"/>
    </w:pPr>
    <w:rPr>
      <w:sz w:val="32"/>
    </w:rPr>
  </w:style>
  <w:style w:type="paragraph" w:styleId="Heading2">
    <w:name w:val="heading 2"/>
    <w:basedOn w:val="HeadingBase"/>
    <w:next w:val="BodyText"/>
    <w:link w:val="Heading2Char"/>
    <w:qFormat/>
    <w:rsid w:val="004869D5"/>
    <w:pPr>
      <w:keepLines/>
      <w:spacing w:before="240" w:after="120"/>
      <w:outlineLvl w:val="1"/>
    </w:pPr>
    <w:rPr>
      <w:sz w:val="28"/>
      <w:szCs w:val="40"/>
    </w:rPr>
  </w:style>
  <w:style w:type="paragraph" w:styleId="Heading3">
    <w:name w:val="heading 3"/>
    <w:basedOn w:val="HeadingBase"/>
    <w:next w:val="BodyText"/>
    <w:link w:val="Heading3Char"/>
    <w:qFormat/>
    <w:rsid w:val="004869D5"/>
    <w:pPr>
      <w:spacing w:before="180" w:after="120"/>
      <w:outlineLvl w:val="2"/>
    </w:pPr>
    <w:rPr>
      <w:spacing w:val="-10"/>
      <w:kern w:val="32"/>
    </w:rPr>
  </w:style>
  <w:style w:type="paragraph" w:styleId="Heading4">
    <w:name w:val="heading 4"/>
    <w:basedOn w:val="HeadingBase"/>
    <w:next w:val="BodyText"/>
    <w:link w:val="Heading4Char"/>
    <w:qFormat/>
    <w:rsid w:val="004869D5"/>
    <w:pPr>
      <w:spacing w:before="160" w:after="120"/>
      <w:outlineLvl w:val="3"/>
    </w:pPr>
    <w:rPr>
      <w:sz w:val="22"/>
    </w:rPr>
  </w:style>
  <w:style w:type="paragraph" w:styleId="Heading5">
    <w:name w:val="heading 5"/>
    <w:basedOn w:val="HeadingBase"/>
    <w:next w:val="Normal"/>
    <w:link w:val="Heading5Char"/>
    <w:qFormat/>
    <w:rsid w:val="004869D5"/>
    <w:pPr>
      <w:spacing w:before="80"/>
      <w:outlineLvl w:val="4"/>
    </w:pPr>
    <w:rPr>
      <w:color w:val="918585"/>
      <w:sz w:val="20"/>
    </w:rPr>
  </w:style>
  <w:style w:type="paragraph" w:styleId="Heading6">
    <w:name w:val="heading 6"/>
    <w:basedOn w:val="HeadingBase"/>
    <w:next w:val="Normal"/>
    <w:link w:val="Heading6Char"/>
    <w:qFormat/>
    <w:rsid w:val="004869D5"/>
    <w:pPr>
      <w:spacing w:before="60"/>
      <w:outlineLvl w:val="5"/>
    </w:pPr>
    <w:rPr>
      <w:color w:val="918585"/>
      <w:sz w:val="20"/>
    </w:rPr>
  </w:style>
  <w:style w:type="paragraph" w:styleId="Heading7">
    <w:name w:val="heading 7"/>
    <w:basedOn w:val="Normal"/>
    <w:next w:val="Normal"/>
    <w:link w:val="Heading7Char"/>
    <w:qFormat/>
    <w:rsid w:val="004869D5"/>
    <w:pPr>
      <w:ind w:left="720"/>
      <w:outlineLvl w:val="6"/>
    </w:pPr>
    <w:rPr>
      <w:i/>
    </w:rPr>
  </w:style>
  <w:style w:type="paragraph" w:styleId="Heading8">
    <w:name w:val="heading 8"/>
    <w:basedOn w:val="Normal"/>
    <w:next w:val="Normal"/>
    <w:link w:val="Heading8Char"/>
    <w:qFormat/>
    <w:rsid w:val="004869D5"/>
    <w:pPr>
      <w:ind w:left="720"/>
      <w:outlineLvl w:val="7"/>
    </w:pPr>
    <w:rPr>
      <w:i/>
    </w:rPr>
  </w:style>
  <w:style w:type="paragraph" w:styleId="Heading9">
    <w:name w:val="heading 9"/>
    <w:basedOn w:val="Normal"/>
    <w:next w:val="Normal"/>
    <w:link w:val="Heading9Char"/>
    <w:qFormat/>
    <w:rsid w:val="004869D5"/>
    <w:pPr>
      <w:ind w:left="720"/>
      <w:outlineLvl w:val="8"/>
    </w:pPr>
    <w:rPr>
      <w:i/>
    </w:rPr>
  </w:style>
  <w:style w:type="character" w:default="1" w:styleId="DefaultParagraphFont">
    <w:name w:val="Default Paragraph Font"/>
    <w:uiPriority w:val="1"/>
    <w:unhideWhenUsed/>
    <w:rsid w:val="00486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9D5"/>
  </w:style>
  <w:style w:type="character" w:customStyle="1" w:styleId="Heading1Char">
    <w:name w:val="Heading 1 Char"/>
    <w:link w:val="Heading1"/>
    <w:rsid w:val="004869D5"/>
    <w:rPr>
      <w:rFonts w:ascii="Times New Roman" w:eastAsia="Times New Roman" w:hAnsi="Times New Roman" w:cs="Times New Roman"/>
      <w:b/>
      <w:sz w:val="32"/>
      <w:szCs w:val="20"/>
      <w:lang w:eastAsia="en-US"/>
    </w:rPr>
  </w:style>
  <w:style w:type="paragraph" w:styleId="BodyText">
    <w:name w:val="Body Text"/>
    <w:basedOn w:val="Normal"/>
    <w:link w:val="BodyTextChar"/>
    <w:rsid w:val="004869D5"/>
    <w:pPr>
      <w:spacing w:before="120" w:after="120"/>
      <w:contextualSpacing/>
    </w:pPr>
    <w:rPr>
      <w:rFonts w:ascii="Times New Roman" w:hAnsi="Times New Roman"/>
      <w:sz w:val="24"/>
      <w:szCs w:val="22"/>
    </w:rPr>
  </w:style>
  <w:style w:type="character" w:customStyle="1" w:styleId="BodyTextChar">
    <w:name w:val="Body Text Char"/>
    <w:link w:val="BodyText"/>
    <w:rsid w:val="004869D5"/>
    <w:rPr>
      <w:rFonts w:ascii="Times New Roman" w:eastAsia="Times New Roman" w:hAnsi="Times New Roman" w:cs="Times New Roman"/>
      <w:sz w:val="24"/>
      <w:lang w:val="en-US" w:eastAsia="en-US"/>
    </w:rPr>
  </w:style>
  <w:style w:type="paragraph" w:styleId="Footer">
    <w:name w:val="footer"/>
    <w:basedOn w:val="Normal"/>
    <w:link w:val="FooterChar"/>
    <w:rsid w:val="00486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69D5"/>
    <w:rPr>
      <w:rFonts w:ascii="Times New Roman" w:eastAsia="Times New Roman" w:hAnsi="Times New Roman" w:cs="Times New Roman"/>
      <w:sz w:val="16"/>
      <w:lang w:val="en-US" w:eastAsia="en-US"/>
    </w:rPr>
  </w:style>
  <w:style w:type="paragraph" w:styleId="List">
    <w:name w:val="List"/>
    <w:basedOn w:val="BodyText"/>
    <w:next w:val="BodyText"/>
    <w:rsid w:val="004869D5"/>
    <w:pPr>
      <w:tabs>
        <w:tab w:val="left" w:pos="340"/>
      </w:tabs>
      <w:spacing w:before="60" w:after="60"/>
      <w:ind w:left="340" w:hanging="340"/>
    </w:pPr>
  </w:style>
  <w:style w:type="paragraph" w:styleId="ListBullet">
    <w:name w:val="List Bullet"/>
    <w:basedOn w:val="List"/>
    <w:rsid w:val="004869D5"/>
    <w:pPr>
      <w:numPr>
        <w:numId w:val="13"/>
      </w:numPr>
      <w:tabs>
        <w:tab w:val="clear" w:pos="340"/>
      </w:tabs>
      <w:spacing w:before="40" w:after="40"/>
    </w:pPr>
  </w:style>
  <w:style w:type="character" w:customStyle="1" w:styleId="SpecialBold">
    <w:name w:val="Special Bold"/>
    <w:rsid w:val="004869D5"/>
    <w:rPr>
      <w:b/>
      <w:spacing w:val="0"/>
    </w:rPr>
  </w:style>
  <w:style w:type="paragraph" w:styleId="ListBullet2">
    <w:name w:val="List Bullet 2"/>
    <w:basedOn w:val="List2"/>
    <w:rsid w:val="004869D5"/>
    <w:pPr>
      <w:numPr>
        <w:numId w:val="14"/>
      </w:numPr>
      <w:tabs>
        <w:tab w:val="clear" w:pos="680"/>
      </w:tabs>
    </w:pPr>
  </w:style>
  <w:style w:type="paragraph" w:styleId="Header">
    <w:name w:val="header"/>
    <w:basedOn w:val="Normal"/>
    <w:link w:val="HeaderChar"/>
    <w:rsid w:val="00486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69D5"/>
    <w:rPr>
      <w:rFonts w:ascii="Times New Roman" w:eastAsia="Times New Roman" w:hAnsi="Times New Roman" w:cs="Times New Roman"/>
      <w:sz w:val="16"/>
      <w:szCs w:val="20"/>
      <w:lang w:val="en-GB" w:eastAsia="en-US"/>
    </w:rPr>
  </w:style>
  <w:style w:type="character" w:styleId="Emphasis">
    <w:name w:val="Emphasis"/>
    <w:qFormat/>
    <w:rsid w:val="004869D5"/>
    <w:rPr>
      <w:i/>
    </w:rPr>
  </w:style>
  <w:style w:type="paragraph" w:customStyle="1" w:styleId="SuperHeading">
    <w:name w:val="SuperHeading"/>
    <w:basedOn w:val="Normal"/>
    <w:rsid w:val="004869D5"/>
    <w:pPr>
      <w:spacing w:before="240" w:after="120"/>
      <w:outlineLvl w:val="0"/>
    </w:pPr>
    <w:rPr>
      <w:rFonts w:ascii="Times New Roman" w:hAnsi="Times New Roman"/>
      <w:b/>
      <w:sz w:val="28"/>
    </w:rPr>
  </w:style>
  <w:style w:type="paragraph" w:customStyle="1" w:styleId="AllowPageBreak">
    <w:name w:val="AllowPageBreak"/>
    <w:rsid w:val="00486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69D5"/>
    <w:rPr>
      <w:b/>
      <w:i/>
      <w:u w:val="none"/>
    </w:rPr>
  </w:style>
  <w:style w:type="character" w:customStyle="1" w:styleId="Heading2Char">
    <w:name w:val="Heading 2 Char"/>
    <w:link w:val="Heading2"/>
    <w:rsid w:val="004869D5"/>
    <w:rPr>
      <w:rFonts w:ascii="Times New Roman" w:eastAsia="Times New Roman" w:hAnsi="Times New Roman" w:cs="Times New Roman"/>
      <w:b/>
      <w:sz w:val="28"/>
      <w:szCs w:val="40"/>
      <w:lang w:eastAsia="en-US"/>
    </w:rPr>
  </w:style>
  <w:style w:type="character" w:customStyle="1" w:styleId="Heading3Char">
    <w:name w:val="Heading 3 Char"/>
    <w:link w:val="Heading3"/>
    <w:rsid w:val="004869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69D5"/>
    <w:rPr>
      <w:rFonts w:ascii="Times New Roman" w:eastAsia="Times New Roman" w:hAnsi="Times New Roman" w:cs="Times New Roman"/>
      <w:b/>
      <w:szCs w:val="20"/>
      <w:lang w:eastAsia="en-US"/>
    </w:rPr>
  </w:style>
  <w:style w:type="character" w:customStyle="1" w:styleId="Heading5Char">
    <w:name w:val="Heading 5 Char"/>
    <w:link w:val="Heading5"/>
    <w:rsid w:val="004869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6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9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9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9D5"/>
    <w:rPr>
      <w:rFonts w:ascii="Courier New" w:eastAsia="Times New Roman" w:hAnsi="Courier New" w:cs="Times New Roman"/>
      <w:i/>
      <w:szCs w:val="20"/>
      <w:lang w:val="en-US" w:eastAsia="en-US"/>
    </w:rPr>
  </w:style>
  <w:style w:type="paragraph" w:customStyle="1" w:styleId="HeadingBase">
    <w:name w:val="Heading Base"/>
    <w:rsid w:val="00486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9D5"/>
    <w:pPr>
      <w:tabs>
        <w:tab w:val="right" w:leader="dot" w:pos="9072"/>
      </w:tabs>
      <w:ind w:left="567"/>
    </w:pPr>
    <w:rPr>
      <w:szCs w:val="22"/>
    </w:rPr>
  </w:style>
  <w:style w:type="paragraph" w:customStyle="1" w:styleId="TOCBase">
    <w:name w:val="TOC Base"/>
    <w:rsid w:val="00486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9D5"/>
    <w:pPr>
      <w:tabs>
        <w:tab w:val="right" w:leader="dot" w:pos="9072"/>
      </w:tabs>
      <w:spacing w:before="40" w:after="40"/>
      <w:ind w:left="284"/>
    </w:pPr>
    <w:rPr>
      <w:rFonts w:ascii="Times New Roman" w:hAnsi="Times New Roman"/>
    </w:rPr>
  </w:style>
  <w:style w:type="paragraph" w:styleId="TOC1">
    <w:name w:val="toc 1"/>
    <w:basedOn w:val="TOCBase"/>
    <w:next w:val="Normal"/>
    <w:rsid w:val="004869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9D5"/>
    <w:pPr>
      <w:spacing w:before="5040"/>
      <w:jc w:val="center"/>
    </w:pPr>
    <w:rPr>
      <w:sz w:val="48"/>
      <w:szCs w:val="72"/>
      <w:lang w:val="en-US"/>
    </w:rPr>
  </w:style>
  <w:style w:type="character" w:customStyle="1" w:styleId="TitleChar">
    <w:name w:val="Title Char"/>
    <w:link w:val="Title"/>
    <w:rsid w:val="00486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9D5"/>
    <w:pPr>
      <w:tabs>
        <w:tab w:val="left" w:pos="3600"/>
        <w:tab w:val="left" w:pos="3958"/>
      </w:tabs>
    </w:pPr>
  </w:style>
  <w:style w:type="paragraph" w:customStyle="1" w:styleId="Note">
    <w:name w:val="Note"/>
    <w:basedOn w:val="BodyText"/>
    <w:rsid w:val="00486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9D5"/>
    <w:pPr>
      <w:framePr w:wrap="auto" w:hAnchor="text" w:y="6049"/>
    </w:pPr>
    <w:rPr>
      <w:color w:val="000000"/>
      <w:sz w:val="40"/>
    </w:rPr>
  </w:style>
  <w:style w:type="paragraph" w:customStyle="1" w:styleId="TOCTitle">
    <w:name w:val="TOCTitle"/>
    <w:basedOn w:val="Heading1"/>
    <w:rsid w:val="004869D5"/>
    <w:pPr>
      <w:spacing w:after="240"/>
      <w:jc w:val="center"/>
      <w:outlineLvl w:val="9"/>
    </w:pPr>
    <w:rPr>
      <w:caps/>
    </w:rPr>
  </w:style>
  <w:style w:type="paragraph" w:customStyle="1" w:styleId="Version">
    <w:name w:val="Version"/>
    <w:rsid w:val="00486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9D5"/>
    <w:pPr>
      <w:keepNext w:val="0"/>
      <w:tabs>
        <w:tab w:val="right" w:pos="4176"/>
      </w:tabs>
      <w:ind w:left="198" w:hanging="198"/>
    </w:pPr>
    <w:rPr>
      <w:rFonts w:ascii="Garamond" w:hAnsi="Garamond"/>
    </w:rPr>
  </w:style>
  <w:style w:type="paragraph" w:styleId="IndexHeading">
    <w:name w:val="index heading"/>
    <w:basedOn w:val="Normal"/>
    <w:next w:val="Index1"/>
    <w:semiHidden/>
    <w:rsid w:val="004869D5"/>
    <w:pPr>
      <w:spacing w:before="120" w:after="120"/>
    </w:pPr>
    <w:rPr>
      <w:rFonts w:ascii="Arial" w:hAnsi="Arial"/>
      <w:b/>
      <w:color w:val="918585"/>
      <w:sz w:val="24"/>
    </w:rPr>
  </w:style>
  <w:style w:type="paragraph" w:customStyle="1" w:styleId="Chapter">
    <w:name w:val="Chapter"/>
    <w:basedOn w:val="Normal"/>
    <w:rsid w:val="004869D5"/>
    <w:pPr>
      <w:spacing w:before="240"/>
    </w:pPr>
    <w:rPr>
      <w:rFonts w:ascii="Times New Roman" w:hAnsi="Times New Roman"/>
      <w:smallCaps/>
      <w:spacing w:val="80"/>
      <w:sz w:val="28"/>
    </w:rPr>
  </w:style>
  <w:style w:type="paragraph" w:customStyle="1" w:styleId="InChapter">
    <w:name w:val="InChapter"/>
    <w:basedOn w:val="Heading3"/>
    <w:rsid w:val="004869D5"/>
    <w:pPr>
      <w:spacing w:after="240"/>
      <w:outlineLvl w:val="9"/>
    </w:pPr>
    <w:rPr>
      <w:noProof/>
    </w:rPr>
  </w:style>
  <w:style w:type="paragraph" w:styleId="Index2">
    <w:name w:val="index 2"/>
    <w:basedOn w:val="Normal"/>
    <w:next w:val="Normal"/>
    <w:semiHidden/>
    <w:rsid w:val="004869D5"/>
    <w:pPr>
      <w:tabs>
        <w:tab w:val="right" w:pos="4176"/>
      </w:tabs>
      <w:ind w:left="568" w:hanging="284"/>
    </w:pPr>
    <w:rPr>
      <w:rFonts w:ascii="Garamond" w:hAnsi="Garamond"/>
    </w:rPr>
  </w:style>
  <w:style w:type="paragraph" w:customStyle="1" w:styleId="Byline">
    <w:name w:val="Byline"/>
    <w:rsid w:val="00486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9D5"/>
    <w:pPr>
      <w:tabs>
        <w:tab w:val="clear" w:pos="3600"/>
        <w:tab w:val="clear" w:pos="3958"/>
      </w:tabs>
      <w:jc w:val="right"/>
    </w:pPr>
  </w:style>
  <w:style w:type="paragraph" w:styleId="Caption">
    <w:name w:val="caption"/>
    <w:basedOn w:val="BodyText"/>
    <w:next w:val="Normal"/>
    <w:qFormat/>
    <w:rsid w:val="004869D5"/>
    <w:pPr>
      <w:framePr w:w="2268" w:hSpace="181" w:vSpace="181" w:wrap="around" w:vAnchor="text" w:hAnchor="page" w:x="1135" w:y="285" w:anchorLock="1"/>
    </w:pPr>
    <w:rPr>
      <w:i/>
    </w:rPr>
  </w:style>
  <w:style w:type="paragraph" w:customStyle="1" w:styleId="MiniTOCTitle">
    <w:name w:val="MiniTOCTitle"/>
    <w:basedOn w:val="Heading4"/>
    <w:rsid w:val="004869D5"/>
    <w:pPr>
      <w:spacing w:before="240"/>
      <w:outlineLvl w:val="9"/>
    </w:pPr>
    <w:rPr>
      <w:noProof/>
      <w:sz w:val="24"/>
    </w:rPr>
  </w:style>
  <w:style w:type="paragraph" w:customStyle="1" w:styleId="MiniTOCItem">
    <w:name w:val="MiniTOCItem"/>
    <w:basedOn w:val="ListBullet"/>
    <w:rsid w:val="004869D5"/>
    <w:pPr>
      <w:numPr>
        <w:numId w:val="0"/>
      </w:numPr>
      <w:tabs>
        <w:tab w:val="right" w:leader="dot" w:pos="6521"/>
      </w:tabs>
      <w:spacing w:before="0" w:after="0"/>
    </w:pPr>
  </w:style>
  <w:style w:type="paragraph" w:customStyle="1" w:styleId="TOFTitle">
    <w:name w:val="TOFTitle"/>
    <w:basedOn w:val="TOCTitle"/>
    <w:rsid w:val="004869D5"/>
  </w:style>
  <w:style w:type="paragraph" w:styleId="TableofFigures">
    <w:name w:val="table of figures"/>
    <w:basedOn w:val="Normal"/>
    <w:next w:val="Normal"/>
    <w:semiHidden/>
    <w:rsid w:val="004869D5"/>
    <w:pPr>
      <w:tabs>
        <w:tab w:val="right" w:leader="dot" w:pos="9072"/>
      </w:tabs>
      <w:ind w:left="970" w:hanging="403"/>
    </w:pPr>
    <w:rPr>
      <w:rFonts w:ascii="Times New Roman" w:hAnsi="Times New Roman"/>
      <w:b/>
    </w:rPr>
  </w:style>
  <w:style w:type="paragraph" w:styleId="ListNumber">
    <w:name w:val="List Number"/>
    <w:basedOn w:val="List"/>
    <w:rsid w:val="004869D5"/>
    <w:pPr>
      <w:numPr>
        <w:numId w:val="11"/>
      </w:numPr>
    </w:pPr>
  </w:style>
  <w:style w:type="character" w:customStyle="1" w:styleId="WingdingSymbols">
    <w:name w:val="Wingding Symbols"/>
    <w:rsid w:val="004869D5"/>
    <w:rPr>
      <w:rFonts w:ascii="Wingdings" w:hAnsi="Wingdings"/>
    </w:rPr>
  </w:style>
  <w:style w:type="paragraph" w:customStyle="1" w:styleId="TableHeading">
    <w:name w:val="Table Heading"/>
    <w:basedOn w:val="HeadingBase"/>
    <w:rsid w:val="004869D5"/>
    <w:pPr>
      <w:keepLines/>
      <w:pBdr>
        <w:bottom w:val="single" w:sz="6" w:space="1" w:color="918585"/>
      </w:pBdr>
      <w:spacing w:before="240"/>
    </w:pPr>
  </w:style>
  <w:style w:type="character" w:customStyle="1" w:styleId="HotSpot">
    <w:name w:val="HotSpot"/>
    <w:rsid w:val="004869D5"/>
    <w:rPr>
      <w:color w:val="0033CC"/>
      <w:u w:val="none"/>
    </w:rPr>
  </w:style>
  <w:style w:type="paragraph" w:customStyle="1" w:styleId="BodyTextRight">
    <w:name w:val="Body Text Right"/>
    <w:basedOn w:val="BodyText"/>
    <w:rsid w:val="004869D5"/>
    <w:pPr>
      <w:spacing w:before="0" w:after="0"/>
      <w:jc w:val="right"/>
    </w:pPr>
  </w:style>
  <w:style w:type="paragraph" w:styleId="Index3">
    <w:name w:val="index 3"/>
    <w:basedOn w:val="ListNumber2"/>
    <w:next w:val="Normal"/>
    <w:semiHidden/>
    <w:rsid w:val="004869D5"/>
    <w:pPr>
      <w:numPr>
        <w:numId w:val="0"/>
      </w:numPr>
      <w:tabs>
        <w:tab w:val="right" w:leader="dot" w:pos="4176"/>
      </w:tabs>
    </w:pPr>
  </w:style>
  <w:style w:type="paragraph" w:styleId="ListNumber2">
    <w:name w:val="List Number 2"/>
    <w:basedOn w:val="List2"/>
    <w:rsid w:val="004869D5"/>
    <w:pPr>
      <w:numPr>
        <w:numId w:val="10"/>
      </w:numPr>
      <w:tabs>
        <w:tab w:val="clear" w:pos="1060"/>
      </w:tabs>
    </w:pPr>
  </w:style>
  <w:style w:type="paragraph" w:customStyle="1" w:styleId="MarginNote">
    <w:name w:val="Margin Note"/>
    <w:basedOn w:val="BodyText"/>
    <w:rsid w:val="00486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69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9D5"/>
    <w:rPr>
      <w:sz w:val="32"/>
    </w:rPr>
  </w:style>
  <w:style w:type="paragraph" w:customStyle="1" w:styleId="HeadingProcedure">
    <w:name w:val="Heading Procedure"/>
    <w:basedOn w:val="HeadingBase"/>
    <w:next w:val="Normal"/>
    <w:rsid w:val="004869D5"/>
    <w:pPr>
      <w:tabs>
        <w:tab w:val="left" w:pos="0"/>
      </w:tabs>
      <w:spacing w:before="120" w:after="60"/>
    </w:pPr>
    <w:rPr>
      <w:i/>
      <w:color w:val="918585"/>
      <w:sz w:val="22"/>
    </w:rPr>
  </w:style>
  <w:style w:type="paragraph" w:customStyle="1" w:styleId="TableBodyText">
    <w:name w:val="Table Body Text"/>
    <w:basedOn w:val="BodyText"/>
    <w:rsid w:val="004869D5"/>
    <w:pPr>
      <w:spacing w:before="60" w:after="60"/>
    </w:pPr>
  </w:style>
  <w:style w:type="paragraph" w:styleId="ListContinue">
    <w:name w:val="List Continue"/>
    <w:basedOn w:val="List"/>
    <w:rsid w:val="004869D5"/>
    <w:pPr>
      <w:ind w:firstLine="0"/>
    </w:pPr>
  </w:style>
  <w:style w:type="paragraph" w:customStyle="1" w:styleId="ListNote">
    <w:name w:val="List Note"/>
    <w:basedOn w:val="List"/>
    <w:rsid w:val="004869D5"/>
    <w:pPr>
      <w:pBdr>
        <w:top w:val="single" w:sz="6" w:space="2" w:color="918585"/>
        <w:bottom w:val="single" w:sz="6" w:space="2" w:color="918585"/>
      </w:pBdr>
      <w:tabs>
        <w:tab w:val="left" w:pos="1021"/>
      </w:tabs>
      <w:ind w:firstLine="0"/>
    </w:pPr>
  </w:style>
  <w:style w:type="paragraph" w:customStyle="1" w:styleId="Warning">
    <w:name w:val="Warning"/>
    <w:basedOn w:val="BodyText"/>
    <w:rsid w:val="004869D5"/>
    <w:pPr>
      <w:shd w:val="clear" w:color="auto" w:fill="D9D9D9"/>
      <w:tabs>
        <w:tab w:val="left" w:pos="992"/>
      </w:tabs>
      <w:ind w:left="119" w:right="119"/>
    </w:pPr>
    <w:rPr>
      <w:sz w:val="20"/>
    </w:rPr>
  </w:style>
  <w:style w:type="paragraph" w:customStyle="1" w:styleId="MarginIcons">
    <w:name w:val="Margin Icons"/>
    <w:basedOn w:val="BodyText"/>
    <w:rsid w:val="004869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69D5"/>
    <w:rPr>
      <w:rFonts w:ascii="Courier New" w:hAnsi="Courier New"/>
    </w:rPr>
  </w:style>
  <w:style w:type="paragraph" w:customStyle="1" w:styleId="NoteBullet">
    <w:name w:val="Note Bullet"/>
    <w:basedOn w:val="Note"/>
    <w:rsid w:val="004869D5"/>
    <w:pPr>
      <w:tabs>
        <w:tab w:val="clear" w:pos="680"/>
      </w:tabs>
      <w:spacing w:before="60" w:after="60"/>
    </w:pPr>
  </w:style>
  <w:style w:type="paragraph" w:customStyle="1" w:styleId="SubHeading2">
    <w:name w:val="SubHeading2"/>
    <w:basedOn w:val="HeadingBase"/>
    <w:rsid w:val="004869D5"/>
    <w:pPr>
      <w:spacing w:before="240" w:after="60"/>
    </w:pPr>
    <w:rPr>
      <w:sz w:val="20"/>
    </w:rPr>
  </w:style>
  <w:style w:type="paragraph" w:customStyle="1" w:styleId="SubHeading1">
    <w:name w:val="SubHeading1"/>
    <w:basedOn w:val="HeadingBase"/>
    <w:rsid w:val="004869D5"/>
    <w:pPr>
      <w:spacing w:before="240" w:after="60"/>
    </w:pPr>
    <w:rPr>
      <w:color w:val="918585"/>
      <w:sz w:val="22"/>
    </w:rPr>
  </w:style>
  <w:style w:type="paragraph" w:customStyle="1" w:styleId="SideHeading">
    <w:name w:val="Side Heading"/>
    <w:basedOn w:val="HeadingBase"/>
    <w:rsid w:val="00486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9D5"/>
    <w:pPr>
      <w:numPr>
        <w:numId w:val="12"/>
      </w:numPr>
    </w:pPr>
  </w:style>
  <w:style w:type="paragraph" w:styleId="PlainText">
    <w:name w:val="Plain Text"/>
    <w:basedOn w:val="Normal"/>
    <w:link w:val="PlainTextChar"/>
    <w:rsid w:val="004869D5"/>
    <w:rPr>
      <w:sz w:val="20"/>
    </w:rPr>
  </w:style>
  <w:style w:type="character" w:customStyle="1" w:styleId="PlainTextChar">
    <w:name w:val="Plain Text Char"/>
    <w:basedOn w:val="DefaultParagraphFont"/>
    <w:link w:val="PlainText"/>
    <w:rsid w:val="004869D5"/>
    <w:rPr>
      <w:rFonts w:ascii="Courier New" w:eastAsia="Times New Roman" w:hAnsi="Courier New" w:cs="Times New Roman"/>
      <w:sz w:val="20"/>
      <w:szCs w:val="20"/>
      <w:lang w:val="en-US" w:eastAsia="en-US"/>
    </w:rPr>
  </w:style>
  <w:style w:type="character" w:customStyle="1" w:styleId="MenuOption">
    <w:name w:val="Menu Option"/>
    <w:rsid w:val="004869D5"/>
    <w:rPr>
      <w:b/>
      <w:smallCaps/>
    </w:rPr>
  </w:style>
  <w:style w:type="paragraph" w:customStyle="1" w:styleId="TableListNumber">
    <w:name w:val="Table List Number"/>
    <w:basedOn w:val="ListNumber"/>
    <w:rsid w:val="004869D5"/>
    <w:pPr>
      <w:numPr>
        <w:numId w:val="0"/>
      </w:numPr>
    </w:pPr>
  </w:style>
  <w:style w:type="paragraph" w:styleId="TOC4">
    <w:name w:val="toc 4"/>
    <w:basedOn w:val="TOCBase"/>
    <w:next w:val="Normal"/>
    <w:semiHidden/>
    <w:rsid w:val="004869D5"/>
    <w:pPr>
      <w:tabs>
        <w:tab w:val="right" w:leader="dot" w:pos="9071"/>
      </w:tabs>
      <w:ind w:left="1701"/>
    </w:pPr>
  </w:style>
  <w:style w:type="paragraph" w:customStyle="1" w:styleId="ListAlpha">
    <w:name w:val="List Alpha"/>
    <w:basedOn w:val="List"/>
    <w:rsid w:val="004869D5"/>
    <w:pPr>
      <w:numPr>
        <w:numId w:val="9"/>
      </w:numPr>
    </w:pPr>
  </w:style>
  <w:style w:type="paragraph" w:customStyle="1" w:styleId="ListAlpha2">
    <w:name w:val="List Alpha 2"/>
    <w:basedOn w:val="List2"/>
    <w:rsid w:val="004869D5"/>
    <w:pPr>
      <w:numPr>
        <w:numId w:val="8"/>
      </w:numPr>
    </w:pPr>
  </w:style>
  <w:style w:type="paragraph" w:styleId="List2">
    <w:name w:val="List 2"/>
    <w:basedOn w:val="BodyText"/>
    <w:rsid w:val="004869D5"/>
    <w:pPr>
      <w:tabs>
        <w:tab w:val="left" w:pos="680"/>
      </w:tabs>
      <w:spacing w:before="60" w:after="60"/>
      <w:ind w:left="680" w:hanging="340"/>
    </w:pPr>
  </w:style>
  <w:style w:type="paragraph" w:styleId="List3">
    <w:name w:val="List 3"/>
    <w:basedOn w:val="BodyText"/>
    <w:rsid w:val="004869D5"/>
    <w:pPr>
      <w:tabs>
        <w:tab w:val="left" w:pos="1021"/>
      </w:tabs>
      <w:spacing w:before="60" w:after="60"/>
      <w:ind w:left="1020" w:hanging="340"/>
    </w:pPr>
  </w:style>
  <w:style w:type="paragraph" w:styleId="List4">
    <w:name w:val="List 4"/>
    <w:basedOn w:val="BodyText"/>
    <w:rsid w:val="004869D5"/>
    <w:pPr>
      <w:tabs>
        <w:tab w:val="left" w:pos="1361"/>
      </w:tabs>
      <w:spacing w:before="60" w:after="60"/>
      <w:ind w:left="1361" w:hanging="340"/>
    </w:pPr>
  </w:style>
  <w:style w:type="paragraph" w:styleId="List5">
    <w:name w:val="List 5"/>
    <w:basedOn w:val="BodyText"/>
    <w:rsid w:val="004869D5"/>
    <w:pPr>
      <w:tabs>
        <w:tab w:val="left" w:pos="1701"/>
      </w:tabs>
      <w:spacing w:before="60" w:after="60"/>
      <w:ind w:left="1701" w:hanging="340"/>
    </w:pPr>
  </w:style>
  <w:style w:type="paragraph" w:styleId="ListBullet3">
    <w:name w:val="List Bullet 3"/>
    <w:basedOn w:val="List3"/>
    <w:rsid w:val="004869D5"/>
    <w:pPr>
      <w:numPr>
        <w:numId w:val="15"/>
      </w:numPr>
      <w:tabs>
        <w:tab w:val="clear" w:pos="1021"/>
      </w:tabs>
      <w:ind w:left="1037" w:hanging="357"/>
    </w:pPr>
  </w:style>
  <w:style w:type="paragraph" w:styleId="ListBullet4">
    <w:name w:val="List Bullet 4"/>
    <w:basedOn w:val="List4"/>
    <w:rsid w:val="004869D5"/>
    <w:pPr>
      <w:numPr>
        <w:numId w:val="3"/>
      </w:numPr>
    </w:pPr>
  </w:style>
  <w:style w:type="paragraph" w:styleId="ListBullet5">
    <w:name w:val="List Bullet 5"/>
    <w:basedOn w:val="List5"/>
    <w:rsid w:val="004869D5"/>
    <w:pPr>
      <w:numPr>
        <w:numId w:val="4"/>
      </w:numPr>
    </w:pPr>
  </w:style>
  <w:style w:type="paragraph" w:styleId="ListContinue2">
    <w:name w:val="List Continue 2"/>
    <w:basedOn w:val="List2"/>
    <w:rsid w:val="004869D5"/>
    <w:pPr>
      <w:ind w:firstLine="0"/>
    </w:pPr>
  </w:style>
  <w:style w:type="paragraph" w:styleId="ListContinue3">
    <w:name w:val="List Continue 3"/>
    <w:basedOn w:val="List3"/>
    <w:rsid w:val="004869D5"/>
    <w:pPr>
      <w:ind w:left="1021" w:firstLine="0"/>
    </w:pPr>
  </w:style>
  <w:style w:type="paragraph" w:styleId="ListContinue4">
    <w:name w:val="List Continue 4"/>
    <w:basedOn w:val="List4"/>
    <w:rsid w:val="004869D5"/>
    <w:pPr>
      <w:ind w:firstLine="0"/>
    </w:pPr>
  </w:style>
  <w:style w:type="paragraph" w:styleId="ListContinue5">
    <w:name w:val="List Continue 5"/>
    <w:basedOn w:val="List5"/>
    <w:rsid w:val="004869D5"/>
    <w:pPr>
      <w:ind w:firstLine="0"/>
    </w:pPr>
  </w:style>
  <w:style w:type="paragraph" w:styleId="ListNumber3">
    <w:name w:val="List Number 3"/>
    <w:basedOn w:val="List3"/>
    <w:rsid w:val="004869D5"/>
    <w:pPr>
      <w:numPr>
        <w:numId w:val="5"/>
      </w:numPr>
    </w:pPr>
  </w:style>
  <w:style w:type="paragraph" w:styleId="ListNumber4">
    <w:name w:val="List Number 4"/>
    <w:basedOn w:val="List4"/>
    <w:rsid w:val="004869D5"/>
    <w:pPr>
      <w:numPr>
        <w:numId w:val="6"/>
      </w:numPr>
    </w:pPr>
  </w:style>
  <w:style w:type="paragraph" w:styleId="ListNumber5">
    <w:name w:val="List Number 5"/>
    <w:basedOn w:val="List5"/>
    <w:rsid w:val="004869D5"/>
    <w:pPr>
      <w:numPr>
        <w:numId w:val="7"/>
      </w:numPr>
    </w:pPr>
  </w:style>
  <w:style w:type="paragraph" w:styleId="BlockText">
    <w:name w:val="Block Text"/>
    <w:basedOn w:val="Normal"/>
    <w:rsid w:val="004869D5"/>
    <w:pPr>
      <w:spacing w:after="120"/>
      <w:ind w:left="1440" w:right="1440"/>
    </w:pPr>
  </w:style>
  <w:style w:type="character" w:customStyle="1" w:styleId="Subscript">
    <w:name w:val="Subscript"/>
    <w:rsid w:val="004869D5"/>
    <w:rPr>
      <w:sz w:val="16"/>
      <w:vertAlign w:val="subscript"/>
    </w:rPr>
  </w:style>
  <w:style w:type="character" w:customStyle="1" w:styleId="Superscript">
    <w:name w:val="Superscript"/>
    <w:rsid w:val="004869D5"/>
    <w:rPr>
      <w:sz w:val="16"/>
      <w:vertAlign w:val="superscript"/>
    </w:rPr>
  </w:style>
  <w:style w:type="character" w:customStyle="1" w:styleId="Symbols">
    <w:name w:val="Symbols"/>
    <w:rsid w:val="004869D5"/>
    <w:rPr>
      <w:rFonts w:ascii="Symbol" w:hAnsi="Symbol"/>
    </w:rPr>
  </w:style>
  <w:style w:type="character" w:customStyle="1" w:styleId="MenuOptions">
    <w:name w:val="Menu Options"/>
    <w:rsid w:val="004869D5"/>
    <w:rPr>
      <w:rFonts w:ascii="Arial Narrow" w:hAnsi="Arial Narrow"/>
      <w:smallCaps/>
    </w:rPr>
  </w:style>
  <w:style w:type="character" w:customStyle="1" w:styleId="Buttons">
    <w:name w:val="Buttons"/>
    <w:rsid w:val="004869D5"/>
    <w:rPr>
      <w:b/>
    </w:rPr>
  </w:style>
  <w:style w:type="character" w:customStyle="1" w:styleId="Underlined">
    <w:name w:val="Underlined"/>
    <w:rsid w:val="004869D5"/>
    <w:rPr>
      <w:u w:val="single"/>
    </w:rPr>
  </w:style>
  <w:style w:type="paragraph" w:customStyle="1" w:styleId="TableBodyTextRight">
    <w:name w:val="Table Body Text Right"/>
    <w:basedOn w:val="TableBodyText"/>
    <w:rsid w:val="004869D5"/>
    <w:pPr>
      <w:widowControl w:val="0"/>
      <w:autoSpaceDE w:val="0"/>
      <w:autoSpaceDN w:val="0"/>
      <w:adjustRightInd w:val="0"/>
      <w:jc w:val="right"/>
    </w:pPr>
    <w:rPr>
      <w:rFonts w:cs="Arial"/>
      <w:szCs w:val="18"/>
    </w:rPr>
  </w:style>
  <w:style w:type="paragraph" w:customStyle="1" w:styleId="CopyrightText">
    <w:name w:val="Copyright Text"/>
    <w:basedOn w:val="BodyText"/>
    <w:rsid w:val="004869D5"/>
    <w:rPr>
      <w:sz w:val="18"/>
    </w:rPr>
  </w:style>
  <w:style w:type="paragraph" w:customStyle="1" w:styleId="BodySmallRight">
    <w:name w:val="Body Small Right"/>
    <w:basedOn w:val="BodyTextRight"/>
    <w:rsid w:val="004869D5"/>
    <w:rPr>
      <w:sz w:val="18"/>
      <w:szCs w:val="18"/>
    </w:rPr>
  </w:style>
  <w:style w:type="paragraph" w:customStyle="1" w:styleId="MarginEdition">
    <w:name w:val="Margin Edition"/>
    <w:basedOn w:val="MarginNote"/>
    <w:rsid w:val="004869D5"/>
    <w:pPr>
      <w:spacing w:before="0" w:after="0"/>
    </w:pPr>
    <w:rPr>
      <w:rFonts w:ascii="Times New Roman" w:hAnsi="Times New Roman"/>
      <w:color w:val="999999"/>
    </w:rPr>
  </w:style>
  <w:style w:type="paragraph" w:customStyle="1" w:styleId="Spacer">
    <w:name w:val="Spacer"/>
    <w:basedOn w:val="Normal"/>
    <w:rsid w:val="004869D5"/>
    <w:rPr>
      <w:sz w:val="2"/>
      <w:szCs w:val="2"/>
    </w:rPr>
  </w:style>
  <w:style w:type="character" w:customStyle="1" w:styleId="Small">
    <w:name w:val="Small"/>
    <w:rsid w:val="004869D5"/>
    <w:rPr>
      <w:sz w:val="16"/>
    </w:rPr>
  </w:style>
  <w:style w:type="paragraph" w:customStyle="1" w:styleId="WideTable">
    <w:name w:val="Wide Table"/>
    <w:basedOn w:val="Normal"/>
    <w:rsid w:val="004869D5"/>
    <w:pPr>
      <w:ind w:left="-1418"/>
    </w:pPr>
    <w:rPr>
      <w:sz w:val="2"/>
      <w:szCs w:val="2"/>
    </w:rPr>
  </w:style>
  <w:style w:type="character" w:styleId="PageNumber">
    <w:name w:val="page number"/>
    <w:rsid w:val="004869D5"/>
  </w:style>
  <w:style w:type="paragraph" w:styleId="Quote">
    <w:name w:val="Quote"/>
    <w:basedOn w:val="Heading1"/>
    <w:link w:val="QuoteChar"/>
    <w:qFormat/>
    <w:rsid w:val="004869D5"/>
    <w:rPr>
      <w:b w:val="0"/>
      <w:sz w:val="72"/>
      <w:szCs w:val="72"/>
      <w:lang w:val="en-NZ"/>
    </w:rPr>
  </w:style>
  <w:style w:type="character" w:customStyle="1" w:styleId="QuoteChar">
    <w:name w:val="Quote Char"/>
    <w:link w:val="Quote"/>
    <w:rsid w:val="00486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9D5"/>
    <w:pPr>
      <w:pageBreakBefore/>
    </w:pPr>
  </w:style>
  <w:style w:type="paragraph" w:customStyle="1" w:styleId="Border">
    <w:name w:val="Border"/>
    <w:basedOn w:val="Normal"/>
    <w:qFormat/>
    <w:rsid w:val="004869D5"/>
    <w:pPr>
      <w:pBdr>
        <w:top w:val="single" w:sz="18" w:space="1" w:color="auto"/>
      </w:pBdr>
    </w:pPr>
    <w:rPr>
      <w:rFonts w:ascii="Times New Roman" w:hAnsi="Times New Roman"/>
      <w:color w:val="FFFFFF"/>
      <w:sz w:val="2"/>
    </w:rPr>
  </w:style>
  <w:style w:type="character" w:styleId="IntenseEmphasis">
    <w:name w:val="Intense Emphasis"/>
    <w:uiPriority w:val="21"/>
    <w:qFormat/>
    <w:rsid w:val="004869D5"/>
    <w:rPr>
      <w:b/>
      <w:bCs/>
      <w:i/>
      <w:iCs/>
      <w:color w:val="auto"/>
    </w:rPr>
  </w:style>
  <w:style w:type="paragraph" w:styleId="IntenseQuote">
    <w:name w:val="Intense Quote"/>
    <w:basedOn w:val="Normal"/>
    <w:next w:val="Normal"/>
    <w:link w:val="IntenseQuoteChar"/>
    <w:uiPriority w:val="30"/>
    <w:qFormat/>
    <w:rsid w:val="004869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69D5"/>
    <w:rPr>
      <w:rFonts w:ascii="Courier New" w:eastAsia="Times New Roman" w:hAnsi="Courier New" w:cs="Times New Roman"/>
      <w:b/>
      <w:bCs/>
      <w:i/>
      <w:iCs/>
      <w:szCs w:val="20"/>
      <w:lang w:val="en-US" w:eastAsia="en-US"/>
    </w:rPr>
  </w:style>
  <w:style w:type="character" w:styleId="SubtleReference">
    <w:name w:val="Subtle Reference"/>
    <w:uiPriority w:val="31"/>
    <w:qFormat/>
    <w:rsid w:val="004869D5"/>
    <w:rPr>
      <w:smallCaps/>
      <w:color w:val="auto"/>
      <w:u w:val="single"/>
    </w:rPr>
  </w:style>
  <w:style w:type="character" w:styleId="IntenseReference">
    <w:name w:val="Intense Reference"/>
    <w:uiPriority w:val="32"/>
    <w:qFormat/>
    <w:rsid w:val="004869D5"/>
    <w:rPr>
      <w:b/>
      <w:bCs/>
      <w:smallCaps/>
      <w:color w:val="auto"/>
      <w:spacing w:val="5"/>
      <w:u w:val="single"/>
    </w:rPr>
  </w:style>
  <w:style w:type="paragraph" w:customStyle="1" w:styleId="2ColumnHeading">
    <w:name w:val="2Column Heading"/>
    <w:basedOn w:val="BodyText"/>
    <w:qFormat/>
    <w:rsid w:val="004869D5"/>
    <w:pPr>
      <w:spacing w:after="60"/>
      <w:ind w:left="-2268"/>
    </w:pPr>
    <w:rPr>
      <w:b/>
    </w:rPr>
  </w:style>
  <w:style w:type="paragraph" w:customStyle="1" w:styleId="Heading1TOC">
    <w:name w:val="Heading1 TOC"/>
    <w:basedOn w:val="Normal"/>
    <w:qFormat/>
    <w:rsid w:val="004869D5"/>
    <w:pPr>
      <w:spacing w:before="240" w:after="120"/>
    </w:pPr>
    <w:rPr>
      <w:rFonts w:ascii="Times New Roman" w:hAnsi="Times New Roman"/>
      <w:b/>
      <w:sz w:val="32"/>
    </w:rPr>
  </w:style>
  <w:style w:type="paragraph" w:customStyle="1" w:styleId="Heading2TOC">
    <w:name w:val="Heading2 TOC"/>
    <w:basedOn w:val="Normal"/>
    <w:qFormat/>
    <w:rsid w:val="004869D5"/>
    <w:pPr>
      <w:spacing w:before="240" w:after="60"/>
    </w:pPr>
    <w:rPr>
      <w:rFonts w:ascii="Times New Roman" w:hAnsi="Times New Roman"/>
      <w:b/>
      <w:sz w:val="28"/>
    </w:rPr>
  </w:style>
  <w:style w:type="character" w:customStyle="1" w:styleId="Underline">
    <w:name w:val="Underline"/>
    <w:qFormat/>
    <w:rsid w:val="004869D5"/>
    <w:rPr>
      <w:u w:val="single"/>
    </w:rPr>
  </w:style>
  <w:style w:type="paragraph" w:styleId="BalloonText">
    <w:name w:val="Balloon Text"/>
    <w:basedOn w:val="Normal"/>
    <w:link w:val="BalloonTextChar"/>
    <w:rsid w:val="004869D5"/>
    <w:rPr>
      <w:rFonts w:ascii="Tahoma" w:hAnsi="Tahoma" w:cs="Tahoma"/>
      <w:sz w:val="16"/>
      <w:szCs w:val="16"/>
    </w:rPr>
  </w:style>
  <w:style w:type="character" w:customStyle="1" w:styleId="BalloonTextChar">
    <w:name w:val="Balloon Text Char"/>
    <w:link w:val="BalloonText"/>
    <w:rsid w:val="004869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9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69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10233639.dotm</Template>
  <TotalTime>0</TotalTime>
  <Pages>7</Pages>
  <Words>1318</Words>
  <Characters>8072</Characters>
  <Application>Microsoft Office Word</Application>
  <DocSecurity>0</DocSecurity>
  <Lines>299</Lines>
  <Paragraphs>127</Paragraphs>
  <ScaleCrop>false</ScaleCrop>
  <Company>Author-it Software Corporation Ltd.</Company>
  <LinksUpToDate>false</LinksUpToDate>
  <CharactersWithSpaces>9304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HLTAHW502B Advocate on behalf of the community</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2012-05-26T16:44:00Z</dcterms:created>
  <dcterms:modified xsi:type="dcterms:W3CDTF">2012-05-26T16:44:00Z</dcterms:modified>
</cp:coreProperties>
</file>