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15E7A" w:rsidP="00315E7A">
      <w:pPr>
        <w:pStyle w:val="Title"/>
      </w:pPr>
      <w:r>
        <w:fldChar w:fldCharType="begin"/>
      </w:r>
      <w:r>
        <w:instrText xml:space="preserve"> TITLE   \* MERGEFORMAT </w:instrText>
      </w:r>
      <w:r>
        <w:fldChar w:fldCharType="separate"/>
      </w:r>
      <w:r>
        <w:t>HLTAHW427B Supervise individual workers</w:t>
      </w:r>
      <w:r>
        <w:fldChar w:fldCharType="end"/>
      </w:r>
    </w:p>
    <w:p w:rsidR="00315E7A" w:rsidP="00315E7A">
      <w:pPr>
        <w:pStyle w:val="Version"/>
        <w:sectPr w:rsidSect="0066227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6227B" w:rsidP="0066227B">
      <w:pPr>
        <w:pStyle w:val="SuperHeading"/>
      </w:pPr>
      <w:r w:rsidRPr="0066227B">
        <w:t>HLTAHW427B Supervise individual workers</w:t>
      </w:r>
    </w:p>
    <w:p w:rsidR="00000000" w:rsidRPr="0066227B" w:rsidP="0066227B">
      <w:pPr>
        <w:pStyle w:val="Heading1"/>
      </w:pPr>
      <w:bookmarkStart w:id="1" w:name="O_270936"/>
      <w:bookmarkEnd w:id="1"/>
      <w:r w:rsidRPr="0066227B">
        <w:t>Modification History</w:t>
      </w:r>
    </w:p>
    <w:p w:rsidR="00000000" w:rsidRPr="0066227B" w:rsidP="0066227B">
      <w:pPr>
        <w:pStyle w:val="BodyText"/>
      </w:pPr>
      <w:r w:rsidRPr="0066227B">
        <w:t>Not Applicable</w:t>
      </w:r>
    </w:p>
    <w:p w:rsidR="00000000" w:rsidRPr="0066227B" w:rsidP="0066227B">
      <w:pPr>
        <w:pStyle w:val="AllowPageBreak"/>
      </w:pPr>
    </w:p>
    <w:p w:rsidR="00000000" w:rsidRPr="0066227B" w:rsidP="0066227B">
      <w:pPr>
        <w:pStyle w:val="Heading1"/>
      </w:pPr>
      <w:bookmarkStart w:id="2" w:name="O_205069"/>
      <w:bookmarkEnd w:id="2"/>
      <w:r w:rsidRPr="0066227B">
        <w:t>Unit Descriptor</w:t>
      </w:r>
    </w:p>
    <w:tbl>
      <w:tblPr>
        <w:tblW w:w="0" w:type="auto"/>
        <w:tblLayout w:type="fixed"/>
        <w:tblCellMar>
          <w:left w:w="62" w:type="dxa"/>
          <w:right w:w="62" w:type="dxa"/>
        </w:tblCellMar>
        <w:tblLook w:val="0000"/>
      </w:tblPr>
      <w:tblGrid>
        <w:gridCol w:w="3264"/>
        <w:gridCol w:w="5292"/>
      </w:tblGrid>
      <w:tr w:rsidTr="00315E7A">
        <w:tblPrEx>
          <w:tblW w:w="0" w:type="auto"/>
          <w:tblLayout w:type="fixed"/>
          <w:tblCellMar>
            <w:left w:w="62" w:type="dxa"/>
            <w:right w:w="62" w:type="dxa"/>
          </w:tblCellMar>
          <w:tblLook w:val="0000"/>
        </w:tblPrEx>
        <w:trPr>
          <w:tblHeader/>
        </w:trPr>
        <w:tc>
          <w:tcPr>
            <w:tcW w:w="3264" w:type="dxa"/>
            <w:tcBorders>
              <w:top w:val="nil"/>
              <w:left w:val="nil"/>
              <w:bottom w:val="nil"/>
              <w:right w:val="nil"/>
            </w:tcBorders>
            <w:tcMar>
              <w:top w:w="0" w:type="dxa"/>
              <w:left w:w="62" w:type="dxa"/>
              <w:bottom w:w="0" w:type="dxa"/>
              <w:right w:w="62" w:type="dxa"/>
            </w:tcMar>
          </w:tcPr>
          <w:p w:rsidR="00000000" w:rsidP="0066227B">
            <w:pPr>
              <w:pStyle w:val="BodyText"/>
              <w:rPr>
                <w:lang w:val="en-NZ"/>
              </w:rPr>
            </w:pPr>
            <w:r w:rsidRPr="0066227B">
              <w:rPr>
                <w:rStyle w:val="SpecialBold"/>
              </w:rPr>
              <w:t>Unit Descriptor</w:t>
            </w:r>
          </w:p>
        </w:tc>
        <w:tc>
          <w:tcPr>
            <w:tcW w:w="5292" w:type="dxa"/>
            <w:tcBorders>
              <w:top w:val="nil"/>
              <w:left w:val="nil"/>
              <w:bottom w:val="nil"/>
              <w:right w:val="nil"/>
            </w:tcBorders>
            <w:tcMar>
              <w:top w:w="0" w:type="dxa"/>
              <w:left w:w="62" w:type="dxa"/>
              <w:bottom w:w="0" w:type="dxa"/>
              <w:right w:w="62" w:type="dxa"/>
            </w:tcMar>
          </w:tcPr>
          <w:p w:rsidR="00000000" w:rsidRPr="0066227B" w:rsidP="0066227B">
            <w:pPr>
              <w:pStyle w:val="BodyText"/>
            </w:pPr>
            <w:r w:rsidRPr="0066227B">
              <w:t xml:space="preserve">This unit describes the skills and knowledge required of a supervisor or manager supporting individual workers </w:t>
            </w:r>
            <w:r w:rsidRPr="0066227B">
              <w:t>who are part of a team or working alone</w:t>
            </w:r>
          </w:p>
          <w:p w:rsidR="00000000" w:rsidRPr="0066227B" w:rsidP="0066227B">
            <w:pPr>
              <w:pStyle w:val="BodyText"/>
            </w:pPr>
            <w:r w:rsidRPr="0066227B">
              <w:t>It includes induction of new staff, planning work, appraising performance and supporting workers to manage workload</w:t>
            </w:r>
          </w:p>
        </w:tc>
      </w:tr>
    </w:tbl>
    <w:p w:rsidR="00315E7A" w:rsidP="0066227B">
      <w:pPr>
        <w:pStyle w:val="BodyText"/>
      </w:pPr>
    </w:p>
    <w:p w:rsidR="00315E7A" w:rsidP="0066227B">
      <w:pPr>
        <w:pStyle w:val="BodyText"/>
      </w:pPr>
    </w:p>
    <w:p w:rsidR="00000000" w:rsidRPr="0066227B" w:rsidP="0066227B">
      <w:pPr>
        <w:pStyle w:val="Heading1"/>
      </w:pPr>
      <w:bookmarkStart w:id="3" w:name="O_205071"/>
      <w:bookmarkEnd w:id="3"/>
      <w:r w:rsidRPr="0066227B">
        <w:t>Application of the Unit</w:t>
      </w:r>
    </w:p>
    <w:tbl>
      <w:tblPr>
        <w:tblW w:w="0" w:type="auto"/>
        <w:tblLayout w:type="fixed"/>
        <w:tblCellMar>
          <w:left w:w="62" w:type="dxa"/>
          <w:right w:w="62" w:type="dxa"/>
        </w:tblCellMar>
        <w:tblLook w:val="0000"/>
      </w:tblPr>
      <w:tblGrid>
        <w:gridCol w:w="3349"/>
        <w:gridCol w:w="5207"/>
      </w:tblGrid>
      <w:tr w:rsidTr="00315E7A">
        <w:tblPrEx>
          <w:tblW w:w="0" w:type="auto"/>
          <w:tblLayout w:type="fixed"/>
          <w:tblCellMar>
            <w:left w:w="62" w:type="dxa"/>
            <w:right w:w="62" w:type="dxa"/>
          </w:tblCellMar>
          <w:tblLook w:val="0000"/>
        </w:tblPrEx>
        <w:trPr>
          <w:tblHeader/>
        </w:trPr>
        <w:tc>
          <w:tcPr>
            <w:tcW w:w="3349" w:type="dxa"/>
            <w:tcBorders>
              <w:top w:val="nil"/>
              <w:left w:val="nil"/>
              <w:bottom w:val="nil"/>
              <w:right w:val="nil"/>
            </w:tcBorders>
            <w:tcMar>
              <w:top w:w="0" w:type="dxa"/>
              <w:left w:w="62" w:type="dxa"/>
              <w:bottom w:w="0" w:type="dxa"/>
              <w:right w:w="62" w:type="dxa"/>
            </w:tcMar>
          </w:tcPr>
          <w:p w:rsidR="00000000" w:rsidP="0066227B">
            <w:pPr>
              <w:pStyle w:val="BodyText"/>
              <w:rPr>
                <w:lang w:val="en-NZ"/>
              </w:rPr>
            </w:pPr>
            <w:r w:rsidRPr="0066227B">
              <w:rPr>
                <w:rStyle w:val="SpecialBold"/>
              </w:rPr>
              <w:t>Application</w:t>
            </w:r>
          </w:p>
        </w:tc>
        <w:tc>
          <w:tcPr>
            <w:tcW w:w="5207" w:type="dxa"/>
            <w:tcBorders>
              <w:top w:val="nil"/>
              <w:left w:val="nil"/>
              <w:bottom w:val="nil"/>
              <w:right w:val="nil"/>
            </w:tcBorders>
            <w:tcMar>
              <w:top w:w="0" w:type="dxa"/>
              <w:left w:w="62" w:type="dxa"/>
              <w:bottom w:w="0" w:type="dxa"/>
              <w:right w:w="62" w:type="dxa"/>
            </w:tcMar>
          </w:tcPr>
          <w:p w:rsidR="00000000" w:rsidRPr="0066227B" w:rsidP="0066227B">
            <w:pPr>
              <w:pStyle w:val="BodyText"/>
            </w:pPr>
            <w:r w:rsidRPr="0066227B">
              <w:t>This unit is intended to address skills and knowledge required by those working with Aboriginal or Torres Strait Islander communities at Certificate IV level to deliver identified health care services</w:t>
            </w:r>
          </w:p>
        </w:tc>
      </w:tr>
    </w:tbl>
    <w:p w:rsidR="00315E7A" w:rsidP="0066227B">
      <w:pPr>
        <w:pStyle w:val="BodyText"/>
      </w:pPr>
    </w:p>
    <w:p w:rsidR="00315E7A" w:rsidP="0066227B">
      <w:pPr>
        <w:pStyle w:val="BodyText"/>
      </w:pPr>
    </w:p>
    <w:p w:rsidR="00000000" w:rsidRPr="0066227B" w:rsidP="0066227B">
      <w:pPr>
        <w:pStyle w:val="Heading1"/>
      </w:pPr>
      <w:bookmarkStart w:id="4" w:name="O_279196"/>
      <w:bookmarkEnd w:id="4"/>
      <w:r w:rsidRPr="0066227B">
        <w:t>Licensing/Regulatory Information</w:t>
      </w:r>
    </w:p>
    <w:p w:rsidR="00000000" w:rsidRPr="0066227B" w:rsidP="0066227B">
      <w:pPr>
        <w:pStyle w:val="BodyText"/>
      </w:pPr>
      <w:r w:rsidRPr="0066227B">
        <w:t>Not Applicable</w:t>
      </w:r>
    </w:p>
    <w:p w:rsidR="00000000" w:rsidRPr="0066227B" w:rsidP="0066227B">
      <w:pPr>
        <w:pStyle w:val="AllowPageBreak"/>
      </w:pPr>
    </w:p>
    <w:p w:rsidR="00000000" w:rsidRPr="0066227B" w:rsidP="0066227B">
      <w:pPr>
        <w:pStyle w:val="Heading1"/>
      </w:pPr>
      <w:bookmarkStart w:id="5" w:name="O_283981"/>
      <w:bookmarkEnd w:id="5"/>
      <w:r w:rsidRPr="0066227B">
        <w:t>Pre-Requisites</w:t>
      </w:r>
    </w:p>
    <w:p w:rsidR="00000000" w:rsidRPr="0066227B" w:rsidP="0066227B">
      <w:pPr>
        <w:pStyle w:val="BodyText"/>
      </w:pPr>
      <w:r w:rsidRPr="0066227B">
        <w:t>Not Applicable</w:t>
      </w:r>
    </w:p>
    <w:p w:rsidR="00000000" w:rsidRPr="0066227B" w:rsidP="0066227B">
      <w:pPr>
        <w:pStyle w:val="AllowPageBreak"/>
      </w:pPr>
    </w:p>
    <w:p w:rsidR="00000000" w:rsidRPr="0066227B" w:rsidP="0066227B">
      <w:pPr>
        <w:pStyle w:val="Heading1"/>
      </w:pPr>
      <w:bookmarkStart w:id="6" w:name="O_205070"/>
      <w:bookmarkEnd w:id="6"/>
      <w:r w:rsidRPr="0066227B">
        <w:t>Employability Skills Information</w:t>
      </w:r>
    </w:p>
    <w:tbl>
      <w:tblPr>
        <w:tblW w:w="0" w:type="auto"/>
        <w:tblLayout w:type="fixed"/>
        <w:tblCellMar>
          <w:left w:w="62" w:type="dxa"/>
          <w:right w:w="62" w:type="dxa"/>
        </w:tblCellMar>
        <w:tblLook w:val="0000"/>
      </w:tblPr>
      <w:tblGrid>
        <w:gridCol w:w="3320"/>
        <w:gridCol w:w="5236"/>
      </w:tblGrid>
      <w:tr w:rsidTr="00315E7A">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66227B">
            <w:pPr>
              <w:pStyle w:val="BodyText"/>
              <w:rPr>
                <w:lang w:val="en-NZ"/>
              </w:rPr>
            </w:pPr>
            <w:r w:rsidRPr="0066227B">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66227B" w:rsidP="0066227B">
            <w:pPr>
              <w:pStyle w:val="BodyText"/>
            </w:pPr>
            <w:r w:rsidRPr="0066227B">
              <w:t>This unit contains Employability Skills</w:t>
            </w:r>
          </w:p>
        </w:tc>
      </w:tr>
    </w:tbl>
    <w:p w:rsidR="00315E7A" w:rsidP="0066227B">
      <w:pPr>
        <w:pStyle w:val="BodyText"/>
      </w:pPr>
    </w:p>
    <w:p w:rsidR="00315E7A" w:rsidP="0066227B">
      <w:pPr>
        <w:pStyle w:val="BodyText"/>
      </w:pPr>
    </w:p>
    <w:p w:rsidR="00000000" w:rsidRPr="0066227B" w:rsidP="0066227B">
      <w:pPr>
        <w:pStyle w:val="Heading1"/>
      </w:pPr>
      <w:bookmarkStart w:id="7" w:name="O_288982"/>
      <w:bookmarkEnd w:id="7"/>
      <w:r w:rsidRPr="0066227B">
        <w:t>Elements and Performance Criteria Pre-Content</w:t>
      </w:r>
    </w:p>
    <w:tbl>
      <w:tblPr>
        <w:tblW w:w="0" w:type="auto"/>
        <w:tblLayout w:type="fixed"/>
        <w:tblCellMar>
          <w:left w:w="62" w:type="dxa"/>
          <w:right w:w="62" w:type="dxa"/>
        </w:tblCellMar>
        <w:tblLook w:val="0000"/>
      </w:tblPr>
      <w:tblGrid>
        <w:gridCol w:w="3369"/>
        <w:gridCol w:w="5702"/>
      </w:tblGrid>
      <w:tr w:rsidTr="00315E7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66227B">
            <w:pPr>
              <w:pStyle w:val="BodyText"/>
              <w:rPr>
                <w:lang w:val="en-NZ"/>
              </w:rPr>
            </w:pPr>
            <w:r w:rsidRPr="0066227B">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66227B" w:rsidP="0066227B">
            <w:pPr>
              <w:pStyle w:val="BodyText"/>
            </w:pPr>
            <w:r w:rsidRPr="0066227B">
              <w:t xml:space="preserve">The Performance Criteria specify the level of performance required to demonstrate achievement of the Element. Terms in italics are elaborated in the Range Statement. </w:t>
            </w:r>
          </w:p>
        </w:tc>
      </w:tr>
    </w:tbl>
    <w:p w:rsidR="00000000" w:rsidRPr="0066227B" w:rsidP="0066227B">
      <w:pPr>
        <w:pStyle w:val="BodyText"/>
      </w:pPr>
    </w:p>
    <w:p w:rsidR="00000000" w:rsidRPr="0066227B" w:rsidP="0066227B">
      <w:pPr>
        <w:pStyle w:val="AllowPageBreak"/>
      </w:pPr>
    </w:p>
    <w:p w:rsidR="00000000" w:rsidRPr="0066227B" w:rsidP="0066227B">
      <w:pPr>
        <w:pStyle w:val="Heading1"/>
      </w:pPr>
      <w:bookmarkStart w:id="8" w:name="O_235649"/>
      <w:bookmarkEnd w:id="8"/>
      <w:r w:rsidRPr="0066227B">
        <w:t>Elements and Performance Criteria</w:t>
      </w:r>
    </w:p>
    <w:tbl>
      <w:tblPr>
        <w:tblW w:w="0" w:type="auto"/>
        <w:tblLayout w:type="fixed"/>
        <w:tblCellMar>
          <w:left w:w="62" w:type="dxa"/>
          <w:right w:w="62" w:type="dxa"/>
        </w:tblCellMar>
        <w:tblLook w:val="0000"/>
      </w:tblPr>
      <w:tblGrid>
        <w:gridCol w:w="3369"/>
        <w:gridCol w:w="5702"/>
      </w:tblGrid>
      <w:tr w:rsidTr="00315E7A">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66227B" w:rsidP="0066227B">
            <w:pPr>
              <w:pStyle w:val="BodyText"/>
            </w:pPr>
            <w:r w:rsidRPr="0066227B">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66227B">
            <w:pPr>
              <w:pStyle w:val="BodyText"/>
              <w:rPr>
                <w:lang w:val="en-NZ"/>
              </w:rPr>
            </w:pPr>
            <w:r w:rsidRPr="0066227B">
              <w:rPr>
                <w:rStyle w:val="SpecialBold"/>
              </w:rPr>
              <w:t>PERFORMANCE CRITERIA</w:t>
            </w:r>
          </w:p>
        </w:tc>
      </w:tr>
      <w:tr w:rsidTr="00315E7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66227B">
            <w:pPr>
              <w:pStyle w:val="List"/>
              <w:rPr>
                <w:lang w:val="en-NZ"/>
              </w:rPr>
            </w:pPr>
            <w:r w:rsidRPr="0066227B">
              <w:t>1.</w:t>
            </w:r>
            <w:r w:rsidRPr="0066227B">
              <w:tab/>
              <w:t>Induct and orient new staff</w:t>
            </w:r>
          </w:p>
        </w:tc>
        <w:tc>
          <w:tcPr>
            <w:tcW w:w="5702" w:type="dxa"/>
            <w:tcBorders>
              <w:top w:val="nil"/>
              <w:left w:val="nil"/>
              <w:bottom w:val="nil"/>
              <w:right w:val="nil"/>
            </w:tcBorders>
            <w:tcMar>
              <w:top w:w="0" w:type="dxa"/>
              <w:left w:w="62" w:type="dxa"/>
              <w:bottom w:w="0" w:type="dxa"/>
              <w:right w:w="62" w:type="dxa"/>
            </w:tcMar>
          </w:tcPr>
          <w:p w:rsidR="00000000" w:rsidRPr="0066227B" w:rsidP="0066227B">
            <w:pPr>
              <w:pStyle w:val="BodyText"/>
            </w:pPr>
            <w:r w:rsidRPr="0066227B">
              <w:t>1.1</w:t>
            </w:r>
            <w:r w:rsidRPr="0066227B">
              <w:tab/>
              <w:t xml:space="preserve">Provide new workers with information about the community, organisation and workgroup and their </w:t>
            </w:r>
            <w:r w:rsidRPr="0066227B">
              <w:rPr>
                <w:rStyle w:val="Emphasis"/>
              </w:rPr>
              <w:t>industrial rights</w:t>
            </w:r>
            <w:r w:rsidRPr="0066227B">
              <w:t xml:space="preserve"> and responsibilities</w:t>
            </w:r>
          </w:p>
          <w:p w:rsidR="00000000" w:rsidRPr="0066227B" w:rsidP="0066227B">
            <w:pPr>
              <w:pStyle w:val="BodyText"/>
            </w:pPr>
            <w:r w:rsidRPr="0066227B">
              <w:t>1.2</w:t>
            </w:r>
            <w:r w:rsidRPr="0066227B">
              <w:tab/>
              <w:t>Provide workers wit</w:t>
            </w:r>
            <w:r w:rsidRPr="0066227B">
              <w:t>h access to resources, support and networks required in their role</w:t>
            </w:r>
          </w:p>
          <w:p w:rsidR="00000000" w:rsidRPr="0066227B" w:rsidP="0066227B">
            <w:pPr>
              <w:pStyle w:val="BodyText"/>
            </w:pPr>
            <w:r w:rsidRPr="0066227B">
              <w:t>1.3</w:t>
            </w:r>
            <w:r w:rsidRPr="0066227B">
              <w:tab/>
              <w:t>Provide new workers with a job description and a work plan which is developed in discussion with them</w:t>
            </w:r>
          </w:p>
          <w:p w:rsidR="00000000" w:rsidP="0066227B">
            <w:pPr>
              <w:pStyle w:val="BodyText"/>
              <w:rPr>
                <w:lang w:val="en-NZ"/>
              </w:rPr>
            </w:pPr>
            <w:r w:rsidRPr="0066227B">
              <w:t>1.4</w:t>
            </w:r>
            <w:r w:rsidRPr="0066227B">
              <w:tab/>
              <w:t xml:space="preserve">Provide new workers with cross-cultural awareness programs as required </w:t>
            </w:r>
          </w:p>
        </w:tc>
      </w:tr>
      <w:tr w:rsidTr="00315E7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66227B">
            <w:pPr>
              <w:pStyle w:val="BodyText"/>
              <w:rPr>
                <w:lang w:val="en-NZ"/>
              </w:rPr>
            </w:pPr>
          </w:p>
        </w:tc>
      </w:tr>
      <w:tr w:rsidTr="00315E7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66227B">
            <w:pPr>
              <w:pStyle w:val="List"/>
              <w:rPr>
                <w:lang w:val="en-NZ"/>
              </w:rPr>
            </w:pPr>
            <w:r w:rsidRPr="0066227B">
              <w:t>2.</w:t>
            </w:r>
            <w:r w:rsidRPr="0066227B">
              <w:tab/>
            </w:r>
            <w:r w:rsidRPr="0066227B">
              <w:t xml:space="preserve">Develop </w:t>
            </w:r>
            <w:r w:rsidRPr="0066227B">
              <w:rPr>
                <w:rStyle w:val="Emphasis"/>
              </w:rPr>
              <w:t>individual work plan</w:t>
            </w:r>
            <w:r w:rsidRPr="0066227B">
              <w:t xml:space="preserve"> in consultation with worker</w:t>
            </w:r>
          </w:p>
        </w:tc>
        <w:tc>
          <w:tcPr>
            <w:tcW w:w="5702" w:type="dxa"/>
            <w:tcBorders>
              <w:top w:val="nil"/>
              <w:left w:val="nil"/>
              <w:bottom w:val="nil"/>
              <w:right w:val="nil"/>
            </w:tcBorders>
            <w:tcMar>
              <w:top w:w="0" w:type="dxa"/>
              <w:left w:w="62" w:type="dxa"/>
              <w:bottom w:w="0" w:type="dxa"/>
              <w:right w:w="62" w:type="dxa"/>
            </w:tcMar>
          </w:tcPr>
          <w:p w:rsidR="00000000" w:rsidRPr="0066227B" w:rsidP="0066227B">
            <w:pPr>
              <w:pStyle w:val="BodyText"/>
            </w:pPr>
            <w:r w:rsidRPr="0066227B">
              <w:t>2.1</w:t>
            </w:r>
            <w:r w:rsidRPr="0066227B">
              <w:tab/>
              <w:t>Develop individual work plan to meet work unit objectives and action plans</w:t>
            </w:r>
          </w:p>
          <w:p w:rsidR="00000000" w:rsidRPr="0066227B" w:rsidP="0066227B">
            <w:pPr>
              <w:pStyle w:val="BodyText"/>
            </w:pPr>
            <w:r w:rsidRPr="0066227B">
              <w:t>2.2</w:t>
            </w:r>
            <w:r w:rsidRPr="0066227B">
              <w:tab/>
              <w:t>Review work plan regularly in discussion with worker</w:t>
            </w:r>
          </w:p>
          <w:p w:rsidR="00000000" w:rsidP="0066227B">
            <w:pPr>
              <w:pStyle w:val="BodyText"/>
              <w:rPr>
                <w:lang w:val="en-NZ"/>
              </w:rPr>
            </w:pPr>
            <w:r w:rsidRPr="0066227B">
              <w:t>2.3</w:t>
            </w:r>
            <w:r w:rsidRPr="0066227B">
              <w:tab/>
              <w:t>Discuss work role, functions and issues and adjust work pla</w:t>
            </w:r>
            <w:r w:rsidRPr="0066227B">
              <w:t>n if necessary</w:t>
            </w:r>
          </w:p>
        </w:tc>
      </w:tr>
      <w:tr w:rsidTr="00315E7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66227B">
            <w:pPr>
              <w:pStyle w:val="BodyText"/>
              <w:rPr>
                <w:lang w:val="en-NZ"/>
              </w:rPr>
            </w:pPr>
          </w:p>
        </w:tc>
      </w:tr>
      <w:tr w:rsidTr="00315E7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66227B">
            <w:pPr>
              <w:pStyle w:val="List"/>
              <w:rPr>
                <w:lang w:val="en-NZ"/>
              </w:rPr>
            </w:pPr>
            <w:r w:rsidRPr="0066227B">
              <w:t>3.</w:t>
            </w:r>
            <w:r w:rsidRPr="0066227B">
              <w:tab/>
              <w:t xml:space="preserve">Undertake </w:t>
            </w:r>
            <w:r w:rsidRPr="0066227B">
              <w:rPr>
                <w:rStyle w:val="Emphasis"/>
              </w:rPr>
              <w:t>performance appraisal</w:t>
            </w:r>
            <w:r w:rsidRPr="0066227B">
              <w:t xml:space="preserve"> with workers</w:t>
            </w:r>
          </w:p>
        </w:tc>
        <w:tc>
          <w:tcPr>
            <w:tcW w:w="5702" w:type="dxa"/>
            <w:tcBorders>
              <w:top w:val="nil"/>
              <w:left w:val="nil"/>
              <w:bottom w:val="nil"/>
              <w:right w:val="nil"/>
            </w:tcBorders>
            <w:tcMar>
              <w:top w:w="0" w:type="dxa"/>
              <w:left w:w="62" w:type="dxa"/>
              <w:bottom w:w="0" w:type="dxa"/>
              <w:right w:w="62" w:type="dxa"/>
            </w:tcMar>
          </w:tcPr>
          <w:p w:rsidR="00000000" w:rsidRPr="0066227B" w:rsidP="0066227B">
            <w:pPr>
              <w:pStyle w:val="BodyText"/>
            </w:pPr>
            <w:r w:rsidRPr="0066227B">
              <w:t>3.1</w:t>
            </w:r>
            <w:r w:rsidRPr="0066227B">
              <w:tab/>
              <w:t>Identify, agree and document performance goals</w:t>
            </w:r>
          </w:p>
          <w:p w:rsidR="00000000" w:rsidRPr="0066227B" w:rsidP="0066227B">
            <w:pPr>
              <w:pStyle w:val="BodyText"/>
            </w:pPr>
            <w:r w:rsidRPr="0066227B">
              <w:t>3.2</w:t>
            </w:r>
            <w:r w:rsidRPr="0066227B">
              <w:tab/>
              <w:t>Regularly review worker's performance against agreed criteria/expectations in line with organisation guidelines</w:t>
            </w:r>
          </w:p>
          <w:p w:rsidR="00000000" w:rsidRPr="0066227B" w:rsidP="0066227B">
            <w:pPr>
              <w:pStyle w:val="BodyText"/>
            </w:pPr>
            <w:r w:rsidRPr="0066227B">
              <w:t>3.3</w:t>
            </w:r>
            <w:r w:rsidRPr="0066227B">
              <w:tab/>
              <w:t>Provide feedback t</w:t>
            </w:r>
            <w:r w:rsidRPr="0066227B">
              <w:t>o worker on performance and discuss</w:t>
            </w:r>
          </w:p>
          <w:p w:rsidR="00000000" w:rsidRPr="0066227B" w:rsidP="0066227B">
            <w:pPr>
              <w:pStyle w:val="BodyText"/>
            </w:pPr>
            <w:r w:rsidRPr="0066227B">
              <w:t>3.4</w:t>
            </w:r>
            <w:r w:rsidRPr="0066227B">
              <w:tab/>
              <w:t>Discuss training and development needs or preferences with worker and document</w:t>
            </w:r>
          </w:p>
          <w:p w:rsidR="00000000" w:rsidP="0066227B">
            <w:pPr>
              <w:pStyle w:val="BodyText"/>
              <w:rPr>
                <w:lang w:val="en-NZ"/>
              </w:rPr>
            </w:pPr>
            <w:r w:rsidRPr="0066227B">
              <w:t>3.5</w:t>
            </w:r>
            <w:r w:rsidRPr="0066227B">
              <w:tab/>
              <w:t xml:space="preserve">Develop and document an individual training and development plan </w:t>
            </w:r>
          </w:p>
        </w:tc>
      </w:tr>
      <w:tr w:rsidTr="00315E7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66227B">
            <w:pPr>
              <w:pStyle w:val="BodyText"/>
              <w:rPr>
                <w:lang w:val="en-NZ"/>
              </w:rPr>
            </w:pPr>
          </w:p>
        </w:tc>
      </w:tr>
      <w:tr w:rsidTr="00315E7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66227B">
            <w:pPr>
              <w:pStyle w:val="List"/>
              <w:rPr>
                <w:lang w:val="en-NZ"/>
              </w:rPr>
            </w:pPr>
            <w:r w:rsidRPr="0066227B">
              <w:t>4.</w:t>
            </w:r>
            <w:r w:rsidRPr="0066227B">
              <w:tab/>
              <w:t xml:space="preserve">Assist workers to plan </w:t>
            </w:r>
            <w:r w:rsidRPr="0066227B">
              <w:rPr>
                <w:rStyle w:val="Emphasis"/>
              </w:rPr>
              <w:t>career paths</w:t>
            </w:r>
          </w:p>
        </w:tc>
        <w:tc>
          <w:tcPr>
            <w:tcW w:w="5702" w:type="dxa"/>
            <w:tcBorders>
              <w:top w:val="nil"/>
              <w:left w:val="nil"/>
              <w:bottom w:val="nil"/>
              <w:right w:val="nil"/>
            </w:tcBorders>
            <w:tcMar>
              <w:top w:w="0" w:type="dxa"/>
              <w:left w:w="62" w:type="dxa"/>
              <w:bottom w:w="0" w:type="dxa"/>
              <w:right w:w="62" w:type="dxa"/>
            </w:tcMar>
          </w:tcPr>
          <w:p w:rsidR="00000000" w:rsidRPr="0066227B" w:rsidP="0066227B">
            <w:pPr>
              <w:pStyle w:val="BodyText"/>
            </w:pPr>
            <w:r w:rsidRPr="0066227B">
              <w:t>4.1</w:t>
            </w:r>
            <w:r w:rsidRPr="0066227B">
              <w:tab/>
            </w:r>
            <w:r w:rsidRPr="0066227B">
              <w:t xml:space="preserve">Discuss worker's career options and preferences </w:t>
            </w:r>
          </w:p>
          <w:p w:rsidR="00000000" w:rsidRPr="0066227B" w:rsidP="0066227B">
            <w:pPr>
              <w:pStyle w:val="BodyText"/>
            </w:pPr>
            <w:r w:rsidRPr="0066227B">
              <w:t>4.2</w:t>
            </w:r>
            <w:r w:rsidRPr="0066227B">
              <w:tab/>
              <w:t xml:space="preserve">Identify opportunities for career progression or development </w:t>
            </w:r>
          </w:p>
          <w:p w:rsidR="00000000" w:rsidRPr="0066227B" w:rsidP="0066227B">
            <w:pPr>
              <w:pStyle w:val="BodyText"/>
            </w:pPr>
            <w:r w:rsidRPr="0066227B">
              <w:t>4.3</w:t>
            </w:r>
            <w:r w:rsidRPr="0066227B">
              <w:tab/>
              <w:t>Identify training and development needs in line with individual preferences and organisation requirements</w:t>
            </w:r>
          </w:p>
          <w:p w:rsidR="00000000" w:rsidRPr="0066227B" w:rsidP="0066227B">
            <w:pPr>
              <w:pStyle w:val="BodyText"/>
            </w:pPr>
            <w:r w:rsidRPr="0066227B">
              <w:t>4.4</w:t>
            </w:r>
            <w:r w:rsidRPr="0066227B">
              <w:tab/>
              <w:t>Develop and document an ind</w:t>
            </w:r>
            <w:r w:rsidRPr="0066227B">
              <w:t>ividual training and development plan to reflect individual and organisation requirements</w:t>
            </w:r>
          </w:p>
          <w:p w:rsidR="00000000" w:rsidP="0066227B">
            <w:pPr>
              <w:pStyle w:val="BodyText"/>
              <w:rPr>
                <w:lang w:val="en-NZ"/>
              </w:rPr>
            </w:pPr>
            <w:r w:rsidRPr="0066227B">
              <w:t>4.5</w:t>
            </w:r>
            <w:r w:rsidRPr="0066227B">
              <w:tab/>
              <w:t>Assist workers to develop their skills and knowledge in line with individual and organisation guidelines</w:t>
            </w:r>
          </w:p>
        </w:tc>
      </w:tr>
      <w:tr w:rsidTr="00315E7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66227B">
            <w:pPr>
              <w:pStyle w:val="BodyText"/>
              <w:rPr>
                <w:lang w:val="en-NZ"/>
              </w:rPr>
            </w:pPr>
          </w:p>
        </w:tc>
      </w:tr>
      <w:tr w:rsidTr="00315E7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66227B">
            <w:pPr>
              <w:pStyle w:val="List"/>
              <w:rPr>
                <w:lang w:val="en-NZ"/>
              </w:rPr>
            </w:pPr>
            <w:r w:rsidRPr="0066227B">
              <w:t>5.</w:t>
            </w:r>
            <w:r w:rsidRPr="0066227B">
              <w:tab/>
              <w:t>Support workers in their work role</w:t>
            </w:r>
          </w:p>
        </w:tc>
        <w:tc>
          <w:tcPr>
            <w:tcW w:w="5702" w:type="dxa"/>
            <w:tcBorders>
              <w:top w:val="nil"/>
              <w:left w:val="nil"/>
              <w:bottom w:val="nil"/>
              <w:right w:val="nil"/>
            </w:tcBorders>
            <w:tcMar>
              <w:top w:w="0" w:type="dxa"/>
              <w:left w:w="62" w:type="dxa"/>
              <w:bottom w:w="0" w:type="dxa"/>
              <w:right w:w="62" w:type="dxa"/>
            </w:tcMar>
          </w:tcPr>
          <w:p w:rsidR="00000000" w:rsidRPr="0066227B" w:rsidP="0066227B">
            <w:pPr>
              <w:pStyle w:val="BodyText"/>
            </w:pPr>
            <w:r w:rsidRPr="0066227B">
              <w:t>5.1</w:t>
            </w:r>
            <w:r w:rsidRPr="0066227B">
              <w:tab/>
              <w:t>Discuss wor</w:t>
            </w:r>
            <w:r w:rsidRPr="0066227B">
              <w:t>k load and other work-related issues with workers on a regular basis</w:t>
            </w:r>
          </w:p>
          <w:p w:rsidR="00000000" w:rsidRPr="0066227B" w:rsidP="0066227B">
            <w:pPr>
              <w:pStyle w:val="BodyText"/>
            </w:pPr>
            <w:r w:rsidRPr="0066227B">
              <w:t>5.2</w:t>
            </w:r>
            <w:r w:rsidRPr="0066227B">
              <w:tab/>
              <w:t>Explore and implement support mechanisms to address issues in line with individual, community and organisation requirements</w:t>
            </w:r>
          </w:p>
          <w:p w:rsidR="00000000" w:rsidP="0066227B">
            <w:pPr>
              <w:pStyle w:val="BodyText"/>
              <w:rPr>
                <w:lang w:val="en-NZ"/>
              </w:rPr>
            </w:pPr>
            <w:r w:rsidRPr="0066227B">
              <w:t>5.3</w:t>
            </w:r>
            <w:r w:rsidRPr="0066227B">
              <w:tab/>
              <w:t>Support strategies to address worker's development need</w:t>
            </w:r>
            <w:r w:rsidRPr="0066227B">
              <w:t xml:space="preserve">s </w:t>
            </w:r>
          </w:p>
        </w:tc>
      </w:tr>
      <w:tr w:rsidTr="00315E7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66227B" w:rsidP="0066227B">
            <w:pPr>
              <w:pStyle w:val="BodyText"/>
            </w:pPr>
          </w:p>
        </w:tc>
      </w:tr>
    </w:tbl>
    <w:p w:rsidR="00315E7A" w:rsidP="0066227B">
      <w:pPr>
        <w:pStyle w:val="BodyText"/>
      </w:pPr>
    </w:p>
    <w:p w:rsidR="00315E7A" w:rsidP="0066227B">
      <w:pPr>
        <w:pStyle w:val="BodyText"/>
      </w:pPr>
    </w:p>
    <w:p w:rsidR="00000000" w:rsidRPr="0066227B" w:rsidP="0066227B">
      <w:pPr>
        <w:pStyle w:val="Heading1"/>
      </w:pPr>
      <w:bookmarkStart w:id="9" w:name="O_259599"/>
      <w:bookmarkEnd w:id="9"/>
      <w:r w:rsidRPr="0066227B">
        <w:t>Required Skills and Knowledge</w:t>
      </w:r>
    </w:p>
    <w:tbl>
      <w:tblPr>
        <w:tblW w:w="0" w:type="auto"/>
        <w:tblLayout w:type="fixed"/>
        <w:tblCellMar>
          <w:left w:w="62" w:type="dxa"/>
          <w:right w:w="62" w:type="dxa"/>
        </w:tblCellMar>
        <w:tblLook w:val="0000"/>
      </w:tblPr>
      <w:tblGrid>
        <w:gridCol w:w="9072"/>
      </w:tblGrid>
      <w:tr w:rsidTr="00315E7A">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66227B">
            <w:pPr>
              <w:pStyle w:val="BodyText"/>
              <w:rPr>
                <w:lang w:val="en-NZ"/>
              </w:rPr>
            </w:pPr>
            <w:r w:rsidRPr="0066227B">
              <w:rPr>
                <w:rStyle w:val="SpecialBold"/>
              </w:rPr>
              <w:t>REQUIRED SKILLS AND KNOWLEDGE</w:t>
            </w:r>
          </w:p>
        </w:tc>
      </w:tr>
      <w:tr w:rsidTr="00315E7A">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66227B">
            <w:pPr>
              <w:pStyle w:val="BodyText"/>
              <w:rPr>
                <w:lang w:val="en-NZ"/>
              </w:rPr>
            </w:pPr>
          </w:p>
        </w:tc>
      </w:tr>
      <w:tr w:rsidTr="00315E7A">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66227B">
            <w:pPr>
              <w:pStyle w:val="BodyText"/>
              <w:rPr>
                <w:lang w:val="en-NZ"/>
              </w:rPr>
            </w:pPr>
            <w:r w:rsidRPr="0066227B">
              <w:t>This describes the essential skills and knowledge and their level required for this unit.</w:t>
            </w:r>
          </w:p>
        </w:tc>
      </w:tr>
      <w:tr w:rsidTr="00315E7A">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66227B">
            <w:pPr>
              <w:pStyle w:val="BodyText"/>
              <w:rPr>
                <w:lang w:val="en-NZ"/>
              </w:rPr>
            </w:pPr>
          </w:p>
        </w:tc>
      </w:tr>
      <w:tr w:rsidTr="00315E7A">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66227B" w:rsidP="0066227B">
            <w:pPr>
              <w:pStyle w:val="BodyText"/>
            </w:pPr>
            <w:r w:rsidRPr="0066227B">
              <w:rPr>
                <w:rStyle w:val="Emphasis"/>
              </w:rPr>
              <w:t>Essential knowledge</w:t>
            </w:r>
            <w:r w:rsidRPr="0066227B">
              <w:t>:</w:t>
            </w:r>
          </w:p>
          <w:p w:rsidR="00000000" w:rsidRPr="0066227B" w:rsidP="0066227B">
            <w:pPr>
              <w:pStyle w:val="BodyText"/>
            </w:pPr>
            <w:r w:rsidRPr="0066227B">
              <w:t>T</w:t>
            </w:r>
            <w:r w:rsidRPr="0066227B">
              <w:t>he candidate must be able to demonstrate essential knowledge required to effectively do the task outlined in elements and performance criteria of this unit, manage the task and manage contingencies in the context of the identified work role</w:t>
            </w:r>
          </w:p>
          <w:p w:rsidR="00000000" w:rsidRPr="0066227B" w:rsidP="0066227B">
            <w:pPr>
              <w:pStyle w:val="BodyText"/>
            </w:pPr>
            <w:r w:rsidRPr="0066227B">
              <w:t>This includes k</w:t>
            </w:r>
            <w:r w:rsidRPr="0066227B">
              <w:t>nowledge of:</w:t>
            </w:r>
          </w:p>
          <w:p w:rsidR="00000000" w:rsidRPr="0066227B" w:rsidP="0066227B">
            <w:pPr>
              <w:pStyle w:val="ListBullet"/>
            </w:pPr>
            <w:r w:rsidRPr="0066227B">
              <w:t>Relevant organisation guidelines</w:t>
            </w:r>
          </w:p>
          <w:p w:rsidR="00000000" w:rsidRPr="0066227B" w:rsidP="0066227B">
            <w:pPr>
              <w:pStyle w:val="ListBullet"/>
            </w:pPr>
            <w:r w:rsidRPr="0066227B">
              <w:t>Awards or EBAs (where they exist)</w:t>
            </w:r>
          </w:p>
          <w:p w:rsidR="00000000" w:rsidRPr="0066227B" w:rsidP="0066227B">
            <w:pPr>
              <w:pStyle w:val="ListBullet"/>
            </w:pPr>
            <w:r w:rsidRPr="0066227B">
              <w:t>Organisational human resource management policies</w:t>
            </w:r>
          </w:p>
          <w:p w:rsidR="00000000" w:rsidRPr="0066227B" w:rsidP="0066227B">
            <w:pPr>
              <w:pStyle w:val="ListBullet"/>
            </w:pPr>
            <w:r w:rsidRPr="0066227B">
              <w:t>Union documents/ guidelines/ policies</w:t>
            </w:r>
          </w:p>
          <w:p w:rsidR="00000000" w:rsidRPr="0066227B" w:rsidP="0066227B">
            <w:pPr>
              <w:pStyle w:val="ListBullet"/>
            </w:pPr>
            <w:r w:rsidRPr="0066227B">
              <w:t>Conditions of services</w:t>
            </w:r>
          </w:p>
          <w:p w:rsidR="00000000" w:rsidRPr="0066227B" w:rsidP="0066227B">
            <w:pPr>
              <w:pStyle w:val="ListBullet"/>
            </w:pPr>
            <w:r w:rsidRPr="0066227B">
              <w:t>Strategies to meet staff training needs</w:t>
            </w:r>
          </w:p>
          <w:p w:rsidR="00000000" w:rsidRPr="0066227B" w:rsidP="0066227B">
            <w:pPr>
              <w:pStyle w:val="ListBullet"/>
            </w:pPr>
            <w:r w:rsidRPr="0066227B">
              <w:t>Networking and information exchange processes</w:t>
            </w:r>
          </w:p>
          <w:p w:rsidR="00000000" w:rsidRPr="0066227B" w:rsidP="0066227B">
            <w:pPr>
              <w:pStyle w:val="ListBullet"/>
            </w:pPr>
            <w:r w:rsidRPr="0066227B">
              <w:t>Community support mechanisms</w:t>
            </w:r>
          </w:p>
          <w:p w:rsidR="00000000" w:rsidRPr="0066227B" w:rsidP="0066227B">
            <w:pPr>
              <w:pStyle w:val="ListBullet"/>
            </w:pPr>
            <w:r w:rsidRPr="0066227B">
              <w:t>Industrial relations - principles and current issues</w:t>
            </w:r>
          </w:p>
          <w:p w:rsidR="00000000" w:rsidRPr="0066227B" w:rsidP="0066227B">
            <w:pPr>
              <w:pStyle w:val="ListBullet"/>
            </w:pPr>
            <w:r w:rsidRPr="0066227B">
              <w:t>Relevant unions and contacts</w:t>
            </w:r>
          </w:p>
          <w:p w:rsidR="00000000" w:rsidP="0066227B">
            <w:pPr>
              <w:pStyle w:val="ListBullet"/>
              <w:rPr>
                <w:lang w:val="en-NZ"/>
              </w:rPr>
            </w:pPr>
            <w:r w:rsidRPr="0066227B">
              <w:t>Level of underpinning knowledge as required by individual being supervised</w:t>
            </w:r>
          </w:p>
        </w:tc>
      </w:tr>
      <w:tr w:rsidTr="00315E7A">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66227B">
            <w:pPr>
              <w:pStyle w:val="BodyText"/>
              <w:rPr>
                <w:lang w:val="en-NZ"/>
              </w:rPr>
            </w:pPr>
          </w:p>
        </w:tc>
      </w:tr>
      <w:tr w:rsidTr="00315E7A">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66227B" w:rsidP="0066227B">
            <w:pPr>
              <w:pStyle w:val="BodyText"/>
            </w:pPr>
            <w:r w:rsidRPr="0066227B">
              <w:rPr>
                <w:rStyle w:val="Emphasis"/>
              </w:rPr>
              <w:t>Essential skills</w:t>
            </w:r>
            <w:r w:rsidRPr="0066227B">
              <w:t>:</w:t>
            </w:r>
          </w:p>
          <w:p w:rsidR="00000000" w:rsidRPr="0066227B" w:rsidP="0066227B">
            <w:pPr>
              <w:pStyle w:val="BodyText"/>
            </w:pPr>
            <w:r w:rsidRPr="0066227B">
              <w:t xml:space="preserve">It </w:t>
            </w:r>
            <w:r w:rsidRPr="0066227B">
              <w:t>is critical that the candidate demonstrate the ability to:</w:t>
            </w:r>
          </w:p>
          <w:p w:rsidR="00000000" w:rsidRPr="0066227B" w:rsidP="0066227B">
            <w:pPr>
              <w:pStyle w:val="ListBullet"/>
            </w:pPr>
            <w:r w:rsidRPr="0066227B">
              <w:t>Provide supervision and support to individual workers in line with organisation requirements</w:t>
            </w:r>
          </w:p>
          <w:p w:rsidR="00000000" w:rsidRPr="0066227B" w:rsidP="0066227B">
            <w:pPr>
              <w:pStyle w:val="ListBullet"/>
            </w:pPr>
            <w:r w:rsidRPr="0066227B">
              <w:t>Contribute to the ongoing support and development of staff involved in provision of primary health care services to Aboriginal and/or Torres Strait Islander clients</w:t>
            </w:r>
          </w:p>
          <w:p w:rsidR="00000000" w:rsidRPr="0066227B" w:rsidP="0066227B">
            <w:pPr>
              <w:pStyle w:val="BodyText"/>
            </w:pPr>
          </w:p>
          <w:p w:rsidR="00000000" w:rsidRPr="0066227B" w:rsidP="0066227B">
            <w:pPr>
              <w:pStyle w:val="BodyText"/>
            </w:pPr>
            <w:r w:rsidRPr="0066227B">
              <w:t>In addition, the candidate must be able to effectively do the task outlined in elements an</w:t>
            </w:r>
            <w:r w:rsidRPr="0066227B">
              <w:t>d performance criteria of this unit, manage the task and manage contingencies in the context of the identified work role</w:t>
            </w:r>
          </w:p>
          <w:p w:rsidR="00000000" w:rsidRPr="0066227B" w:rsidP="0066227B">
            <w:pPr>
              <w:pStyle w:val="BodyText"/>
            </w:pPr>
            <w:r w:rsidRPr="0066227B">
              <w:t>This includes the ability to apply skills in:</w:t>
            </w:r>
          </w:p>
          <w:p w:rsidR="00000000" w:rsidRPr="0066227B" w:rsidP="0066227B">
            <w:pPr>
              <w:pStyle w:val="ListBullet"/>
            </w:pPr>
            <w:r w:rsidRPr="0066227B">
              <w:t>Oral and/or written report writing, as required to fulfil job requirements</w:t>
            </w:r>
          </w:p>
          <w:p w:rsidR="00000000" w:rsidRPr="0066227B" w:rsidP="0066227B">
            <w:pPr>
              <w:pStyle w:val="ListBullet"/>
            </w:pPr>
            <w:r w:rsidRPr="0066227B">
              <w:t>Networking</w:t>
            </w:r>
          </w:p>
          <w:p w:rsidR="00000000" w:rsidRPr="0066227B" w:rsidP="0066227B">
            <w:pPr>
              <w:pStyle w:val="ListBullet"/>
            </w:pPr>
            <w:r w:rsidRPr="0066227B">
              <w:t>Ne</w:t>
            </w:r>
            <w:r w:rsidRPr="0066227B">
              <w:t>gotiation</w:t>
            </w:r>
          </w:p>
          <w:p w:rsidR="00000000" w:rsidRPr="0066227B" w:rsidP="0066227B">
            <w:pPr>
              <w:pStyle w:val="ListBullet"/>
            </w:pPr>
            <w:r w:rsidRPr="0066227B">
              <w:t>Communication</w:t>
            </w:r>
          </w:p>
          <w:p w:rsidR="00000000" w:rsidRPr="0066227B" w:rsidP="0066227B">
            <w:pPr>
              <w:pStyle w:val="ListBullet"/>
            </w:pPr>
            <w:r w:rsidRPr="0066227B">
              <w:t>Clarification</w:t>
            </w:r>
          </w:p>
          <w:p w:rsidR="00000000" w:rsidRPr="0066227B" w:rsidP="0066227B">
            <w:pPr>
              <w:pStyle w:val="ListBullet"/>
            </w:pPr>
            <w:r w:rsidRPr="0066227B">
              <w:t>Area of skill to the level required by individual being supervised</w:t>
            </w:r>
          </w:p>
        </w:tc>
      </w:tr>
    </w:tbl>
    <w:p w:rsidR="00315E7A" w:rsidP="0066227B">
      <w:pPr>
        <w:pStyle w:val="BodyText"/>
      </w:pPr>
    </w:p>
    <w:p w:rsidR="00315E7A" w:rsidP="0066227B">
      <w:pPr>
        <w:pStyle w:val="BodyText"/>
      </w:pPr>
    </w:p>
    <w:p w:rsidR="00000000" w:rsidRPr="0066227B" w:rsidP="0066227B">
      <w:pPr>
        <w:pStyle w:val="Heading1"/>
      </w:pPr>
      <w:bookmarkStart w:id="10" w:name="O_243633"/>
      <w:bookmarkEnd w:id="10"/>
      <w:r w:rsidRPr="0066227B">
        <w:t>Evidence Guide</w:t>
      </w:r>
    </w:p>
    <w:tbl>
      <w:tblPr>
        <w:tblW w:w="0" w:type="auto"/>
        <w:tblLayout w:type="fixed"/>
        <w:tblCellMar>
          <w:left w:w="62" w:type="dxa"/>
          <w:right w:w="62" w:type="dxa"/>
        </w:tblCellMar>
        <w:tblLook w:val="0000"/>
      </w:tblPr>
      <w:tblGrid>
        <w:gridCol w:w="3402"/>
        <w:gridCol w:w="5670"/>
      </w:tblGrid>
      <w:tr w:rsidTr="00315E7A">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66227B">
            <w:pPr>
              <w:pStyle w:val="BodyText"/>
              <w:rPr>
                <w:lang w:val="en-NZ"/>
              </w:rPr>
            </w:pPr>
            <w:r w:rsidRPr="0066227B">
              <w:rPr>
                <w:rStyle w:val="SpecialBold"/>
              </w:rPr>
              <w:t>EVIDENCE GUIDE</w:t>
            </w:r>
          </w:p>
        </w:tc>
      </w:tr>
      <w:tr w:rsidTr="00315E7A">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66227B">
            <w:pPr>
              <w:pStyle w:val="BodyText"/>
              <w:rPr>
                <w:lang w:val="en-NZ"/>
              </w:rPr>
            </w:pPr>
          </w:p>
        </w:tc>
      </w:tr>
      <w:tr w:rsidTr="00315E7A">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66227B">
            <w:pPr>
              <w:pStyle w:val="BodyText"/>
              <w:rPr>
                <w:lang w:val="en-NZ"/>
              </w:rPr>
            </w:pPr>
            <w:r w:rsidRPr="0066227B">
              <w:t>The evidence guide provides advice on assessment and must be read in conjunction with the Performance Criteria, Required Skills and Knowledge, the Range Statement and the Assessment Guidelines for this Training Package.</w:t>
            </w:r>
          </w:p>
        </w:tc>
      </w:tr>
      <w:tr w:rsidTr="00315E7A">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66227B">
            <w:pPr>
              <w:pStyle w:val="BodyText"/>
              <w:rPr>
                <w:lang w:val="en-NZ"/>
              </w:rPr>
            </w:pPr>
          </w:p>
        </w:tc>
      </w:tr>
      <w:tr w:rsidTr="00315E7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6227B">
            <w:pPr>
              <w:pStyle w:val="BodyText"/>
              <w:rPr>
                <w:lang w:val="en-NZ"/>
              </w:rPr>
            </w:pPr>
            <w:r w:rsidRPr="0066227B">
              <w:rPr>
                <w:rStyle w:val="Emphasis"/>
              </w:rPr>
              <w:t>Critical aspects of assessment</w:t>
            </w:r>
            <w:r w:rsidRPr="0066227B">
              <w:t>:</w:t>
            </w:r>
          </w:p>
        </w:tc>
        <w:tc>
          <w:tcPr>
            <w:tcW w:w="5670" w:type="dxa"/>
            <w:tcBorders>
              <w:top w:val="nil"/>
              <w:left w:val="nil"/>
              <w:bottom w:val="nil"/>
              <w:right w:val="nil"/>
            </w:tcBorders>
            <w:tcMar>
              <w:top w:w="0" w:type="dxa"/>
              <w:left w:w="62" w:type="dxa"/>
              <w:bottom w:w="0" w:type="dxa"/>
              <w:right w:w="62" w:type="dxa"/>
            </w:tcMar>
          </w:tcPr>
          <w:p w:rsidR="00000000" w:rsidRPr="0066227B" w:rsidP="0066227B">
            <w:pPr>
              <w:pStyle w:val="ListBullet"/>
            </w:pPr>
            <w:r w:rsidRPr="0066227B">
              <w:t>The individual being assessed must provide evidence of specified essential knowledge as well as skills</w:t>
            </w:r>
          </w:p>
          <w:p w:rsidR="00000000" w:rsidRPr="0066227B" w:rsidP="0066227B">
            <w:pPr>
              <w:pStyle w:val="ListBullet"/>
            </w:pPr>
            <w:r w:rsidRPr="0066227B">
              <w:t>Consistency of performance should be demonstrated over the required range of situations relevant to the workplace</w:t>
            </w:r>
          </w:p>
          <w:p w:rsidR="00000000" w:rsidP="0066227B">
            <w:pPr>
              <w:pStyle w:val="ListBullet"/>
              <w:rPr>
                <w:lang w:val="en-NZ"/>
              </w:rPr>
            </w:pPr>
            <w:r w:rsidRPr="0066227B">
              <w:t xml:space="preserve">Where, for reasons of safety, space, </w:t>
            </w:r>
            <w:r w:rsidRPr="0066227B">
              <w:t>or access to equipment and resources, assessment takes place away from the workplace, the assessment environment should represent workplace conditions as closely as possible</w:t>
            </w:r>
          </w:p>
        </w:tc>
      </w:tr>
      <w:tr w:rsidTr="00315E7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6227B">
            <w:pPr>
              <w:pStyle w:val="BodyText"/>
              <w:rPr>
                <w:lang w:val="en-NZ"/>
              </w:rPr>
            </w:pPr>
          </w:p>
        </w:tc>
      </w:tr>
      <w:tr w:rsidTr="00315E7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6227B">
            <w:pPr>
              <w:pStyle w:val="BodyText"/>
              <w:rPr>
                <w:lang w:val="en-NZ"/>
              </w:rPr>
            </w:pPr>
            <w:r w:rsidRPr="0066227B">
              <w:rPr>
                <w:rStyle w:val="Emphasis"/>
              </w:rPr>
              <w:t>Conditions of assessment</w:t>
            </w:r>
            <w:r w:rsidRPr="0066227B">
              <w:t>:</w:t>
            </w:r>
          </w:p>
        </w:tc>
        <w:tc>
          <w:tcPr>
            <w:tcW w:w="5670" w:type="dxa"/>
            <w:tcBorders>
              <w:top w:val="nil"/>
              <w:left w:val="nil"/>
              <w:bottom w:val="nil"/>
              <w:right w:val="nil"/>
            </w:tcBorders>
            <w:tcMar>
              <w:top w:w="0" w:type="dxa"/>
              <w:left w:w="62" w:type="dxa"/>
              <w:bottom w:w="0" w:type="dxa"/>
              <w:right w:w="62" w:type="dxa"/>
            </w:tcMar>
          </w:tcPr>
          <w:p w:rsidR="00000000" w:rsidRPr="0066227B" w:rsidP="0066227B">
            <w:pPr>
              <w:pStyle w:val="BodyText"/>
            </w:pPr>
            <w:r w:rsidRPr="0066227B">
              <w:t>This unit includes skills and knowledge specific to Aboriginal and/or Torres Strait Islander culture</w:t>
            </w:r>
          </w:p>
          <w:p w:rsidR="00000000" w:rsidRPr="0066227B" w:rsidP="0066227B">
            <w:pPr>
              <w:pStyle w:val="BodyText"/>
            </w:pPr>
            <w:r w:rsidRPr="0066227B">
              <w:t>Assessment must therefore be undertaken by a workplace assessor who has expertise in the unit of competency or who has the current qualification being asse</w:t>
            </w:r>
            <w:r w:rsidRPr="0066227B">
              <w:t>ssed and who is:</w:t>
            </w:r>
          </w:p>
          <w:p w:rsidR="00000000" w:rsidRPr="0066227B" w:rsidP="0066227B">
            <w:pPr>
              <w:pStyle w:val="ListBullet2"/>
            </w:pPr>
            <w:r w:rsidRPr="0066227B">
              <w:t>Aboriginal or Torres Strait Islander him/herself</w:t>
            </w:r>
          </w:p>
          <w:p w:rsidR="00000000" w:rsidRPr="0066227B" w:rsidP="0066227B">
            <w:pPr>
              <w:pStyle w:val="BodyText"/>
            </w:pPr>
            <w:r w:rsidRPr="0066227B">
              <w:t>or:</w:t>
            </w:r>
          </w:p>
          <w:p w:rsidR="00000000" w:rsidP="0066227B">
            <w:pPr>
              <w:pStyle w:val="ListBullet2"/>
              <w:rPr>
                <w:lang w:val="en-NZ"/>
              </w:rPr>
            </w:pPr>
            <w:r w:rsidRPr="0066227B">
              <w:t>accompanied and advised by an Aboriginal or Torres Strait Islander person who is a recognised member of the community with experience in primary health care</w:t>
            </w:r>
          </w:p>
        </w:tc>
      </w:tr>
      <w:tr w:rsidTr="00315E7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6227B">
            <w:pPr>
              <w:pStyle w:val="BodyText"/>
              <w:rPr>
                <w:lang w:val="en-NZ"/>
              </w:rPr>
            </w:pPr>
          </w:p>
        </w:tc>
      </w:tr>
      <w:tr w:rsidTr="00315E7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6227B">
            <w:pPr>
              <w:pStyle w:val="BodyText"/>
              <w:rPr>
                <w:lang w:val="en-NZ"/>
              </w:rPr>
            </w:pPr>
            <w:r w:rsidRPr="0066227B">
              <w:rPr>
                <w:rStyle w:val="Emphasis"/>
              </w:rPr>
              <w:t>Context of assessment</w:t>
            </w:r>
            <w:r w:rsidRPr="0066227B">
              <w:t>:</w:t>
            </w:r>
          </w:p>
        </w:tc>
        <w:tc>
          <w:tcPr>
            <w:tcW w:w="5670" w:type="dxa"/>
            <w:tcBorders>
              <w:top w:val="nil"/>
              <w:left w:val="nil"/>
              <w:bottom w:val="nil"/>
              <w:right w:val="nil"/>
            </w:tcBorders>
            <w:tcMar>
              <w:top w:w="0" w:type="dxa"/>
              <w:left w:w="62" w:type="dxa"/>
              <w:bottom w:w="0" w:type="dxa"/>
              <w:right w:w="62" w:type="dxa"/>
            </w:tcMar>
          </w:tcPr>
          <w:p w:rsidR="00000000" w:rsidRPr="0066227B" w:rsidP="0066227B">
            <w:pPr>
              <w:pStyle w:val="BodyText"/>
            </w:pPr>
            <w:r w:rsidRPr="0066227B">
              <w:t>Competence should be demonstrated working individually, under supervision or as part of a primary health care team working with Aboriginal and/or Torres Strait Islander clients</w:t>
            </w:r>
          </w:p>
          <w:p w:rsidR="00000000" w:rsidP="0066227B">
            <w:pPr>
              <w:pStyle w:val="BodyText"/>
              <w:rPr>
                <w:lang w:val="en-NZ"/>
              </w:rPr>
            </w:pPr>
            <w:r w:rsidRPr="0066227B">
              <w:t>Assessment should replicate workplace conditions as far as possible</w:t>
            </w:r>
          </w:p>
        </w:tc>
      </w:tr>
      <w:tr w:rsidTr="00315E7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6227B">
            <w:pPr>
              <w:pStyle w:val="BodyText"/>
              <w:rPr>
                <w:lang w:val="en-NZ"/>
              </w:rPr>
            </w:pPr>
          </w:p>
        </w:tc>
      </w:tr>
      <w:tr w:rsidTr="00315E7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6227B">
            <w:pPr>
              <w:pStyle w:val="BodyText"/>
              <w:rPr>
                <w:lang w:val="en-NZ"/>
              </w:rPr>
            </w:pPr>
            <w:r w:rsidRPr="0066227B">
              <w:rPr>
                <w:rStyle w:val="Emphasis"/>
              </w:rPr>
              <w:t>Related units</w:t>
            </w:r>
            <w:r w:rsidRPr="0066227B">
              <w:t>:</w:t>
            </w:r>
          </w:p>
        </w:tc>
        <w:tc>
          <w:tcPr>
            <w:tcW w:w="5670" w:type="dxa"/>
            <w:tcBorders>
              <w:top w:val="nil"/>
              <w:left w:val="nil"/>
              <w:bottom w:val="nil"/>
              <w:right w:val="nil"/>
            </w:tcBorders>
            <w:tcMar>
              <w:top w:w="0" w:type="dxa"/>
              <w:left w:w="62" w:type="dxa"/>
              <w:bottom w:w="0" w:type="dxa"/>
              <w:right w:w="62" w:type="dxa"/>
            </w:tcMar>
          </w:tcPr>
          <w:p w:rsidR="00000000" w:rsidP="0066227B">
            <w:pPr>
              <w:pStyle w:val="BodyText"/>
              <w:rPr>
                <w:lang w:val="en-NZ"/>
              </w:rPr>
            </w:pPr>
            <w:r w:rsidRPr="0066227B">
              <w:t>This unit may be assessed independently or in conjunction with other units with associated workplace application</w:t>
            </w:r>
          </w:p>
        </w:tc>
      </w:tr>
      <w:tr w:rsidTr="00315E7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66227B" w:rsidP="0066227B">
            <w:pPr>
              <w:pStyle w:val="BodyText"/>
            </w:pPr>
          </w:p>
        </w:tc>
      </w:tr>
    </w:tbl>
    <w:p w:rsidR="00315E7A" w:rsidP="0066227B">
      <w:pPr>
        <w:pStyle w:val="BodyText"/>
      </w:pPr>
    </w:p>
    <w:p w:rsidR="00315E7A" w:rsidP="0066227B">
      <w:pPr>
        <w:pStyle w:val="BodyText"/>
      </w:pPr>
    </w:p>
    <w:p w:rsidR="00000000" w:rsidRPr="0066227B" w:rsidP="0066227B">
      <w:pPr>
        <w:pStyle w:val="Heading1"/>
      </w:pPr>
      <w:bookmarkStart w:id="11" w:name="O_251616"/>
      <w:bookmarkEnd w:id="11"/>
      <w:r w:rsidRPr="0066227B">
        <w:t>Range Statement</w:t>
      </w:r>
    </w:p>
    <w:tbl>
      <w:tblPr>
        <w:tblW w:w="0" w:type="auto"/>
        <w:tblLayout w:type="fixed"/>
        <w:tblCellMar>
          <w:left w:w="62" w:type="dxa"/>
          <w:right w:w="62" w:type="dxa"/>
        </w:tblCellMar>
        <w:tblLook w:val="0000"/>
      </w:tblPr>
      <w:tblGrid>
        <w:gridCol w:w="3402"/>
        <w:gridCol w:w="5670"/>
      </w:tblGrid>
      <w:tr w:rsidTr="00315E7A">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66227B">
            <w:pPr>
              <w:pStyle w:val="BodyText"/>
              <w:rPr>
                <w:lang w:val="en-NZ"/>
              </w:rPr>
            </w:pPr>
            <w:r w:rsidRPr="0066227B">
              <w:rPr>
                <w:rStyle w:val="SpecialBold"/>
              </w:rPr>
              <w:t>RANGE STATEMENT</w:t>
            </w:r>
          </w:p>
        </w:tc>
      </w:tr>
      <w:tr w:rsidTr="00315E7A">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66227B">
            <w:pPr>
              <w:pStyle w:val="BodyText"/>
              <w:rPr>
                <w:lang w:val="en-NZ"/>
              </w:rPr>
            </w:pPr>
          </w:p>
        </w:tc>
      </w:tr>
      <w:tr w:rsidTr="00315E7A">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66227B">
            <w:pPr>
              <w:pStyle w:val="BodyText"/>
              <w:rPr>
                <w:lang w:val="en-NZ"/>
              </w:rPr>
            </w:pPr>
            <w:r w:rsidRPr="0066227B">
              <w:t>The Range Statement relates to the unit of competency as a whole. It allows for different work environments and situations that may affect performance. Add any essential operating conditions that may be present with training and assessment depending on the</w:t>
            </w:r>
            <w:r w:rsidRPr="0066227B">
              <w:t xml:space="preserve"> work situation, needs of the candidate, accessibility of the item, and local industry and regional contexts.</w:t>
            </w:r>
          </w:p>
        </w:tc>
      </w:tr>
      <w:tr w:rsidTr="00315E7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6227B">
            <w:pPr>
              <w:pStyle w:val="BodyText"/>
              <w:rPr>
                <w:lang w:val="en-NZ"/>
              </w:rPr>
            </w:pPr>
          </w:p>
        </w:tc>
      </w:tr>
      <w:tr w:rsidTr="00315E7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6227B">
            <w:pPr>
              <w:pStyle w:val="BodyText"/>
              <w:rPr>
                <w:lang w:val="en-NZ"/>
              </w:rPr>
            </w:pPr>
            <w:r w:rsidRPr="0066227B">
              <w:rPr>
                <w:rStyle w:val="Emphasis"/>
              </w:rPr>
              <w:t>Cultural respect</w:t>
            </w:r>
          </w:p>
        </w:tc>
        <w:tc>
          <w:tcPr>
            <w:tcW w:w="5670" w:type="dxa"/>
            <w:tcBorders>
              <w:top w:val="nil"/>
              <w:left w:val="nil"/>
              <w:bottom w:val="nil"/>
              <w:right w:val="nil"/>
            </w:tcBorders>
            <w:tcMar>
              <w:top w:w="0" w:type="dxa"/>
              <w:left w:w="62" w:type="dxa"/>
              <w:bottom w:w="0" w:type="dxa"/>
              <w:right w:w="62" w:type="dxa"/>
            </w:tcMar>
          </w:tcPr>
          <w:p w:rsidR="00000000" w:rsidRPr="0066227B" w:rsidP="0066227B">
            <w:pPr>
              <w:pStyle w:val="BodyText"/>
            </w:pPr>
            <w:r w:rsidRPr="0066227B">
              <w:t>This competency standard supports the recognition, protection and continued advancement of the inherent rights, cultures and</w:t>
            </w:r>
            <w:r w:rsidRPr="0066227B">
              <w:t xml:space="preserve"> traditions of Aboriginal and Torres Strait Islander peoples</w:t>
            </w:r>
          </w:p>
          <w:p w:rsidR="00000000" w:rsidRPr="0066227B" w:rsidP="0066227B">
            <w:pPr>
              <w:pStyle w:val="BodyText"/>
            </w:pPr>
            <w:r w:rsidRPr="0066227B">
              <w:t>It recognises that the improvement of the health status of Aboriginal and Torres Strait Islander people must include attention to physical, spiritual, cultural, emotional and social well-being, community capacity and governance</w:t>
            </w:r>
          </w:p>
          <w:p w:rsidR="00000000" w:rsidP="0066227B">
            <w:pPr>
              <w:pStyle w:val="BodyText"/>
              <w:rPr>
                <w:lang w:val="en-NZ"/>
              </w:rPr>
            </w:pPr>
            <w:r w:rsidRPr="0066227B">
              <w:t>Its application must be cult</w:t>
            </w:r>
            <w:r w:rsidRPr="0066227B">
              <w:t>urally sensitive and supportive of traditional healing and health, knowledge and practices</w:t>
            </w:r>
          </w:p>
        </w:tc>
      </w:tr>
      <w:tr w:rsidTr="00315E7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6227B">
            <w:pPr>
              <w:pStyle w:val="BodyText"/>
              <w:rPr>
                <w:lang w:val="en-NZ"/>
              </w:rPr>
            </w:pPr>
          </w:p>
        </w:tc>
      </w:tr>
      <w:tr w:rsidTr="00315E7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6227B">
            <w:pPr>
              <w:pStyle w:val="BodyText"/>
              <w:rPr>
                <w:lang w:val="en-NZ"/>
              </w:rPr>
            </w:pPr>
            <w:r w:rsidRPr="0066227B">
              <w:rPr>
                <w:rStyle w:val="Emphasis"/>
              </w:rPr>
              <w:t>Community control</w:t>
            </w:r>
          </w:p>
        </w:tc>
        <w:tc>
          <w:tcPr>
            <w:tcW w:w="5670" w:type="dxa"/>
            <w:tcBorders>
              <w:top w:val="nil"/>
              <w:left w:val="nil"/>
              <w:bottom w:val="nil"/>
              <w:right w:val="nil"/>
            </w:tcBorders>
            <w:tcMar>
              <w:top w:w="0" w:type="dxa"/>
              <w:left w:w="62" w:type="dxa"/>
              <w:bottom w:w="0" w:type="dxa"/>
              <w:right w:w="62" w:type="dxa"/>
            </w:tcMar>
          </w:tcPr>
          <w:p w:rsidR="00000000" w:rsidP="0066227B">
            <w:pPr>
              <w:pStyle w:val="BodyText"/>
              <w:rPr>
                <w:lang w:val="en-NZ"/>
              </w:rPr>
            </w:pPr>
            <w:r w:rsidRPr="0066227B">
              <w:t xml:space="preserve">Community participation and control in decision-making is essential to all aspects of health work, and the role of the health worker is to </w:t>
            </w:r>
            <w:r w:rsidRPr="0066227B">
              <w:t>support the community in this process</w:t>
            </w:r>
          </w:p>
        </w:tc>
      </w:tr>
      <w:tr w:rsidTr="00315E7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6227B">
            <w:pPr>
              <w:pStyle w:val="BodyText"/>
              <w:rPr>
                <w:lang w:val="en-NZ"/>
              </w:rPr>
            </w:pPr>
          </w:p>
        </w:tc>
      </w:tr>
      <w:tr w:rsidTr="00315E7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6227B">
            <w:pPr>
              <w:pStyle w:val="BodyText"/>
              <w:rPr>
                <w:lang w:val="en-NZ"/>
              </w:rPr>
            </w:pPr>
            <w:r w:rsidRPr="0066227B">
              <w:rPr>
                <w:rStyle w:val="Emphasis"/>
              </w:rPr>
              <w:t>Supervision</w:t>
            </w:r>
          </w:p>
        </w:tc>
        <w:tc>
          <w:tcPr>
            <w:tcW w:w="5670" w:type="dxa"/>
            <w:tcBorders>
              <w:top w:val="nil"/>
              <w:left w:val="nil"/>
              <w:bottom w:val="nil"/>
              <w:right w:val="nil"/>
            </w:tcBorders>
            <w:tcMar>
              <w:top w:w="0" w:type="dxa"/>
              <w:left w:w="62" w:type="dxa"/>
              <w:bottom w:w="0" w:type="dxa"/>
              <w:right w:w="62" w:type="dxa"/>
            </w:tcMar>
          </w:tcPr>
          <w:p w:rsidR="00000000" w:rsidRPr="0066227B" w:rsidP="0066227B">
            <w:pPr>
              <w:pStyle w:val="BodyText"/>
            </w:pPr>
            <w:r w:rsidRPr="0066227B">
              <w:t>Supervision must be conducted in accordance with prevailing state/territory and organisation legislative and regulatory requirements</w:t>
            </w:r>
          </w:p>
          <w:p w:rsidR="00000000" w:rsidRPr="0066227B" w:rsidP="0066227B">
            <w:pPr>
              <w:pStyle w:val="BodyText"/>
            </w:pPr>
            <w:r w:rsidRPr="0066227B">
              <w:t>References to supervision may include either direct or indirect super</w:t>
            </w:r>
            <w:r w:rsidRPr="0066227B">
              <w:t>vision of work by more experienced workers, supervisors, managers or other health professionals</w:t>
            </w:r>
          </w:p>
          <w:p w:rsidR="00000000" w:rsidP="0066227B">
            <w:pPr>
              <w:pStyle w:val="BodyText"/>
              <w:rPr>
                <w:lang w:val="en-NZ"/>
              </w:rPr>
            </w:pPr>
            <w:r w:rsidRPr="0066227B">
              <w:t xml:space="preserve">A person at this level should </w:t>
            </w:r>
            <w:r w:rsidRPr="0066227B">
              <w:rPr>
                <w:rStyle w:val="BoldandItalics"/>
              </w:rPr>
              <w:t>only</w:t>
            </w:r>
            <w:r w:rsidRPr="0066227B">
              <w:t xml:space="preserve"> be required to make decisions about clients within the organisation's standard treatment protocols and associated guidelines</w:t>
            </w:r>
          </w:p>
        </w:tc>
      </w:tr>
      <w:tr w:rsidTr="00315E7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6227B">
            <w:pPr>
              <w:pStyle w:val="BodyText"/>
              <w:rPr>
                <w:lang w:val="en-NZ"/>
              </w:rPr>
            </w:pPr>
          </w:p>
        </w:tc>
      </w:tr>
      <w:tr w:rsidTr="00315E7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6227B">
            <w:pPr>
              <w:pStyle w:val="BodyText"/>
              <w:rPr>
                <w:lang w:val="en-NZ"/>
              </w:rPr>
            </w:pPr>
            <w:r w:rsidRPr="0066227B">
              <w:rPr>
                <w:rStyle w:val="Emphasis"/>
              </w:rPr>
              <w:t>Legislative requirements</w:t>
            </w:r>
          </w:p>
        </w:tc>
        <w:tc>
          <w:tcPr>
            <w:tcW w:w="5670" w:type="dxa"/>
            <w:tcBorders>
              <w:top w:val="nil"/>
              <w:left w:val="nil"/>
              <w:bottom w:val="nil"/>
              <w:right w:val="nil"/>
            </w:tcBorders>
            <w:tcMar>
              <w:top w:w="0" w:type="dxa"/>
              <w:left w:w="62" w:type="dxa"/>
              <w:bottom w:w="0" w:type="dxa"/>
              <w:right w:w="62" w:type="dxa"/>
            </w:tcMar>
          </w:tcPr>
          <w:p w:rsidR="00000000" w:rsidRPr="0066227B" w:rsidP="0066227B">
            <w:pPr>
              <w:pStyle w:val="BodyText"/>
            </w:pPr>
            <w:r w:rsidRPr="0066227B">
              <w:t>Federal, state or territory legislation may impact on workers' practices and responsibilities. Implementation of the competency standards should reflect the legislative framework in which a health worker operates. It is recogni</w:t>
            </w:r>
            <w:r w:rsidRPr="0066227B">
              <w:t>sed that this may sometimes reduce the application of the Range of Variables in practice. However, assessment in the workplace or through simulation should address all essential skills and knowledge across the Range of Variables</w:t>
            </w:r>
          </w:p>
          <w:p w:rsidR="00000000" w:rsidRPr="0066227B" w:rsidP="0066227B">
            <w:pPr>
              <w:pStyle w:val="BodyText"/>
            </w:pPr>
            <w:r w:rsidRPr="0066227B">
              <w:t>Aboriginal and/or Torres Strait Islander Health Workers may be required to operate in situations that do not constitute 'usual practice' due to lack of resources, remote locations and community needs. As a result, they may need to possess more competencies</w:t>
            </w:r>
            <w:r w:rsidRPr="0066227B">
              <w:t xml:space="preserve"> than described by 'usual practice circumstances'</w:t>
            </w:r>
          </w:p>
          <w:p w:rsidR="00000000" w:rsidP="0066227B">
            <w:pPr>
              <w:pStyle w:val="BodyText"/>
              <w:rPr>
                <w:lang w:val="en-NZ"/>
              </w:rPr>
            </w:pPr>
            <w:r w:rsidRPr="0066227B">
              <w:t>Under all circumstances, the employer must enable the worker to function within the prevailing legislative framework</w:t>
            </w:r>
          </w:p>
        </w:tc>
      </w:tr>
      <w:tr w:rsidTr="00315E7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6227B">
            <w:pPr>
              <w:pStyle w:val="BodyText"/>
              <w:rPr>
                <w:lang w:val="en-NZ"/>
              </w:rPr>
            </w:pPr>
          </w:p>
        </w:tc>
      </w:tr>
      <w:tr w:rsidTr="00315E7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6227B">
            <w:pPr>
              <w:pStyle w:val="BodyText"/>
              <w:rPr>
                <w:lang w:val="en-NZ"/>
              </w:rPr>
            </w:pPr>
            <w:r w:rsidRPr="0066227B">
              <w:rPr>
                <w:rStyle w:val="Emphasis"/>
              </w:rPr>
              <w:t>Individual work plans are developed in response to work unit action plans</w:t>
            </w:r>
            <w:r w:rsidRPr="0066227B">
              <w:t xml:space="preserve">, </w:t>
            </w:r>
            <w:r w:rsidRPr="0066227B">
              <w:rPr>
                <w:rStyle w:val="Emphasis"/>
              </w:rPr>
              <w:t xml:space="preserve">which may </w:t>
            </w:r>
            <w:r w:rsidRPr="0066227B">
              <w:rPr>
                <w:rStyle w:val="Emphasis"/>
              </w:rPr>
              <w:t>be operational or strategic and may include</w:t>
            </w:r>
            <w:r w:rsidRPr="0066227B">
              <w:t>:</w:t>
            </w:r>
          </w:p>
        </w:tc>
        <w:tc>
          <w:tcPr>
            <w:tcW w:w="5670" w:type="dxa"/>
            <w:tcBorders>
              <w:top w:val="nil"/>
              <w:left w:val="nil"/>
              <w:bottom w:val="nil"/>
              <w:right w:val="nil"/>
            </w:tcBorders>
            <w:tcMar>
              <w:top w:w="0" w:type="dxa"/>
              <w:left w:w="62" w:type="dxa"/>
              <w:bottom w:w="0" w:type="dxa"/>
              <w:right w:w="62" w:type="dxa"/>
            </w:tcMar>
          </w:tcPr>
          <w:p w:rsidR="00000000" w:rsidRPr="0066227B" w:rsidP="0066227B">
            <w:pPr>
              <w:pStyle w:val="ListBullet"/>
            </w:pPr>
            <w:r w:rsidRPr="0066227B">
              <w:t>Specific plans for achieving identified outcomes.</w:t>
            </w:r>
          </w:p>
          <w:p w:rsidR="00000000" w:rsidRPr="0066227B" w:rsidP="0066227B">
            <w:pPr>
              <w:pStyle w:val="ListBullet"/>
            </w:pPr>
            <w:r w:rsidRPr="0066227B">
              <w:t>The resources required.</w:t>
            </w:r>
          </w:p>
          <w:p w:rsidR="00000000" w:rsidRPr="0066227B" w:rsidP="0066227B">
            <w:pPr>
              <w:pStyle w:val="ListBullet"/>
            </w:pPr>
            <w:r w:rsidRPr="0066227B">
              <w:t>Training plans to develop the required knowledge and skills.</w:t>
            </w:r>
          </w:p>
          <w:p w:rsidR="00000000" w:rsidP="0066227B">
            <w:pPr>
              <w:pStyle w:val="ListBullet"/>
              <w:rPr>
                <w:lang w:val="en-NZ"/>
              </w:rPr>
            </w:pPr>
            <w:r w:rsidRPr="0066227B">
              <w:t>Time frame for achieving the outcomes.</w:t>
            </w:r>
          </w:p>
        </w:tc>
      </w:tr>
      <w:tr w:rsidTr="00315E7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6227B">
            <w:pPr>
              <w:pStyle w:val="BodyText"/>
              <w:rPr>
                <w:lang w:val="en-NZ"/>
              </w:rPr>
            </w:pPr>
          </w:p>
        </w:tc>
      </w:tr>
      <w:tr w:rsidTr="00315E7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6227B">
            <w:pPr>
              <w:pStyle w:val="BodyText"/>
              <w:rPr>
                <w:lang w:val="en-NZ"/>
              </w:rPr>
            </w:pPr>
            <w:r w:rsidRPr="0066227B">
              <w:rPr>
                <w:rStyle w:val="Emphasis"/>
              </w:rPr>
              <w:t>Performance appraisal will be based on</w:t>
            </w:r>
            <w:r w:rsidRPr="0066227B">
              <w:t>:</w:t>
            </w:r>
          </w:p>
        </w:tc>
        <w:tc>
          <w:tcPr>
            <w:tcW w:w="5670" w:type="dxa"/>
            <w:tcBorders>
              <w:top w:val="nil"/>
              <w:left w:val="nil"/>
              <w:bottom w:val="nil"/>
              <w:right w:val="nil"/>
            </w:tcBorders>
            <w:tcMar>
              <w:top w:w="0" w:type="dxa"/>
              <w:left w:w="62" w:type="dxa"/>
              <w:bottom w:w="0" w:type="dxa"/>
              <w:right w:w="62" w:type="dxa"/>
            </w:tcMar>
          </w:tcPr>
          <w:p w:rsidR="00000000" w:rsidRPr="0066227B" w:rsidP="0066227B">
            <w:pPr>
              <w:pStyle w:val="ListBullet"/>
            </w:pPr>
            <w:r w:rsidRPr="0066227B">
              <w:t>Discussions between worker and supervisor.</w:t>
            </w:r>
          </w:p>
          <w:p w:rsidR="00000000" w:rsidRPr="0066227B" w:rsidP="0066227B">
            <w:pPr>
              <w:pStyle w:val="ListBullet"/>
            </w:pPr>
            <w:r w:rsidRPr="0066227B">
              <w:t>Review of the individual work plan.</w:t>
            </w:r>
          </w:p>
          <w:p w:rsidR="00000000" w:rsidRPr="0066227B" w:rsidP="0066227B">
            <w:pPr>
              <w:pStyle w:val="ListBullet"/>
            </w:pPr>
            <w:r w:rsidRPr="0066227B">
              <w:t>Review of and discussion about external factors that have affected the individual work plan.</w:t>
            </w:r>
          </w:p>
          <w:p w:rsidR="00000000" w:rsidP="0066227B">
            <w:pPr>
              <w:pStyle w:val="ListBullet"/>
              <w:rPr>
                <w:lang w:val="en-NZ"/>
              </w:rPr>
            </w:pPr>
            <w:r w:rsidRPr="0066227B">
              <w:t>Identified training and development needs.</w:t>
            </w:r>
          </w:p>
        </w:tc>
      </w:tr>
      <w:tr w:rsidTr="00315E7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6227B">
            <w:pPr>
              <w:pStyle w:val="BodyText"/>
              <w:rPr>
                <w:lang w:val="en-NZ"/>
              </w:rPr>
            </w:pPr>
          </w:p>
        </w:tc>
      </w:tr>
      <w:tr w:rsidTr="00315E7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6227B">
            <w:pPr>
              <w:pStyle w:val="BodyText"/>
              <w:rPr>
                <w:lang w:val="en-NZ"/>
              </w:rPr>
            </w:pPr>
            <w:r w:rsidRPr="0066227B">
              <w:rPr>
                <w:rStyle w:val="Emphasis"/>
              </w:rPr>
              <w:t>Career path may be</w:t>
            </w:r>
            <w:r w:rsidRPr="0066227B">
              <w:t>:</w:t>
            </w:r>
          </w:p>
        </w:tc>
        <w:tc>
          <w:tcPr>
            <w:tcW w:w="5670" w:type="dxa"/>
            <w:tcBorders>
              <w:top w:val="nil"/>
              <w:left w:val="nil"/>
              <w:bottom w:val="nil"/>
              <w:right w:val="nil"/>
            </w:tcBorders>
            <w:tcMar>
              <w:top w:w="0" w:type="dxa"/>
              <w:left w:w="62" w:type="dxa"/>
              <w:bottom w:w="0" w:type="dxa"/>
              <w:right w:w="62" w:type="dxa"/>
            </w:tcMar>
          </w:tcPr>
          <w:p w:rsidR="00000000" w:rsidRPr="0066227B" w:rsidP="0066227B">
            <w:pPr>
              <w:pStyle w:val="ListBullet"/>
            </w:pPr>
            <w:r w:rsidRPr="0066227B">
              <w:t>As an Aboriginal Health Worker or Torres Strait Islander Health Worker.</w:t>
            </w:r>
          </w:p>
          <w:p w:rsidR="00000000" w:rsidP="0066227B">
            <w:pPr>
              <w:pStyle w:val="ListBullet"/>
              <w:rPr>
                <w:lang w:val="en-NZ"/>
              </w:rPr>
            </w:pPr>
            <w:r w:rsidRPr="0066227B">
              <w:t>In another area of health work.</w:t>
            </w:r>
          </w:p>
        </w:tc>
      </w:tr>
      <w:tr w:rsidTr="00315E7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6227B">
            <w:pPr>
              <w:pStyle w:val="BodyText"/>
              <w:rPr>
                <w:lang w:val="en-NZ"/>
              </w:rPr>
            </w:pPr>
          </w:p>
        </w:tc>
      </w:tr>
      <w:tr w:rsidTr="00315E7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6227B">
            <w:pPr>
              <w:pStyle w:val="BodyText"/>
              <w:rPr>
                <w:lang w:val="en-NZ"/>
              </w:rPr>
            </w:pPr>
            <w:r w:rsidRPr="0066227B">
              <w:t>'</w:t>
            </w:r>
            <w:r w:rsidRPr="0066227B">
              <w:rPr>
                <w:rStyle w:val="Emphasis"/>
              </w:rPr>
              <w:t>Industrial Rights' may include</w:t>
            </w:r>
            <w:r w:rsidRPr="0066227B">
              <w:t>:</w:t>
            </w:r>
          </w:p>
        </w:tc>
        <w:tc>
          <w:tcPr>
            <w:tcW w:w="5670" w:type="dxa"/>
            <w:tcBorders>
              <w:top w:val="nil"/>
              <w:left w:val="nil"/>
              <w:bottom w:val="nil"/>
              <w:right w:val="nil"/>
            </w:tcBorders>
            <w:tcMar>
              <w:top w:w="0" w:type="dxa"/>
              <w:left w:w="62" w:type="dxa"/>
              <w:bottom w:w="0" w:type="dxa"/>
              <w:right w:w="62" w:type="dxa"/>
            </w:tcMar>
          </w:tcPr>
          <w:p w:rsidR="00000000" w:rsidRPr="0066227B" w:rsidP="0066227B">
            <w:pPr>
              <w:pStyle w:val="ListBullet"/>
            </w:pPr>
            <w:r w:rsidRPr="0066227B">
              <w:t>Award structures.</w:t>
            </w:r>
          </w:p>
          <w:p w:rsidR="00000000" w:rsidRPr="0066227B" w:rsidP="0066227B">
            <w:pPr>
              <w:pStyle w:val="ListBullet"/>
            </w:pPr>
            <w:r w:rsidRPr="0066227B">
              <w:t>Union representation.</w:t>
            </w:r>
          </w:p>
          <w:p w:rsidR="00000000" w:rsidRPr="0066227B" w:rsidP="0066227B">
            <w:pPr>
              <w:pStyle w:val="ListBullet"/>
            </w:pPr>
            <w:r w:rsidRPr="0066227B">
              <w:t>Grievance procedures.</w:t>
            </w:r>
          </w:p>
          <w:p w:rsidR="00000000" w:rsidRPr="0066227B" w:rsidP="0066227B">
            <w:pPr>
              <w:pStyle w:val="ListBullet"/>
            </w:pPr>
            <w:r w:rsidRPr="0066227B">
              <w:t>Organisational human resource policies.</w:t>
            </w:r>
          </w:p>
          <w:p w:rsidR="00000000" w:rsidRPr="0066227B" w:rsidP="0066227B">
            <w:pPr>
              <w:pStyle w:val="ListBullet"/>
            </w:pPr>
            <w:r w:rsidRPr="0066227B">
              <w:t>Organisational enterprise bargaining agreement(s).</w:t>
            </w:r>
          </w:p>
          <w:p w:rsidR="00000000" w:rsidP="0066227B">
            <w:pPr>
              <w:pStyle w:val="ListBullet"/>
              <w:rPr>
                <w:lang w:val="en-NZ"/>
              </w:rPr>
            </w:pPr>
            <w:r w:rsidRPr="0066227B">
              <w:t>Industrial Relations Act(s).</w:t>
            </w:r>
          </w:p>
        </w:tc>
      </w:tr>
      <w:tr w:rsidTr="00315E7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66227B" w:rsidP="0066227B">
            <w:pPr>
              <w:pStyle w:val="BodyText"/>
            </w:pPr>
          </w:p>
        </w:tc>
      </w:tr>
    </w:tbl>
    <w:p w:rsidR="00315E7A" w:rsidP="0066227B">
      <w:pPr>
        <w:pStyle w:val="BodyText"/>
      </w:pPr>
    </w:p>
    <w:p w:rsidR="00315E7A" w:rsidP="0066227B">
      <w:pPr>
        <w:pStyle w:val="BodyText"/>
      </w:pPr>
    </w:p>
    <w:p w:rsidR="00000000" w:rsidRPr="0066227B" w:rsidP="0066227B">
      <w:pPr>
        <w:pStyle w:val="Heading1"/>
      </w:pPr>
      <w:bookmarkStart w:id="12" w:name="O_294842"/>
      <w:bookmarkEnd w:id="12"/>
      <w:r w:rsidRPr="0066227B">
        <w:t>Unit Sector(s)</w:t>
      </w:r>
    </w:p>
    <w:p w:rsidR="00000000" w:rsidRPr="0066227B" w:rsidP="0066227B">
      <w:pPr>
        <w:pStyle w:val="BodyText"/>
      </w:pPr>
      <w:r w:rsidRPr="0066227B">
        <w:t>Not Applicable</w:t>
      </w:r>
    </w:p>
    <w:p w:rsidR="00000000" w:rsidRPr="0066227B" w:rsidP="0066227B"/>
    <w:sectPr w:rsidSect="0066227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227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15E7A" w:rsidP="00315E7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227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5E7A" w:rsidP="0066227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315E7A" w:rsidP="0066227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315E7A" w:rsidP="0066227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227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15E7A" w:rsidP="00315E7A">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227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5E7A" w:rsidP="0066227B">
    <w:pPr>
      <w:pStyle w:val="Header"/>
      <w:framePr w:wrap="around"/>
    </w:pPr>
    <w:r>
      <w:fldChar w:fldCharType="begin"/>
    </w:r>
    <w:r>
      <w:instrText xml:space="preserve"> TITLE   \* MERGEFORMAT </w:instrText>
    </w:r>
    <w:r>
      <w:fldChar w:fldCharType="separate"/>
    </w:r>
    <w:r>
      <w:t>HLTAHW427B Supervise individual workers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315E7A" w:rsidP="0066227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A98AF3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314E3F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F04DDD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6227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6227B"/>
    <w:pPr>
      <w:spacing w:before="360" w:after="60"/>
      <w:outlineLvl w:val="0"/>
    </w:pPr>
    <w:rPr>
      <w:sz w:val="32"/>
    </w:rPr>
  </w:style>
  <w:style w:type="paragraph" w:styleId="Heading2">
    <w:name w:val="heading 2"/>
    <w:basedOn w:val="HeadingBase"/>
    <w:next w:val="BodyText"/>
    <w:link w:val="Heading2Char"/>
    <w:qFormat/>
    <w:rsid w:val="0066227B"/>
    <w:pPr>
      <w:keepLines/>
      <w:spacing w:before="240" w:after="120"/>
      <w:outlineLvl w:val="1"/>
    </w:pPr>
    <w:rPr>
      <w:sz w:val="28"/>
      <w:szCs w:val="40"/>
    </w:rPr>
  </w:style>
  <w:style w:type="paragraph" w:styleId="Heading3">
    <w:name w:val="heading 3"/>
    <w:basedOn w:val="HeadingBase"/>
    <w:next w:val="BodyText"/>
    <w:link w:val="Heading3Char"/>
    <w:qFormat/>
    <w:rsid w:val="0066227B"/>
    <w:pPr>
      <w:spacing w:before="180" w:after="120"/>
      <w:outlineLvl w:val="2"/>
    </w:pPr>
    <w:rPr>
      <w:spacing w:val="-10"/>
      <w:kern w:val="32"/>
    </w:rPr>
  </w:style>
  <w:style w:type="paragraph" w:styleId="Heading4">
    <w:name w:val="heading 4"/>
    <w:basedOn w:val="HeadingBase"/>
    <w:next w:val="BodyText"/>
    <w:link w:val="Heading4Char"/>
    <w:qFormat/>
    <w:rsid w:val="0066227B"/>
    <w:pPr>
      <w:spacing w:before="160" w:after="120"/>
      <w:outlineLvl w:val="3"/>
    </w:pPr>
    <w:rPr>
      <w:sz w:val="22"/>
    </w:rPr>
  </w:style>
  <w:style w:type="paragraph" w:styleId="Heading5">
    <w:name w:val="heading 5"/>
    <w:basedOn w:val="HeadingBase"/>
    <w:next w:val="Normal"/>
    <w:link w:val="Heading5Char"/>
    <w:qFormat/>
    <w:rsid w:val="0066227B"/>
    <w:pPr>
      <w:spacing w:before="80"/>
      <w:outlineLvl w:val="4"/>
    </w:pPr>
    <w:rPr>
      <w:color w:val="918585"/>
      <w:sz w:val="20"/>
    </w:rPr>
  </w:style>
  <w:style w:type="paragraph" w:styleId="Heading6">
    <w:name w:val="heading 6"/>
    <w:basedOn w:val="HeadingBase"/>
    <w:next w:val="Normal"/>
    <w:link w:val="Heading6Char"/>
    <w:qFormat/>
    <w:rsid w:val="0066227B"/>
    <w:pPr>
      <w:spacing w:before="60"/>
      <w:outlineLvl w:val="5"/>
    </w:pPr>
    <w:rPr>
      <w:color w:val="918585"/>
      <w:sz w:val="20"/>
    </w:rPr>
  </w:style>
  <w:style w:type="paragraph" w:styleId="Heading7">
    <w:name w:val="heading 7"/>
    <w:basedOn w:val="Normal"/>
    <w:next w:val="Normal"/>
    <w:link w:val="Heading7Char"/>
    <w:qFormat/>
    <w:rsid w:val="0066227B"/>
    <w:pPr>
      <w:ind w:left="720"/>
      <w:outlineLvl w:val="6"/>
    </w:pPr>
    <w:rPr>
      <w:i/>
    </w:rPr>
  </w:style>
  <w:style w:type="paragraph" w:styleId="Heading8">
    <w:name w:val="heading 8"/>
    <w:basedOn w:val="Normal"/>
    <w:next w:val="Normal"/>
    <w:link w:val="Heading8Char"/>
    <w:qFormat/>
    <w:rsid w:val="0066227B"/>
    <w:pPr>
      <w:ind w:left="720"/>
      <w:outlineLvl w:val="7"/>
    </w:pPr>
    <w:rPr>
      <w:i/>
    </w:rPr>
  </w:style>
  <w:style w:type="paragraph" w:styleId="Heading9">
    <w:name w:val="heading 9"/>
    <w:basedOn w:val="Normal"/>
    <w:next w:val="Normal"/>
    <w:link w:val="Heading9Char"/>
    <w:qFormat/>
    <w:rsid w:val="0066227B"/>
    <w:pPr>
      <w:ind w:left="720"/>
      <w:outlineLvl w:val="8"/>
    </w:pPr>
    <w:rPr>
      <w:i/>
    </w:rPr>
  </w:style>
  <w:style w:type="character" w:default="1" w:styleId="DefaultParagraphFont">
    <w:name w:val="Default Paragraph Font"/>
    <w:uiPriority w:val="1"/>
    <w:unhideWhenUsed/>
    <w:rsid w:val="0066227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6227B"/>
  </w:style>
  <w:style w:type="character" w:customStyle="1" w:styleId="Heading1Char">
    <w:name w:val="Heading 1 Char"/>
    <w:basedOn w:val="DefaultParagraphFont"/>
    <w:link w:val="Heading1"/>
    <w:rsid w:val="0066227B"/>
    <w:rPr>
      <w:rFonts w:ascii="Times New Roman" w:eastAsia="Times New Roman" w:hAnsi="Times New Roman" w:cs="Times New Roman"/>
      <w:b/>
      <w:sz w:val="32"/>
      <w:szCs w:val="20"/>
      <w:lang w:eastAsia="en-US"/>
    </w:rPr>
  </w:style>
  <w:style w:type="paragraph" w:styleId="BodyText">
    <w:name w:val="Body Text"/>
    <w:basedOn w:val="Normal"/>
    <w:link w:val="BodyTextChar"/>
    <w:rsid w:val="0066227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6227B"/>
    <w:rPr>
      <w:rFonts w:ascii="Times New Roman" w:eastAsia="Times New Roman" w:hAnsi="Times New Roman" w:cs="Times New Roman"/>
      <w:sz w:val="24"/>
      <w:lang w:val="en-US" w:eastAsia="en-US"/>
    </w:rPr>
  </w:style>
  <w:style w:type="paragraph" w:styleId="Footer">
    <w:name w:val="footer"/>
    <w:basedOn w:val="Normal"/>
    <w:link w:val="FooterChar"/>
    <w:rsid w:val="0066227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6227B"/>
    <w:rPr>
      <w:rFonts w:ascii="Times New Roman" w:eastAsia="Times New Roman" w:hAnsi="Times New Roman" w:cs="Times New Roman"/>
      <w:sz w:val="16"/>
      <w:lang w:val="en-US" w:eastAsia="en-US"/>
    </w:rPr>
  </w:style>
  <w:style w:type="paragraph" w:styleId="List">
    <w:name w:val="List"/>
    <w:basedOn w:val="BodyText"/>
    <w:next w:val="BodyText"/>
    <w:rsid w:val="0066227B"/>
    <w:pPr>
      <w:tabs>
        <w:tab w:val="left" w:pos="340"/>
      </w:tabs>
      <w:spacing w:before="60" w:after="60"/>
      <w:ind w:left="340" w:hanging="340"/>
    </w:pPr>
  </w:style>
  <w:style w:type="paragraph" w:styleId="ListBullet">
    <w:name w:val="List Bullet"/>
    <w:basedOn w:val="List"/>
    <w:rsid w:val="0066227B"/>
    <w:pPr>
      <w:numPr>
        <w:numId w:val="13"/>
      </w:numPr>
      <w:tabs>
        <w:tab w:val="clear" w:pos="340"/>
      </w:tabs>
      <w:spacing w:before="40" w:after="40"/>
    </w:pPr>
  </w:style>
  <w:style w:type="character" w:customStyle="1" w:styleId="SpecialBold">
    <w:name w:val="Special Bold"/>
    <w:basedOn w:val="DefaultParagraphFont"/>
    <w:rsid w:val="0066227B"/>
    <w:rPr>
      <w:b/>
      <w:spacing w:val="0"/>
    </w:rPr>
  </w:style>
  <w:style w:type="paragraph" w:styleId="ListBullet2">
    <w:name w:val="List Bullet 2"/>
    <w:basedOn w:val="List2"/>
    <w:rsid w:val="0066227B"/>
    <w:pPr>
      <w:numPr>
        <w:numId w:val="14"/>
      </w:numPr>
      <w:tabs>
        <w:tab w:val="clear" w:pos="680"/>
      </w:tabs>
    </w:pPr>
  </w:style>
  <w:style w:type="paragraph" w:styleId="Header">
    <w:name w:val="header"/>
    <w:basedOn w:val="Normal"/>
    <w:link w:val="HeaderChar"/>
    <w:rsid w:val="0066227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6227B"/>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66227B"/>
    <w:rPr>
      <w:i/>
    </w:rPr>
  </w:style>
  <w:style w:type="paragraph" w:customStyle="1" w:styleId="SuperHeading">
    <w:name w:val="SuperHeading"/>
    <w:basedOn w:val="Normal"/>
    <w:rsid w:val="0066227B"/>
    <w:pPr>
      <w:spacing w:before="240" w:after="120"/>
      <w:outlineLvl w:val="0"/>
    </w:pPr>
    <w:rPr>
      <w:rFonts w:ascii="Times New Roman" w:hAnsi="Times New Roman"/>
      <w:b/>
      <w:sz w:val="28"/>
    </w:rPr>
  </w:style>
  <w:style w:type="paragraph" w:customStyle="1" w:styleId="AllowPageBreak">
    <w:name w:val="AllowPageBreak"/>
    <w:rsid w:val="0066227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66227B"/>
    <w:rPr>
      <w:b/>
      <w:i/>
      <w:u w:val="none"/>
    </w:rPr>
  </w:style>
  <w:style w:type="character" w:customStyle="1" w:styleId="Heading2Char">
    <w:name w:val="Heading 2 Char"/>
    <w:basedOn w:val="DefaultParagraphFont"/>
    <w:link w:val="Heading2"/>
    <w:rsid w:val="0066227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6227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6227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6227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6227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6227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6227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6227B"/>
    <w:rPr>
      <w:rFonts w:ascii="Courier New" w:eastAsia="Times New Roman" w:hAnsi="Courier New" w:cs="Times New Roman"/>
      <w:i/>
      <w:szCs w:val="20"/>
      <w:lang w:val="en-US" w:eastAsia="en-US"/>
    </w:rPr>
  </w:style>
  <w:style w:type="paragraph" w:customStyle="1" w:styleId="HeadingBase">
    <w:name w:val="Heading Base"/>
    <w:rsid w:val="0066227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6227B"/>
    <w:pPr>
      <w:tabs>
        <w:tab w:val="right" w:leader="dot" w:pos="9072"/>
      </w:tabs>
      <w:ind w:left="567"/>
    </w:pPr>
    <w:rPr>
      <w:szCs w:val="22"/>
    </w:rPr>
  </w:style>
  <w:style w:type="paragraph" w:customStyle="1" w:styleId="TOCBase">
    <w:name w:val="TOC Base"/>
    <w:rsid w:val="0066227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6227B"/>
    <w:pPr>
      <w:tabs>
        <w:tab w:val="right" w:leader="dot" w:pos="9072"/>
      </w:tabs>
      <w:spacing w:before="40" w:after="40"/>
      <w:ind w:left="284"/>
    </w:pPr>
    <w:rPr>
      <w:rFonts w:ascii="Times New Roman" w:hAnsi="Times New Roman"/>
    </w:rPr>
  </w:style>
  <w:style w:type="paragraph" w:styleId="TOC1">
    <w:name w:val="toc 1"/>
    <w:basedOn w:val="TOCBase"/>
    <w:next w:val="Normal"/>
    <w:rsid w:val="0066227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6227B"/>
    <w:pPr>
      <w:spacing w:before="5040"/>
      <w:jc w:val="center"/>
    </w:pPr>
    <w:rPr>
      <w:sz w:val="48"/>
      <w:szCs w:val="72"/>
      <w:lang w:val="en-US"/>
    </w:rPr>
  </w:style>
  <w:style w:type="character" w:customStyle="1" w:styleId="TitleChar">
    <w:name w:val="Title Char"/>
    <w:basedOn w:val="DefaultParagraphFont"/>
    <w:link w:val="Title"/>
    <w:rsid w:val="0066227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6227B"/>
    <w:pPr>
      <w:tabs>
        <w:tab w:val="left" w:pos="3600"/>
        <w:tab w:val="left" w:pos="3958"/>
      </w:tabs>
    </w:pPr>
  </w:style>
  <w:style w:type="paragraph" w:customStyle="1" w:styleId="Note">
    <w:name w:val="Note"/>
    <w:basedOn w:val="BodyText"/>
    <w:rsid w:val="0066227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6227B"/>
    <w:pPr>
      <w:framePr w:wrap="auto" w:hAnchor="text" w:y="6049"/>
    </w:pPr>
    <w:rPr>
      <w:color w:val="000000"/>
      <w:sz w:val="40"/>
    </w:rPr>
  </w:style>
  <w:style w:type="paragraph" w:customStyle="1" w:styleId="TOCTitle">
    <w:name w:val="TOCTitle"/>
    <w:basedOn w:val="Heading1"/>
    <w:rsid w:val="0066227B"/>
    <w:pPr>
      <w:spacing w:after="240"/>
      <w:jc w:val="center"/>
      <w:outlineLvl w:val="9"/>
    </w:pPr>
    <w:rPr>
      <w:caps/>
    </w:rPr>
  </w:style>
  <w:style w:type="paragraph" w:customStyle="1" w:styleId="Version">
    <w:name w:val="Version"/>
    <w:rsid w:val="0066227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6227B"/>
    <w:pPr>
      <w:keepNext w:val="0"/>
      <w:tabs>
        <w:tab w:val="right" w:pos="4176"/>
      </w:tabs>
      <w:ind w:left="198" w:hanging="198"/>
    </w:pPr>
    <w:rPr>
      <w:rFonts w:ascii="Garamond" w:hAnsi="Garamond"/>
    </w:rPr>
  </w:style>
  <w:style w:type="paragraph" w:styleId="IndexHeading">
    <w:name w:val="index heading"/>
    <w:basedOn w:val="Normal"/>
    <w:next w:val="Index1"/>
    <w:semiHidden/>
    <w:rsid w:val="0066227B"/>
    <w:pPr>
      <w:spacing w:before="120" w:after="120"/>
    </w:pPr>
    <w:rPr>
      <w:rFonts w:ascii="Arial" w:hAnsi="Arial"/>
      <w:b/>
      <w:color w:val="918585"/>
      <w:sz w:val="24"/>
    </w:rPr>
  </w:style>
  <w:style w:type="paragraph" w:customStyle="1" w:styleId="Chapter">
    <w:name w:val="Chapter"/>
    <w:basedOn w:val="Normal"/>
    <w:rsid w:val="0066227B"/>
    <w:pPr>
      <w:spacing w:before="240"/>
    </w:pPr>
    <w:rPr>
      <w:rFonts w:ascii="Times New Roman" w:hAnsi="Times New Roman"/>
      <w:smallCaps/>
      <w:spacing w:val="80"/>
      <w:sz w:val="28"/>
    </w:rPr>
  </w:style>
  <w:style w:type="paragraph" w:customStyle="1" w:styleId="InChapter">
    <w:name w:val="InChapter"/>
    <w:basedOn w:val="Heading3"/>
    <w:rsid w:val="0066227B"/>
    <w:pPr>
      <w:spacing w:after="240"/>
      <w:outlineLvl w:val="9"/>
    </w:pPr>
    <w:rPr>
      <w:noProof/>
    </w:rPr>
  </w:style>
  <w:style w:type="paragraph" w:styleId="Index2">
    <w:name w:val="index 2"/>
    <w:basedOn w:val="Normal"/>
    <w:next w:val="Normal"/>
    <w:semiHidden/>
    <w:rsid w:val="0066227B"/>
    <w:pPr>
      <w:tabs>
        <w:tab w:val="right" w:pos="4176"/>
      </w:tabs>
      <w:ind w:left="568" w:hanging="284"/>
    </w:pPr>
    <w:rPr>
      <w:rFonts w:ascii="Garamond" w:hAnsi="Garamond"/>
    </w:rPr>
  </w:style>
  <w:style w:type="paragraph" w:customStyle="1" w:styleId="Byline">
    <w:name w:val="Byline"/>
    <w:rsid w:val="0066227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6227B"/>
    <w:pPr>
      <w:tabs>
        <w:tab w:val="clear" w:pos="3600"/>
        <w:tab w:val="clear" w:pos="3958"/>
      </w:tabs>
      <w:jc w:val="right"/>
    </w:pPr>
  </w:style>
  <w:style w:type="paragraph" w:styleId="Caption">
    <w:name w:val="caption"/>
    <w:basedOn w:val="BodyText"/>
    <w:next w:val="Normal"/>
    <w:qFormat/>
    <w:rsid w:val="0066227B"/>
    <w:pPr>
      <w:framePr w:w="2268" w:hSpace="181" w:vSpace="181" w:wrap="around" w:vAnchor="text" w:hAnchor="page" w:x="1135" w:y="285" w:anchorLock="1"/>
    </w:pPr>
    <w:rPr>
      <w:i/>
    </w:rPr>
  </w:style>
  <w:style w:type="paragraph" w:customStyle="1" w:styleId="MiniTOCTitle">
    <w:name w:val="MiniTOCTitle"/>
    <w:basedOn w:val="Heading4"/>
    <w:rsid w:val="0066227B"/>
    <w:pPr>
      <w:spacing w:before="240"/>
      <w:outlineLvl w:val="9"/>
    </w:pPr>
    <w:rPr>
      <w:noProof/>
      <w:sz w:val="24"/>
    </w:rPr>
  </w:style>
  <w:style w:type="paragraph" w:customStyle="1" w:styleId="MiniTOCItem">
    <w:name w:val="MiniTOCItem"/>
    <w:basedOn w:val="ListBullet"/>
    <w:rsid w:val="0066227B"/>
    <w:pPr>
      <w:numPr>
        <w:numId w:val="0"/>
      </w:numPr>
      <w:tabs>
        <w:tab w:val="right" w:leader="dot" w:pos="6521"/>
      </w:tabs>
      <w:spacing w:before="0" w:after="0"/>
    </w:pPr>
  </w:style>
  <w:style w:type="paragraph" w:customStyle="1" w:styleId="TOFTitle">
    <w:name w:val="TOFTitle"/>
    <w:basedOn w:val="TOCTitle"/>
    <w:rsid w:val="0066227B"/>
  </w:style>
  <w:style w:type="paragraph" w:styleId="TableofFigures">
    <w:name w:val="table of figures"/>
    <w:basedOn w:val="Normal"/>
    <w:next w:val="Normal"/>
    <w:semiHidden/>
    <w:rsid w:val="0066227B"/>
    <w:pPr>
      <w:tabs>
        <w:tab w:val="right" w:leader="dot" w:pos="9072"/>
      </w:tabs>
      <w:ind w:left="970" w:hanging="403"/>
    </w:pPr>
    <w:rPr>
      <w:rFonts w:ascii="Times New Roman" w:hAnsi="Times New Roman"/>
      <w:b/>
    </w:rPr>
  </w:style>
  <w:style w:type="paragraph" w:styleId="ListNumber">
    <w:name w:val="List Number"/>
    <w:basedOn w:val="List"/>
    <w:rsid w:val="0066227B"/>
    <w:pPr>
      <w:numPr>
        <w:numId w:val="11"/>
      </w:numPr>
    </w:pPr>
  </w:style>
  <w:style w:type="character" w:customStyle="1" w:styleId="WingdingSymbols">
    <w:name w:val="Wingding Symbols"/>
    <w:rsid w:val="0066227B"/>
    <w:rPr>
      <w:rFonts w:ascii="Wingdings" w:hAnsi="Wingdings"/>
    </w:rPr>
  </w:style>
  <w:style w:type="paragraph" w:customStyle="1" w:styleId="TableHeading">
    <w:name w:val="Table Heading"/>
    <w:basedOn w:val="HeadingBase"/>
    <w:rsid w:val="0066227B"/>
    <w:pPr>
      <w:keepLines/>
      <w:pBdr>
        <w:bottom w:val="single" w:sz="6" w:space="1" w:color="918585"/>
      </w:pBdr>
      <w:spacing w:before="240"/>
    </w:pPr>
  </w:style>
  <w:style w:type="character" w:customStyle="1" w:styleId="HotSpot">
    <w:name w:val="HotSpot"/>
    <w:rsid w:val="0066227B"/>
    <w:rPr>
      <w:color w:val="0033CC"/>
      <w:u w:val="none"/>
    </w:rPr>
  </w:style>
  <w:style w:type="paragraph" w:customStyle="1" w:styleId="BodyTextRight">
    <w:name w:val="Body Text Right"/>
    <w:basedOn w:val="BodyText"/>
    <w:rsid w:val="0066227B"/>
    <w:pPr>
      <w:spacing w:before="0" w:after="0"/>
      <w:jc w:val="right"/>
    </w:pPr>
  </w:style>
  <w:style w:type="paragraph" w:styleId="Index3">
    <w:name w:val="index 3"/>
    <w:basedOn w:val="ListNumber2"/>
    <w:next w:val="Normal"/>
    <w:semiHidden/>
    <w:rsid w:val="0066227B"/>
    <w:pPr>
      <w:numPr>
        <w:numId w:val="0"/>
      </w:numPr>
      <w:tabs>
        <w:tab w:val="right" w:leader="dot" w:pos="4176"/>
      </w:tabs>
    </w:pPr>
  </w:style>
  <w:style w:type="paragraph" w:styleId="ListNumber2">
    <w:name w:val="List Number 2"/>
    <w:basedOn w:val="List2"/>
    <w:rsid w:val="0066227B"/>
    <w:pPr>
      <w:numPr>
        <w:numId w:val="10"/>
      </w:numPr>
      <w:tabs>
        <w:tab w:val="clear" w:pos="1060"/>
      </w:tabs>
    </w:pPr>
  </w:style>
  <w:style w:type="paragraph" w:customStyle="1" w:styleId="MarginNote">
    <w:name w:val="Margin Note"/>
    <w:basedOn w:val="BodyText"/>
    <w:rsid w:val="0066227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6227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6227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6227B"/>
    <w:rPr>
      <w:sz w:val="32"/>
    </w:rPr>
  </w:style>
  <w:style w:type="paragraph" w:customStyle="1" w:styleId="HeadingProcedure">
    <w:name w:val="Heading Procedure"/>
    <w:basedOn w:val="HeadingBase"/>
    <w:next w:val="Normal"/>
    <w:rsid w:val="0066227B"/>
    <w:pPr>
      <w:tabs>
        <w:tab w:val="left" w:pos="0"/>
      </w:tabs>
      <w:spacing w:before="120" w:after="60"/>
    </w:pPr>
    <w:rPr>
      <w:i/>
      <w:color w:val="918585"/>
      <w:sz w:val="22"/>
    </w:rPr>
  </w:style>
  <w:style w:type="paragraph" w:customStyle="1" w:styleId="TableBodyText">
    <w:name w:val="Table Body Text"/>
    <w:basedOn w:val="BodyText"/>
    <w:rsid w:val="0066227B"/>
    <w:pPr>
      <w:spacing w:before="60" w:after="60"/>
    </w:pPr>
  </w:style>
  <w:style w:type="paragraph" w:styleId="ListContinue">
    <w:name w:val="List Continue"/>
    <w:basedOn w:val="List"/>
    <w:rsid w:val="0066227B"/>
    <w:pPr>
      <w:ind w:firstLine="0"/>
    </w:pPr>
  </w:style>
  <w:style w:type="paragraph" w:customStyle="1" w:styleId="ListNote">
    <w:name w:val="List Note"/>
    <w:basedOn w:val="List"/>
    <w:rsid w:val="0066227B"/>
    <w:pPr>
      <w:pBdr>
        <w:top w:val="single" w:sz="6" w:space="2" w:color="918585"/>
        <w:bottom w:val="single" w:sz="6" w:space="2" w:color="918585"/>
      </w:pBdr>
      <w:tabs>
        <w:tab w:val="left" w:pos="1021"/>
      </w:tabs>
      <w:ind w:firstLine="0"/>
    </w:pPr>
  </w:style>
  <w:style w:type="paragraph" w:customStyle="1" w:styleId="Warning">
    <w:name w:val="Warning"/>
    <w:basedOn w:val="BodyText"/>
    <w:rsid w:val="0066227B"/>
    <w:pPr>
      <w:shd w:val="clear" w:color="auto" w:fill="D9D9D9"/>
      <w:tabs>
        <w:tab w:val="left" w:pos="992"/>
      </w:tabs>
      <w:ind w:left="119" w:right="119"/>
    </w:pPr>
    <w:rPr>
      <w:sz w:val="20"/>
    </w:rPr>
  </w:style>
  <w:style w:type="paragraph" w:customStyle="1" w:styleId="MarginIcons">
    <w:name w:val="Margin Icons"/>
    <w:basedOn w:val="BodyText"/>
    <w:rsid w:val="0066227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6227B"/>
    <w:rPr>
      <w:rFonts w:ascii="Courier New" w:hAnsi="Courier New"/>
    </w:rPr>
  </w:style>
  <w:style w:type="paragraph" w:customStyle="1" w:styleId="NoteBullet">
    <w:name w:val="Note Bullet"/>
    <w:basedOn w:val="Note"/>
    <w:rsid w:val="0066227B"/>
    <w:pPr>
      <w:tabs>
        <w:tab w:val="clear" w:pos="680"/>
      </w:tabs>
      <w:spacing w:before="60" w:after="60"/>
    </w:pPr>
  </w:style>
  <w:style w:type="paragraph" w:customStyle="1" w:styleId="SubHeading2">
    <w:name w:val="SubHeading2"/>
    <w:basedOn w:val="HeadingBase"/>
    <w:rsid w:val="0066227B"/>
    <w:pPr>
      <w:spacing w:before="240" w:after="60"/>
    </w:pPr>
    <w:rPr>
      <w:sz w:val="20"/>
    </w:rPr>
  </w:style>
  <w:style w:type="paragraph" w:customStyle="1" w:styleId="SubHeading1">
    <w:name w:val="SubHeading1"/>
    <w:basedOn w:val="HeadingBase"/>
    <w:rsid w:val="0066227B"/>
    <w:pPr>
      <w:spacing w:before="240" w:after="60"/>
    </w:pPr>
    <w:rPr>
      <w:color w:val="918585"/>
      <w:sz w:val="22"/>
    </w:rPr>
  </w:style>
  <w:style w:type="paragraph" w:customStyle="1" w:styleId="SideHeading">
    <w:name w:val="Side Heading"/>
    <w:basedOn w:val="HeadingBase"/>
    <w:rsid w:val="0066227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6227B"/>
    <w:pPr>
      <w:numPr>
        <w:numId w:val="12"/>
      </w:numPr>
    </w:pPr>
  </w:style>
  <w:style w:type="paragraph" w:styleId="PlainText">
    <w:name w:val="Plain Text"/>
    <w:basedOn w:val="Normal"/>
    <w:link w:val="PlainTextChar"/>
    <w:rsid w:val="0066227B"/>
    <w:rPr>
      <w:sz w:val="20"/>
    </w:rPr>
  </w:style>
  <w:style w:type="character" w:customStyle="1" w:styleId="PlainTextChar">
    <w:name w:val="Plain Text Char"/>
    <w:basedOn w:val="DefaultParagraphFont"/>
    <w:link w:val="PlainText"/>
    <w:rsid w:val="0066227B"/>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66227B"/>
    <w:rPr>
      <w:b/>
      <w:smallCaps/>
    </w:rPr>
  </w:style>
  <w:style w:type="paragraph" w:customStyle="1" w:styleId="TableListNumber">
    <w:name w:val="Table List Number"/>
    <w:basedOn w:val="ListNumber"/>
    <w:rsid w:val="0066227B"/>
    <w:pPr>
      <w:numPr>
        <w:numId w:val="0"/>
      </w:numPr>
    </w:pPr>
  </w:style>
  <w:style w:type="paragraph" w:styleId="TOC4">
    <w:name w:val="toc 4"/>
    <w:basedOn w:val="TOCBase"/>
    <w:next w:val="Normal"/>
    <w:semiHidden/>
    <w:rsid w:val="0066227B"/>
    <w:pPr>
      <w:tabs>
        <w:tab w:val="right" w:leader="dot" w:pos="9071"/>
      </w:tabs>
      <w:ind w:left="1701"/>
    </w:pPr>
  </w:style>
  <w:style w:type="paragraph" w:customStyle="1" w:styleId="ListAlpha">
    <w:name w:val="List Alpha"/>
    <w:basedOn w:val="List"/>
    <w:rsid w:val="0066227B"/>
    <w:pPr>
      <w:numPr>
        <w:numId w:val="9"/>
      </w:numPr>
    </w:pPr>
  </w:style>
  <w:style w:type="paragraph" w:customStyle="1" w:styleId="ListAlpha2">
    <w:name w:val="List Alpha 2"/>
    <w:basedOn w:val="List2"/>
    <w:rsid w:val="0066227B"/>
    <w:pPr>
      <w:numPr>
        <w:numId w:val="8"/>
      </w:numPr>
    </w:pPr>
  </w:style>
  <w:style w:type="paragraph" w:styleId="List2">
    <w:name w:val="List 2"/>
    <w:basedOn w:val="BodyText"/>
    <w:rsid w:val="0066227B"/>
    <w:pPr>
      <w:tabs>
        <w:tab w:val="left" w:pos="680"/>
      </w:tabs>
      <w:spacing w:before="60" w:after="60"/>
      <w:ind w:left="680" w:hanging="340"/>
    </w:pPr>
  </w:style>
  <w:style w:type="paragraph" w:styleId="List3">
    <w:name w:val="List 3"/>
    <w:basedOn w:val="BodyText"/>
    <w:rsid w:val="0066227B"/>
    <w:pPr>
      <w:tabs>
        <w:tab w:val="left" w:pos="1021"/>
      </w:tabs>
      <w:spacing w:before="60" w:after="60"/>
      <w:ind w:left="1020" w:hanging="340"/>
    </w:pPr>
  </w:style>
  <w:style w:type="paragraph" w:styleId="List4">
    <w:name w:val="List 4"/>
    <w:basedOn w:val="BodyText"/>
    <w:rsid w:val="0066227B"/>
    <w:pPr>
      <w:tabs>
        <w:tab w:val="left" w:pos="1361"/>
      </w:tabs>
      <w:spacing w:before="60" w:after="60"/>
      <w:ind w:left="1361" w:hanging="340"/>
    </w:pPr>
  </w:style>
  <w:style w:type="paragraph" w:styleId="List5">
    <w:name w:val="List 5"/>
    <w:basedOn w:val="BodyText"/>
    <w:rsid w:val="0066227B"/>
    <w:pPr>
      <w:tabs>
        <w:tab w:val="left" w:pos="1701"/>
      </w:tabs>
      <w:spacing w:before="60" w:after="60"/>
      <w:ind w:left="1701" w:hanging="340"/>
    </w:pPr>
  </w:style>
  <w:style w:type="paragraph" w:styleId="ListBullet3">
    <w:name w:val="List Bullet 3"/>
    <w:basedOn w:val="List3"/>
    <w:rsid w:val="0066227B"/>
    <w:pPr>
      <w:numPr>
        <w:numId w:val="15"/>
      </w:numPr>
      <w:tabs>
        <w:tab w:val="clear" w:pos="1021"/>
      </w:tabs>
      <w:ind w:left="1037" w:hanging="357"/>
    </w:pPr>
  </w:style>
  <w:style w:type="paragraph" w:styleId="ListBullet4">
    <w:name w:val="List Bullet 4"/>
    <w:basedOn w:val="List4"/>
    <w:rsid w:val="0066227B"/>
    <w:pPr>
      <w:numPr>
        <w:numId w:val="3"/>
      </w:numPr>
    </w:pPr>
  </w:style>
  <w:style w:type="paragraph" w:styleId="ListBullet5">
    <w:name w:val="List Bullet 5"/>
    <w:basedOn w:val="List5"/>
    <w:rsid w:val="0066227B"/>
    <w:pPr>
      <w:numPr>
        <w:numId w:val="4"/>
      </w:numPr>
    </w:pPr>
  </w:style>
  <w:style w:type="paragraph" w:styleId="ListContinue2">
    <w:name w:val="List Continue 2"/>
    <w:basedOn w:val="List2"/>
    <w:rsid w:val="0066227B"/>
    <w:pPr>
      <w:ind w:firstLine="0"/>
    </w:pPr>
  </w:style>
  <w:style w:type="paragraph" w:styleId="ListContinue3">
    <w:name w:val="List Continue 3"/>
    <w:basedOn w:val="List3"/>
    <w:rsid w:val="0066227B"/>
    <w:pPr>
      <w:ind w:left="1021" w:firstLine="0"/>
    </w:pPr>
  </w:style>
  <w:style w:type="paragraph" w:styleId="ListContinue4">
    <w:name w:val="List Continue 4"/>
    <w:basedOn w:val="List4"/>
    <w:rsid w:val="0066227B"/>
    <w:pPr>
      <w:ind w:firstLine="0"/>
    </w:pPr>
  </w:style>
  <w:style w:type="paragraph" w:styleId="ListContinue5">
    <w:name w:val="List Continue 5"/>
    <w:basedOn w:val="List5"/>
    <w:rsid w:val="0066227B"/>
    <w:pPr>
      <w:ind w:firstLine="0"/>
    </w:pPr>
  </w:style>
  <w:style w:type="paragraph" w:styleId="ListNumber3">
    <w:name w:val="List Number 3"/>
    <w:basedOn w:val="List3"/>
    <w:rsid w:val="0066227B"/>
    <w:pPr>
      <w:numPr>
        <w:numId w:val="5"/>
      </w:numPr>
    </w:pPr>
  </w:style>
  <w:style w:type="paragraph" w:styleId="ListNumber4">
    <w:name w:val="List Number 4"/>
    <w:basedOn w:val="List4"/>
    <w:rsid w:val="0066227B"/>
    <w:pPr>
      <w:numPr>
        <w:numId w:val="6"/>
      </w:numPr>
    </w:pPr>
  </w:style>
  <w:style w:type="paragraph" w:styleId="ListNumber5">
    <w:name w:val="List Number 5"/>
    <w:basedOn w:val="List5"/>
    <w:rsid w:val="0066227B"/>
    <w:pPr>
      <w:numPr>
        <w:numId w:val="7"/>
      </w:numPr>
    </w:pPr>
  </w:style>
  <w:style w:type="paragraph" w:styleId="BlockText">
    <w:name w:val="Block Text"/>
    <w:basedOn w:val="Normal"/>
    <w:rsid w:val="0066227B"/>
    <w:pPr>
      <w:spacing w:after="120"/>
      <w:ind w:left="1440" w:right="1440"/>
    </w:pPr>
  </w:style>
  <w:style w:type="character" w:customStyle="1" w:styleId="Subscript">
    <w:name w:val="Subscript"/>
    <w:basedOn w:val="DefaultParagraphFont"/>
    <w:rsid w:val="0066227B"/>
    <w:rPr>
      <w:sz w:val="16"/>
      <w:vertAlign w:val="subscript"/>
    </w:rPr>
  </w:style>
  <w:style w:type="character" w:customStyle="1" w:styleId="Superscript">
    <w:name w:val="Superscript"/>
    <w:basedOn w:val="DefaultParagraphFont"/>
    <w:rsid w:val="0066227B"/>
    <w:rPr>
      <w:sz w:val="16"/>
      <w:vertAlign w:val="superscript"/>
    </w:rPr>
  </w:style>
  <w:style w:type="character" w:customStyle="1" w:styleId="Symbols">
    <w:name w:val="Symbols"/>
    <w:basedOn w:val="DefaultParagraphFont"/>
    <w:rsid w:val="0066227B"/>
    <w:rPr>
      <w:rFonts w:ascii="Symbol" w:hAnsi="Symbol"/>
    </w:rPr>
  </w:style>
  <w:style w:type="character" w:customStyle="1" w:styleId="MenuOptions">
    <w:name w:val="Menu Options"/>
    <w:basedOn w:val="DefaultParagraphFont"/>
    <w:rsid w:val="0066227B"/>
    <w:rPr>
      <w:rFonts w:ascii="Arial Narrow" w:hAnsi="Arial Narrow"/>
      <w:smallCaps/>
    </w:rPr>
  </w:style>
  <w:style w:type="character" w:customStyle="1" w:styleId="Buttons">
    <w:name w:val="Buttons"/>
    <w:basedOn w:val="DefaultParagraphFont"/>
    <w:rsid w:val="0066227B"/>
    <w:rPr>
      <w:b/>
    </w:rPr>
  </w:style>
  <w:style w:type="character" w:customStyle="1" w:styleId="Underlined">
    <w:name w:val="Underlined"/>
    <w:basedOn w:val="DefaultParagraphFont"/>
    <w:rsid w:val="0066227B"/>
    <w:rPr>
      <w:u w:val="single"/>
    </w:rPr>
  </w:style>
  <w:style w:type="paragraph" w:customStyle="1" w:styleId="TableBodyTextRight">
    <w:name w:val="Table Body Text Right"/>
    <w:basedOn w:val="TableBodyText"/>
    <w:rsid w:val="0066227B"/>
    <w:pPr>
      <w:widowControl w:val="0"/>
      <w:autoSpaceDE w:val="0"/>
      <w:autoSpaceDN w:val="0"/>
      <w:adjustRightInd w:val="0"/>
      <w:jc w:val="right"/>
    </w:pPr>
    <w:rPr>
      <w:rFonts w:cs="Arial"/>
      <w:szCs w:val="18"/>
    </w:rPr>
  </w:style>
  <w:style w:type="paragraph" w:customStyle="1" w:styleId="CopyrightText">
    <w:name w:val="Copyright Text"/>
    <w:basedOn w:val="BodyText"/>
    <w:rsid w:val="0066227B"/>
    <w:rPr>
      <w:sz w:val="18"/>
    </w:rPr>
  </w:style>
  <w:style w:type="paragraph" w:customStyle="1" w:styleId="BodySmallRight">
    <w:name w:val="Body Small Right"/>
    <w:basedOn w:val="BodyTextRight"/>
    <w:rsid w:val="0066227B"/>
    <w:rPr>
      <w:sz w:val="18"/>
      <w:szCs w:val="18"/>
    </w:rPr>
  </w:style>
  <w:style w:type="paragraph" w:customStyle="1" w:styleId="MarginEdition">
    <w:name w:val="Margin Edition"/>
    <w:basedOn w:val="MarginNote"/>
    <w:rsid w:val="0066227B"/>
    <w:pPr>
      <w:spacing w:before="0" w:after="0"/>
    </w:pPr>
    <w:rPr>
      <w:rFonts w:ascii="Times New Roman" w:hAnsi="Times New Roman"/>
      <w:color w:val="999999"/>
    </w:rPr>
  </w:style>
  <w:style w:type="paragraph" w:customStyle="1" w:styleId="Spacer">
    <w:name w:val="Spacer"/>
    <w:basedOn w:val="Normal"/>
    <w:rsid w:val="0066227B"/>
    <w:rPr>
      <w:sz w:val="2"/>
      <w:szCs w:val="2"/>
    </w:rPr>
  </w:style>
  <w:style w:type="character" w:customStyle="1" w:styleId="Small">
    <w:name w:val="Small"/>
    <w:basedOn w:val="DefaultParagraphFont"/>
    <w:rsid w:val="0066227B"/>
    <w:rPr>
      <w:sz w:val="16"/>
    </w:rPr>
  </w:style>
  <w:style w:type="paragraph" w:customStyle="1" w:styleId="WideTable">
    <w:name w:val="Wide Table"/>
    <w:basedOn w:val="Normal"/>
    <w:rsid w:val="0066227B"/>
    <w:pPr>
      <w:ind w:left="-1418"/>
    </w:pPr>
    <w:rPr>
      <w:sz w:val="2"/>
      <w:szCs w:val="2"/>
    </w:rPr>
  </w:style>
  <w:style w:type="character" w:styleId="PageNumber">
    <w:name w:val="page number"/>
    <w:basedOn w:val="DefaultParagraphFont"/>
    <w:rsid w:val="0066227B"/>
  </w:style>
  <w:style w:type="paragraph" w:styleId="Quote">
    <w:name w:val="Quote"/>
    <w:basedOn w:val="Heading1"/>
    <w:link w:val="QuoteChar"/>
    <w:qFormat/>
    <w:rsid w:val="0066227B"/>
    <w:rPr>
      <w:b w:val="0"/>
      <w:sz w:val="72"/>
      <w:szCs w:val="72"/>
      <w:lang w:val="en-NZ"/>
    </w:rPr>
  </w:style>
  <w:style w:type="character" w:customStyle="1" w:styleId="QuoteChar">
    <w:name w:val="Quote Char"/>
    <w:basedOn w:val="DefaultParagraphFont"/>
    <w:link w:val="Quote"/>
    <w:rsid w:val="0066227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6227B"/>
    <w:pPr>
      <w:pageBreakBefore/>
    </w:pPr>
  </w:style>
  <w:style w:type="paragraph" w:customStyle="1" w:styleId="Border">
    <w:name w:val="Border"/>
    <w:basedOn w:val="Normal"/>
    <w:qFormat/>
    <w:rsid w:val="0066227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6227B"/>
    <w:rPr>
      <w:b/>
      <w:bCs/>
      <w:i/>
      <w:iCs/>
      <w:color w:val="auto"/>
    </w:rPr>
  </w:style>
  <w:style w:type="paragraph" w:styleId="IntenseQuote">
    <w:name w:val="Intense Quote"/>
    <w:basedOn w:val="Normal"/>
    <w:next w:val="Normal"/>
    <w:link w:val="IntenseQuoteChar"/>
    <w:uiPriority w:val="30"/>
    <w:qFormat/>
    <w:rsid w:val="0066227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6227B"/>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66227B"/>
    <w:rPr>
      <w:smallCaps/>
      <w:color w:val="auto"/>
      <w:u w:val="single"/>
    </w:rPr>
  </w:style>
  <w:style w:type="character" w:styleId="IntenseReference">
    <w:name w:val="Intense Reference"/>
    <w:basedOn w:val="DefaultParagraphFont"/>
    <w:uiPriority w:val="32"/>
    <w:qFormat/>
    <w:rsid w:val="0066227B"/>
    <w:rPr>
      <w:b/>
      <w:bCs/>
      <w:smallCaps/>
      <w:color w:val="auto"/>
      <w:spacing w:val="5"/>
      <w:u w:val="single"/>
    </w:rPr>
  </w:style>
  <w:style w:type="paragraph" w:customStyle="1" w:styleId="2ColumnHeading">
    <w:name w:val="2Column Heading"/>
    <w:basedOn w:val="BodyText"/>
    <w:qFormat/>
    <w:rsid w:val="0066227B"/>
    <w:pPr>
      <w:spacing w:after="60"/>
      <w:ind w:left="-2268"/>
    </w:pPr>
    <w:rPr>
      <w:b/>
    </w:rPr>
  </w:style>
  <w:style w:type="paragraph" w:customStyle="1" w:styleId="Heading1TOC">
    <w:name w:val="Heading1 TOC"/>
    <w:basedOn w:val="Normal"/>
    <w:qFormat/>
    <w:rsid w:val="0066227B"/>
    <w:pPr>
      <w:spacing w:before="240" w:after="120"/>
    </w:pPr>
    <w:rPr>
      <w:rFonts w:ascii="Times New Roman" w:hAnsi="Times New Roman"/>
      <w:b/>
      <w:sz w:val="32"/>
    </w:rPr>
  </w:style>
  <w:style w:type="paragraph" w:customStyle="1" w:styleId="Heading2TOC">
    <w:name w:val="Heading2 TOC"/>
    <w:basedOn w:val="Normal"/>
    <w:qFormat/>
    <w:rsid w:val="0066227B"/>
    <w:pPr>
      <w:spacing w:before="240" w:after="60"/>
    </w:pPr>
    <w:rPr>
      <w:rFonts w:ascii="Times New Roman" w:hAnsi="Times New Roman"/>
      <w:b/>
      <w:sz w:val="28"/>
    </w:rPr>
  </w:style>
  <w:style w:type="character" w:customStyle="1" w:styleId="Underline">
    <w:name w:val="Underline"/>
    <w:basedOn w:val="DefaultParagraphFont"/>
    <w:qFormat/>
    <w:rsid w:val="0066227B"/>
    <w:rPr>
      <w:u w:val="single"/>
    </w:rPr>
  </w:style>
  <w:style w:type="paragraph" w:styleId="BalloonText">
    <w:name w:val="Balloon Text"/>
    <w:basedOn w:val="Normal"/>
    <w:link w:val="BalloonTextChar"/>
    <w:rsid w:val="0066227B"/>
    <w:rPr>
      <w:rFonts w:ascii="Tahoma" w:hAnsi="Tahoma" w:cs="Tahoma"/>
      <w:sz w:val="16"/>
      <w:szCs w:val="16"/>
    </w:rPr>
  </w:style>
  <w:style w:type="character" w:customStyle="1" w:styleId="BalloonTextChar">
    <w:name w:val="Balloon Text Char"/>
    <w:basedOn w:val="DefaultParagraphFont"/>
    <w:link w:val="BalloonText"/>
    <w:rsid w:val="0066227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6227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6227B"/>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1392</Words>
  <Characters>8506</Characters>
  <Application>Microsoft Office Word</Application>
  <DocSecurity>0</DocSecurity>
  <Lines>313</Lines>
  <Paragraphs>136</Paragraphs>
  <ScaleCrop>false</ScaleCrop>
  <Company>Author-it Software Corporation Ltd.</Company>
  <LinksUpToDate>false</LinksUpToDate>
  <CharactersWithSpaces>9807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HLTAHW427B Supervise individual workers</dc:title>
  <dc:subject>Approved</dc:subject>
  <dc:creator>Community Services and Health Industry Skills Council</dc:creator>
  <cp:keywords>Release: 1</cp:keywords>
  <dc:description>Copyright © 1996-2007 Author-it Software Corporation Ltd., all rights reserved.</dc:description>
  <cp:lastModifiedBy>Craig Taylor</cp:lastModifiedBy>
  <cp:revision>3</cp:revision>
  <dcterms:created xsi:type="dcterms:W3CDTF">2012-05-26T16:44:00Z</dcterms:created>
  <dcterms:modified xsi:type="dcterms:W3CDTF">2012-05-26T16:44:00Z</dcterms:modified>
</cp:coreProperties>
</file>