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A53" w:rsidP="00E34A53">
      <w:pPr>
        <w:pStyle w:val="Title"/>
      </w:pPr>
      <w:r>
        <w:fldChar w:fldCharType="begin"/>
      </w:r>
      <w:r>
        <w:instrText xml:space="preserve"> TITLE   \* MERGEFORMAT </w:instrText>
      </w:r>
      <w:r>
        <w:fldChar w:fldCharType="separate"/>
      </w:r>
      <w:r>
        <w:t>HLTAHW425B Provide information and strategies in disability care</w:t>
      </w:r>
      <w:r>
        <w:fldChar w:fldCharType="end"/>
      </w:r>
    </w:p>
    <w:p w:rsidR="00E34A53" w:rsidP="00E34A53">
      <w:pPr>
        <w:pStyle w:val="Version"/>
        <w:sectPr w:rsidSect="00444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2D5" w:rsidP="004442D5">
      <w:pPr>
        <w:pStyle w:val="SuperHeading"/>
      </w:pPr>
      <w:r w:rsidRPr="004442D5">
        <w:t>HLTAHW425B Provide information and strategies in disability care</w:t>
      </w:r>
    </w:p>
    <w:p w:rsidR="00000000" w:rsidRPr="004442D5" w:rsidP="004442D5">
      <w:pPr>
        <w:pStyle w:val="Heading1"/>
      </w:pPr>
      <w:bookmarkStart w:id="1" w:name="O_270935"/>
      <w:bookmarkEnd w:id="1"/>
      <w:r w:rsidRPr="004442D5">
        <w:t>Modification History</w:t>
      </w:r>
    </w:p>
    <w:p w:rsidR="00000000" w:rsidRPr="004442D5" w:rsidP="004442D5">
      <w:pPr>
        <w:pStyle w:val="BodyText"/>
      </w:pPr>
      <w:r w:rsidRPr="004442D5">
        <w:t>Not Applicable</w:t>
      </w:r>
    </w:p>
    <w:p w:rsidR="00000000" w:rsidRPr="004442D5" w:rsidP="004442D5">
      <w:pPr>
        <w:pStyle w:val="AllowPageBreak"/>
      </w:pPr>
    </w:p>
    <w:p w:rsidR="00000000" w:rsidRPr="004442D5" w:rsidP="004442D5">
      <w:pPr>
        <w:pStyle w:val="Heading1"/>
      </w:pPr>
      <w:bookmarkStart w:id="2" w:name="O_205066"/>
      <w:bookmarkEnd w:id="2"/>
      <w:r w:rsidRPr="004442D5">
        <w:t>Unit Descriptor</w:t>
      </w:r>
    </w:p>
    <w:tbl>
      <w:tblPr>
        <w:tblW w:w="0" w:type="auto"/>
        <w:tblLayout w:type="fixed"/>
        <w:tblCellMar>
          <w:left w:w="62" w:type="dxa"/>
          <w:right w:w="62" w:type="dxa"/>
        </w:tblCellMar>
        <w:tblLook w:val="0000"/>
      </w:tblPr>
      <w:tblGrid>
        <w:gridCol w:w="3252"/>
        <w:gridCol w:w="5304"/>
      </w:tblGrid>
      <w:tr w:rsidTr="00E34A53">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This unit describes the competencies required to conduct health promotion</w:t>
            </w:r>
            <w:r w:rsidRPr="004442D5">
              <w:t xml:space="preserve"> related to disability care as part of primary health care services for Aboriginal and/or Torres Strait Islander communities</w:t>
            </w:r>
          </w:p>
          <w:p w:rsidR="00000000" w:rsidRPr="004442D5" w:rsidP="004442D5">
            <w:pPr>
              <w:pStyle w:val="BodyText"/>
            </w:pPr>
            <w:r w:rsidRPr="004442D5">
              <w:t>Specific advice provided may be limited by close supervision or established guidelines in line with community needs and health prov</w:t>
            </w:r>
            <w:r w:rsidRPr="004442D5">
              <w:t>ider guidelines</w:t>
            </w:r>
          </w:p>
        </w:tc>
      </w:tr>
    </w:tbl>
    <w:p w:rsidR="00E34A53" w:rsidP="004442D5">
      <w:pPr>
        <w:pStyle w:val="BodyText"/>
      </w:pPr>
    </w:p>
    <w:p w:rsidR="00E34A53" w:rsidP="004442D5">
      <w:pPr>
        <w:pStyle w:val="BodyText"/>
      </w:pPr>
    </w:p>
    <w:p w:rsidR="00000000" w:rsidRPr="004442D5" w:rsidP="004442D5">
      <w:pPr>
        <w:pStyle w:val="Heading1"/>
      </w:pPr>
      <w:bookmarkStart w:id="3" w:name="O_205068"/>
      <w:bookmarkEnd w:id="3"/>
      <w:r w:rsidRPr="004442D5">
        <w:t>Application of the Unit</w:t>
      </w:r>
    </w:p>
    <w:tbl>
      <w:tblPr>
        <w:tblW w:w="0" w:type="auto"/>
        <w:tblLayout w:type="fixed"/>
        <w:tblCellMar>
          <w:left w:w="62" w:type="dxa"/>
          <w:right w:w="62" w:type="dxa"/>
        </w:tblCellMar>
        <w:tblLook w:val="0000"/>
      </w:tblPr>
      <w:tblGrid>
        <w:gridCol w:w="3349"/>
        <w:gridCol w:w="5207"/>
      </w:tblGrid>
      <w:tr w:rsidTr="00E34A5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 xml:space="preserve">This unit is intended to address skills and knowledge required by those working with Aboriginal or Torres Strait Islander communities to deliver </w:t>
            </w:r>
            <w:r w:rsidRPr="004442D5">
              <w:t>primary health care services at Certificate IV level</w:t>
            </w:r>
          </w:p>
        </w:tc>
      </w:tr>
    </w:tbl>
    <w:p w:rsidR="00E34A53" w:rsidP="004442D5">
      <w:pPr>
        <w:pStyle w:val="BodyText"/>
      </w:pPr>
    </w:p>
    <w:p w:rsidR="00E34A53" w:rsidP="004442D5">
      <w:pPr>
        <w:pStyle w:val="BodyText"/>
      </w:pPr>
    </w:p>
    <w:p w:rsidR="00000000" w:rsidRPr="004442D5" w:rsidP="004442D5">
      <w:pPr>
        <w:pStyle w:val="Heading1"/>
      </w:pPr>
      <w:bookmarkStart w:id="4" w:name="O_279195"/>
      <w:bookmarkEnd w:id="4"/>
      <w:r w:rsidRPr="004442D5">
        <w:t>Licensing/Regulatory Information</w:t>
      </w:r>
    </w:p>
    <w:p w:rsidR="00000000" w:rsidRPr="004442D5" w:rsidP="004442D5">
      <w:pPr>
        <w:pStyle w:val="BodyText"/>
      </w:pPr>
      <w:r w:rsidRPr="004442D5">
        <w:t>Not Applicable</w:t>
      </w:r>
    </w:p>
    <w:p w:rsidR="00000000" w:rsidRPr="004442D5" w:rsidP="004442D5">
      <w:pPr>
        <w:pStyle w:val="AllowPageBreak"/>
      </w:pPr>
    </w:p>
    <w:p w:rsidR="00000000" w:rsidRPr="004442D5" w:rsidP="004442D5">
      <w:pPr>
        <w:pStyle w:val="Heading1"/>
      </w:pPr>
      <w:bookmarkStart w:id="5" w:name="O_283980"/>
      <w:bookmarkEnd w:id="5"/>
      <w:r w:rsidRPr="004442D5">
        <w:t>Pre-Requisites</w:t>
      </w:r>
    </w:p>
    <w:p w:rsidR="00000000" w:rsidRPr="004442D5" w:rsidP="004442D5">
      <w:pPr>
        <w:pStyle w:val="BodyText"/>
      </w:pPr>
      <w:r w:rsidRPr="004442D5">
        <w:t>Not Applicable</w:t>
      </w:r>
    </w:p>
    <w:p w:rsidR="00000000" w:rsidRPr="004442D5" w:rsidP="004442D5">
      <w:pPr>
        <w:pStyle w:val="AllowPageBreak"/>
      </w:pPr>
    </w:p>
    <w:p w:rsidR="00000000" w:rsidRPr="004442D5" w:rsidP="004442D5">
      <w:pPr>
        <w:pStyle w:val="Heading1"/>
      </w:pPr>
      <w:bookmarkStart w:id="6" w:name="O_205067"/>
      <w:bookmarkEnd w:id="6"/>
      <w:r w:rsidRPr="004442D5">
        <w:t>Employability Skills Information</w:t>
      </w:r>
    </w:p>
    <w:tbl>
      <w:tblPr>
        <w:tblW w:w="0" w:type="auto"/>
        <w:tblLayout w:type="fixed"/>
        <w:tblCellMar>
          <w:left w:w="62" w:type="dxa"/>
          <w:right w:w="62" w:type="dxa"/>
        </w:tblCellMar>
        <w:tblLook w:val="0000"/>
      </w:tblPr>
      <w:tblGrid>
        <w:gridCol w:w="3320"/>
        <w:gridCol w:w="5236"/>
      </w:tblGrid>
      <w:tr w:rsidTr="00E34A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This unit contains Employability Skills</w:t>
            </w:r>
          </w:p>
        </w:tc>
      </w:tr>
    </w:tbl>
    <w:p w:rsidR="00E34A53" w:rsidP="004442D5">
      <w:pPr>
        <w:pStyle w:val="BodyText"/>
      </w:pPr>
    </w:p>
    <w:p w:rsidR="00E34A53" w:rsidP="004442D5">
      <w:pPr>
        <w:pStyle w:val="BodyText"/>
      </w:pPr>
    </w:p>
    <w:p w:rsidR="00000000" w:rsidRPr="004442D5" w:rsidP="004442D5">
      <w:pPr>
        <w:pStyle w:val="Heading1"/>
      </w:pPr>
      <w:bookmarkStart w:id="7" w:name="O_288981"/>
      <w:bookmarkEnd w:id="7"/>
      <w:r w:rsidRPr="004442D5">
        <w:t>Elements and Performance Criteria Pre-Content</w:t>
      </w:r>
    </w:p>
    <w:tbl>
      <w:tblPr>
        <w:tblW w:w="0" w:type="auto"/>
        <w:tblLayout w:type="fixed"/>
        <w:tblCellMar>
          <w:left w:w="62" w:type="dxa"/>
          <w:right w:w="62" w:type="dxa"/>
        </w:tblCellMar>
        <w:tblLook w:val="0000"/>
      </w:tblPr>
      <w:tblGrid>
        <w:gridCol w:w="3369"/>
        <w:gridCol w:w="5702"/>
      </w:tblGrid>
      <w:tr w:rsidTr="00E34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The Performance Criteria specify the level of performance required to demonstrate achi</w:t>
            </w:r>
            <w:r w:rsidRPr="004442D5">
              <w:t xml:space="preserve">evement of the Element. Terms in italics are elaborated in the Range Statement. </w:t>
            </w:r>
          </w:p>
        </w:tc>
      </w:tr>
    </w:tbl>
    <w:p w:rsidR="00000000" w:rsidRPr="004442D5" w:rsidP="004442D5">
      <w:pPr>
        <w:pStyle w:val="BodyText"/>
      </w:pPr>
    </w:p>
    <w:p w:rsidR="00000000" w:rsidRPr="004442D5" w:rsidP="004442D5">
      <w:pPr>
        <w:pStyle w:val="AllowPageBreak"/>
      </w:pPr>
    </w:p>
    <w:p w:rsidR="00000000" w:rsidRPr="004442D5" w:rsidP="004442D5">
      <w:pPr>
        <w:pStyle w:val="Heading1"/>
      </w:pPr>
      <w:bookmarkStart w:id="8" w:name="O_235648"/>
      <w:bookmarkEnd w:id="8"/>
      <w:r w:rsidRPr="004442D5">
        <w:t>Elements and Performance Criteria</w:t>
      </w:r>
    </w:p>
    <w:tbl>
      <w:tblPr>
        <w:tblW w:w="0" w:type="auto"/>
        <w:tblLayout w:type="fixed"/>
        <w:tblCellMar>
          <w:left w:w="62" w:type="dxa"/>
          <w:right w:w="62" w:type="dxa"/>
        </w:tblCellMar>
        <w:tblLook w:val="0000"/>
      </w:tblPr>
      <w:tblGrid>
        <w:gridCol w:w="3369"/>
        <w:gridCol w:w="5702"/>
      </w:tblGrid>
      <w:tr w:rsidTr="00E34A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PERFORMANCE CRITERIA</w:t>
            </w:r>
          </w:p>
        </w:tc>
      </w:tr>
      <w:tr w:rsidTr="00E34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2D5">
            <w:pPr>
              <w:pStyle w:val="List"/>
              <w:rPr>
                <w:lang w:val="en-NZ"/>
              </w:rPr>
            </w:pPr>
            <w:r w:rsidRPr="004442D5">
              <w:t>1.</w:t>
            </w:r>
            <w:r w:rsidRPr="004442D5">
              <w:tab/>
              <w:t xml:space="preserve">Provide information and support related to </w:t>
            </w:r>
            <w:r w:rsidRPr="004442D5">
              <w:rPr>
                <w:rStyle w:val="Emphasis"/>
              </w:rPr>
              <w:t>disability care</w:t>
            </w:r>
          </w:p>
        </w:tc>
        <w:tc>
          <w:tcPr>
            <w:tcW w:w="5702"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1.1</w:t>
            </w:r>
            <w:r w:rsidRPr="004442D5">
              <w:tab/>
            </w:r>
            <w:r w:rsidRPr="004442D5">
              <w:t>Discuss the relevance and appropriateness of disability care</w:t>
            </w:r>
          </w:p>
          <w:p w:rsidR="00000000" w:rsidRPr="004442D5" w:rsidP="004442D5">
            <w:pPr>
              <w:pStyle w:val="BodyText"/>
            </w:pPr>
            <w:r w:rsidRPr="004442D5">
              <w:t>1.2</w:t>
            </w:r>
            <w:r w:rsidRPr="004442D5">
              <w:tab/>
              <w:t>Provide accurate information to the community about available disability care services and resources in conjunction with associated medical and specialist advice and services</w:t>
            </w:r>
          </w:p>
          <w:p w:rsidR="00000000" w:rsidRPr="004442D5" w:rsidP="004442D5">
            <w:pPr>
              <w:pStyle w:val="BodyText"/>
            </w:pPr>
            <w:r w:rsidRPr="004442D5">
              <w:t>1.3</w:t>
            </w:r>
            <w:r w:rsidRPr="004442D5">
              <w:tab/>
              <w:t>Provide clie</w:t>
            </w:r>
            <w:r w:rsidRPr="004442D5">
              <w:t>nts with advice on healthy living matters</w:t>
            </w:r>
          </w:p>
          <w:p w:rsidR="00000000" w:rsidRPr="004442D5" w:rsidP="004442D5">
            <w:pPr>
              <w:pStyle w:val="BodyText"/>
            </w:pPr>
            <w:r w:rsidRPr="004442D5">
              <w:t>1.4</w:t>
            </w:r>
            <w:r w:rsidRPr="004442D5">
              <w:tab/>
              <w:t>Conduct community workshops/discussions about health issues affecting disabled community members</w:t>
            </w:r>
          </w:p>
          <w:p w:rsidR="00000000" w:rsidRPr="004442D5" w:rsidP="004442D5">
            <w:pPr>
              <w:pStyle w:val="BodyText"/>
            </w:pPr>
            <w:r w:rsidRPr="004442D5">
              <w:t>1.5</w:t>
            </w:r>
            <w:r w:rsidRPr="004442D5">
              <w:tab/>
              <w:t>Provide support to disabled clients and their families/carers in line with organisation guidelines</w:t>
            </w:r>
          </w:p>
          <w:p w:rsidR="00000000" w:rsidRPr="004442D5" w:rsidP="004442D5">
            <w:pPr>
              <w:pStyle w:val="BodyText"/>
            </w:pPr>
            <w:r w:rsidRPr="004442D5">
              <w:t>1.6</w:t>
            </w:r>
            <w:r w:rsidRPr="004442D5">
              <w:tab/>
              <w:t>Mainta</w:t>
            </w:r>
            <w:r w:rsidRPr="004442D5">
              <w:t>in close consultation with the health care team involved in dealing with health issues that may emerge during a disability care promotion</w:t>
            </w:r>
          </w:p>
          <w:p w:rsidR="00000000" w:rsidRPr="004442D5" w:rsidP="004442D5">
            <w:pPr>
              <w:pStyle w:val="BodyText"/>
            </w:pPr>
            <w:r w:rsidRPr="004442D5">
              <w:t>1.7</w:t>
            </w:r>
            <w:r w:rsidRPr="004442D5">
              <w:tab/>
              <w:t>Ensure information is provided within a legal and ethical framework and supports the rights and interests of clien</w:t>
            </w:r>
            <w:r w:rsidRPr="004442D5">
              <w:t>ts</w:t>
            </w:r>
          </w:p>
          <w:p w:rsidR="00000000" w:rsidRPr="004442D5" w:rsidP="004442D5">
            <w:pPr>
              <w:pStyle w:val="BodyText"/>
            </w:pPr>
            <w:r w:rsidRPr="004442D5">
              <w:t>1.8</w:t>
            </w:r>
            <w:r w:rsidRPr="004442D5">
              <w:tab/>
              <w:t xml:space="preserve">Encourage family and community support for disabled clients </w:t>
            </w:r>
          </w:p>
          <w:p w:rsidR="00000000" w:rsidP="004442D5">
            <w:pPr>
              <w:pStyle w:val="BodyText"/>
              <w:rPr>
                <w:lang w:val="en-NZ"/>
              </w:rPr>
            </w:pPr>
            <w:r w:rsidRPr="004442D5">
              <w:t>1.9</w:t>
            </w:r>
            <w:r w:rsidRPr="004442D5">
              <w:tab/>
              <w:t>Assist carers of clients to make appropriate appointments with specialists and other agencies, as required</w:t>
            </w:r>
          </w:p>
        </w:tc>
      </w:tr>
      <w:tr w:rsidTr="00E34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42D5">
            <w:pPr>
              <w:pStyle w:val="List"/>
              <w:rPr>
                <w:lang w:val="en-NZ"/>
              </w:rPr>
            </w:pPr>
            <w:r w:rsidRPr="004442D5">
              <w:t>2.</w:t>
            </w:r>
            <w:r w:rsidRPr="004442D5">
              <w:tab/>
              <w:t xml:space="preserve">Follow up </w:t>
            </w:r>
            <w:r w:rsidRPr="004442D5">
              <w:rPr>
                <w:rStyle w:val="Emphasis"/>
              </w:rPr>
              <w:t>disability care programs</w:t>
            </w:r>
          </w:p>
        </w:tc>
        <w:tc>
          <w:tcPr>
            <w:tcW w:w="5702"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2.1</w:t>
            </w:r>
            <w:r w:rsidRPr="004442D5">
              <w:tab/>
            </w:r>
            <w:r w:rsidRPr="004442D5">
              <w:t>Evaluate disability care promotions in line with organisation guidelines and community requirements</w:t>
            </w:r>
          </w:p>
          <w:p w:rsidR="00000000" w:rsidRPr="004442D5" w:rsidP="004442D5">
            <w:pPr>
              <w:pStyle w:val="BodyText"/>
            </w:pPr>
            <w:r w:rsidRPr="004442D5">
              <w:t>2.2</w:t>
            </w:r>
            <w:r w:rsidRPr="004442D5">
              <w:tab/>
              <w:t>Maintain client confidentiality in line with organisation guidelines</w:t>
            </w:r>
          </w:p>
          <w:p w:rsidR="00000000" w:rsidRPr="004442D5" w:rsidP="004442D5">
            <w:pPr>
              <w:pStyle w:val="BodyText"/>
            </w:pPr>
            <w:r w:rsidRPr="004442D5">
              <w:t>2.3</w:t>
            </w:r>
            <w:r w:rsidRPr="004442D5">
              <w:tab/>
              <w:t>Regularly update and maintain records of disability care promotions according t</w:t>
            </w:r>
            <w:r w:rsidRPr="004442D5">
              <w:t>o organisational policies and procedures</w:t>
            </w:r>
          </w:p>
          <w:p w:rsidR="00000000" w:rsidRPr="004442D5" w:rsidP="004442D5">
            <w:pPr>
              <w:pStyle w:val="BodyText"/>
            </w:pPr>
            <w:r w:rsidRPr="004442D5">
              <w:t>2.4</w:t>
            </w:r>
            <w:r w:rsidRPr="004442D5">
              <w:tab/>
              <w:t>Seek respite for carers and organise as required and where possible</w:t>
            </w:r>
          </w:p>
          <w:p w:rsidR="00000000" w:rsidRPr="004442D5" w:rsidP="004442D5">
            <w:pPr>
              <w:pStyle w:val="BodyText"/>
            </w:pPr>
            <w:r w:rsidRPr="004442D5">
              <w:t>2.5</w:t>
            </w:r>
            <w:r w:rsidRPr="004442D5">
              <w:tab/>
              <w:t>Contribute to the development of networks to support disability care</w:t>
            </w:r>
          </w:p>
          <w:p w:rsidR="00000000" w:rsidRPr="004442D5" w:rsidP="004442D5">
            <w:pPr>
              <w:pStyle w:val="BodyText"/>
            </w:pPr>
            <w:r w:rsidRPr="004442D5">
              <w:t>2.6</w:t>
            </w:r>
            <w:r w:rsidRPr="004442D5">
              <w:tab/>
              <w:t>Advocate on behalf of, and at the request of, clients with other i</w:t>
            </w:r>
            <w:r w:rsidRPr="004442D5">
              <w:t>nternal and external service providers in line with organisation guidelines</w:t>
            </w:r>
          </w:p>
          <w:p w:rsidR="00000000" w:rsidP="004442D5">
            <w:pPr>
              <w:pStyle w:val="BodyText"/>
              <w:rPr>
                <w:lang w:val="en-NZ"/>
              </w:rPr>
            </w:pPr>
            <w:r w:rsidRPr="004442D5">
              <w:t>2.7</w:t>
            </w:r>
            <w:r w:rsidRPr="004442D5">
              <w:tab/>
              <w:t>Implement strategies to address health issues of disabled clients in line with community requirements and organisation guidelines</w:t>
            </w:r>
          </w:p>
        </w:tc>
      </w:tr>
      <w:tr w:rsidTr="00E34A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442D5" w:rsidP="004442D5">
            <w:pPr>
              <w:pStyle w:val="BodyText"/>
            </w:pPr>
          </w:p>
        </w:tc>
      </w:tr>
    </w:tbl>
    <w:p w:rsidR="00E34A53" w:rsidP="004442D5">
      <w:pPr>
        <w:pStyle w:val="BodyText"/>
      </w:pPr>
    </w:p>
    <w:p w:rsidR="00E34A53" w:rsidP="004442D5">
      <w:pPr>
        <w:pStyle w:val="BodyText"/>
      </w:pPr>
    </w:p>
    <w:p w:rsidR="00000000" w:rsidRPr="004442D5" w:rsidP="004442D5">
      <w:pPr>
        <w:pStyle w:val="Heading1"/>
      </w:pPr>
      <w:bookmarkStart w:id="9" w:name="O_259598"/>
      <w:bookmarkEnd w:id="9"/>
      <w:r w:rsidRPr="004442D5">
        <w:t>Required Skills and Knowledge</w:t>
      </w:r>
    </w:p>
    <w:tbl>
      <w:tblPr>
        <w:tblW w:w="0" w:type="auto"/>
        <w:tblLayout w:type="fixed"/>
        <w:tblCellMar>
          <w:left w:w="62" w:type="dxa"/>
          <w:right w:w="62" w:type="dxa"/>
        </w:tblCellMar>
        <w:tblLook w:val="0000"/>
      </w:tblPr>
      <w:tblGrid>
        <w:gridCol w:w="9072"/>
      </w:tblGrid>
      <w:tr w:rsidTr="00E34A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REQUIRED SKILLS AND KNOWLEDGE</w:t>
            </w:r>
          </w:p>
        </w:tc>
      </w:tr>
      <w:tr w:rsidTr="00E34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t>This describes the essential skills and knowledge and their level required for this unit.</w:t>
            </w:r>
          </w:p>
        </w:tc>
      </w:tr>
      <w:tr w:rsidTr="00E34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rPr>
                <w:rStyle w:val="Emphasis"/>
              </w:rPr>
              <w:t>Essential knowledge</w:t>
            </w:r>
            <w:r w:rsidRPr="004442D5">
              <w:t>:</w:t>
            </w:r>
          </w:p>
          <w:p w:rsidR="00000000" w:rsidRPr="004442D5" w:rsidP="004442D5">
            <w:pPr>
              <w:pStyle w:val="BodyText"/>
            </w:pPr>
            <w:r w:rsidRPr="004442D5">
              <w:t>The candidate must be able to demonstrate essential knowledge required to effec</w:t>
            </w:r>
            <w:r w:rsidRPr="004442D5">
              <w:t>tively do the task outlined in elements and performance criteria of this unit, manage the task and manage contingencies in the context of the identified work role</w:t>
            </w:r>
          </w:p>
          <w:p w:rsidR="00000000" w:rsidRPr="004442D5" w:rsidP="004442D5">
            <w:pPr>
              <w:pStyle w:val="BodyText"/>
            </w:pPr>
            <w:r w:rsidRPr="004442D5">
              <w:t>This includes knowledge of:</w:t>
            </w:r>
          </w:p>
          <w:p w:rsidR="00000000" w:rsidRPr="004442D5" w:rsidP="004442D5">
            <w:pPr>
              <w:pStyle w:val="ListBullet"/>
            </w:pPr>
            <w:r w:rsidRPr="004442D5">
              <w:t>Assessment criteria to determine disability care needs of client</w:t>
            </w:r>
            <w:r w:rsidRPr="004442D5">
              <w:t>s and family</w:t>
            </w:r>
          </w:p>
          <w:p w:rsidR="00000000" w:rsidRPr="004442D5" w:rsidP="004442D5">
            <w:pPr>
              <w:pStyle w:val="ListBullet"/>
            </w:pPr>
            <w:r w:rsidRPr="004442D5">
              <w:t>Organisation policies and protocols relevant to disability care, including client confidentiality</w:t>
            </w:r>
          </w:p>
          <w:p w:rsidR="00000000" w:rsidRPr="004442D5" w:rsidP="004442D5">
            <w:pPr>
              <w:pStyle w:val="ListBullet"/>
            </w:pPr>
            <w:r w:rsidRPr="004442D5">
              <w:t>Myths associated with approaches to pain relief and comfort</w:t>
            </w:r>
          </w:p>
          <w:p w:rsidR="00000000" w:rsidRPr="004442D5" w:rsidP="004442D5">
            <w:pPr>
              <w:pStyle w:val="ListBullet"/>
            </w:pPr>
            <w:r w:rsidRPr="004442D5">
              <w:t>Safety, security and emotional risks associated with disability care</w:t>
            </w:r>
          </w:p>
          <w:p w:rsidR="00000000" w:rsidRPr="004442D5" w:rsidP="004442D5">
            <w:pPr>
              <w:pStyle w:val="ListBullet"/>
            </w:pPr>
            <w:r w:rsidRPr="004442D5">
              <w:t>Knowledge of symptoms and signs that suggest a need for further assessment and/or treatment of disabled clients</w:t>
            </w:r>
          </w:p>
          <w:p w:rsidR="00000000" w:rsidRPr="004442D5" w:rsidP="004442D5">
            <w:pPr>
              <w:pStyle w:val="ListBullet"/>
            </w:pPr>
            <w:r w:rsidRPr="004442D5">
              <w:t>National Aboriginal Health Strategy</w:t>
            </w:r>
          </w:p>
          <w:p w:rsidR="00000000" w:rsidRPr="004442D5" w:rsidP="004442D5">
            <w:pPr>
              <w:pStyle w:val="ListBullet"/>
            </w:pPr>
            <w:r w:rsidRPr="004442D5">
              <w:t>Organisation policies and procedures relating to the role of the Aboriginal Health Worker in disability care</w:t>
            </w:r>
            <w:r w:rsidRPr="004442D5">
              <w:t xml:space="preserve"> support and education</w:t>
            </w:r>
          </w:p>
          <w:p w:rsidR="00000000" w:rsidRPr="004442D5" w:rsidP="004442D5">
            <w:pPr>
              <w:pStyle w:val="ListBullet"/>
            </w:pPr>
            <w:r w:rsidRPr="004442D5">
              <w:t>Strategies to:</w:t>
            </w:r>
          </w:p>
          <w:p w:rsidR="00000000" w:rsidRPr="004442D5" w:rsidP="004442D5">
            <w:pPr>
              <w:pStyle w:val="ListBullet2"/>
            </w:pPr>
            <w:r w:rsidRPr="004442D5">
              <w:t>improve health of disabled clients in the community</w:t>
            </w:r>
          </w:p>
          <w:p w:rsidR="00000000" w:rsidRPr="004442D5" w:rsidP="004442D5">
            <w:pPr>
              <w:pStyle w:val="ListBullet2"/>
            </w:pPr>
            <w:r w:rsidRPr="004442D5">
              <w:t>address disabled clients presenting with health problems</w:t>
            </w:r>
          </w:p>
          <w:p w:rsidR="00000000" w:rsidRPr="004442D5" w:rsidP="004442D5">
            <w:pPr>
              <w:pStyle w:val="ListBullet2"/>
            </w:pPr>
            <w:r w:rsidRPr="004442D5">
              <w:t>coordinate provision of optimum level of health service delivery to disabled clients</w:t>
            </w:r>
          </w:p>
          <w:p w:rsidR="00000000" w:rsidP="004442D5">
            <w:pPr>
              <w:pStyle w:val="ListBullet"/>
              <w:rPr>
                <w:lang w:val="en-NZ"/>
              </w:rPr>
            </w:pPr>
            <w:r w:rsidRPr="004442D5">
              <w:t>Relevant evaluation cr</w:t>
            </w:r>
            <w:r w:rsidRPr="004442D5">
              <w:t>iteria for monitoring effectiveness of health care program for disabled clients</w:t>
            </w:r>
          </w:p>
        </w:tc>
      </w:tr>
      <w:tr w:rsidTr="00E34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rPr>
                <w:rStyle w:val="Emphasis"/>
              </w:rPr>
              <w:t>Essential skills</w:t>
            </w:r>
            <w:r w:rsidRPr="004442D5">
              <w:t>:</w:t>
            </w:r>
          </w:p>
          <w:p w:rsidR="00000000" w:rsidRPr="004442D5" w:rsidP="004442D5">
            <w:pPr>
              <w:pStyle w:val="BodyText"/>
            </w:pPr>
            <w:r w:rsidRPr="004442D5">
              <w:t>It is critical that the candidate demonstrate the ability to:</w:t>
            </w:r>
          </w:p>
          <w:p w:rsidR="00000000" w:rsidRPr="004442D5" w:rsidP="004442D5">
            <w:pPr>
              <w:pStyle w:val="ListBullet"/>
            </w:pPr>
            <w:r w:rsidRPr="004442D5">
              <w:t xml:space="preserve">Communicate effectively in a group and one-on-one environment to promote healthy </w:t>
            </w:r>
            <w:r w:rsidRPr="004442D5">
              <w:t>practices and discuss health issues</w:t>
            </w:r>
          </w:p>
          <w:p w:rsidR="00000000" w:rsidRPr="004442D5" w:rsidP="004442D5">
            <w:pPr>
              <w:pStyle w:val="ListBullet"/>
            </w:pPr>
            <w:r w:rsidRPr="004442D5">
              <w:t>Provide accurate and relevant information and guidance about disability care in line with identified individual and community needs</w:t>
            </w:r>
          </w:p>
          <w:p w:rsidR="00000000" w:rsidRPr="004442D5" w:rsidP="004442D5">
            <w:pPr>
              <w:pStyle w:val="BodyText"/>
            </w:pPr>
          </w:p>
          <w:p w:rsidR="00000000" w:rsidRPr="004442D5" w:rsidP="004442D5">
            <w:pPr>
              <w:pStyle w:val="BodyText"/>
            </w:pPr>
            <w:r w:rsidRPr="004442D5">
              <w:t>In addition, the candidate must be able to effectively do the task outlined in elements</w:t>
            </w:r>
            <w:r w:rsidRPr="004442D5">
              <w:t xml:space="preserve"> and performance criteria of this unit, manage the task and manage contingencies in the context of the identified work role</w:t>
            </w:r>
          </w:p>
          <w:p w:rsidR="00000000" w:rsidRPr="004442D5" w:rsidP="004442D5">
            <w:pPr>
              <w:pStyle w:val="BodyText"/>
            </w:pPr>
            <w:r w:rsidRPr="004442D5">
              <w:t>This includes the ability to:</w:t>
            </w:r>
          </w:p>
          <w:p w:rsidR="00000000" w:rsidRPr="004442D5" w:rsidP="004442D5">
            <w:pPr>
              <w:pStyle w:val="ListBullet"/>
            </w:pPr>
            <w:r w:rsidRPr="004442D5">
              <w:t xml:space="preserve">Sensitively and respectfully communicate with disabled clients and their families </w:t>
            </w:r>
          </w:p>
          <w:p w:rsidR="00000000" w:rsidRPr="004442D5" w:rsidP="004442D5">
            <w:pPr>
              <w:pStyle w:val="ListBullet"/>
            </w:pPr>
            <w:r w:rsidRPr="004442D5">
              <w:t>Communicate effect</w:t>
            </w:r>
            <w:r w:rsidRPr="004442D5">
              <w:t>ively with client to obtain information and ensure understanding of information provided</w:t>
            </w:r>
          </w:p>
          <w:p w:rsidR="00000000" w:rsidRPr="004442D5" w:rsidP="004442D5">
            <w:pPr>
              <w:pStyle w:val="ListBullet"/>
            </w:pPr>
            <w:r w:rsidRPr="004442D5">
              <w:t>Liaise between service providers, individuals, families and community groups</w:t>
            </w:r>
          </w:p>
          <w:p w:rsidR="00000000" w:rsidRPr="004442D5" w:rsidP="004442D5">
            <w:pPr>
              <w:pStyle w:val="ListBullet"/>
            </w:pPr>
            <w:r w:rsidRPr="004442D5">
              <w:t>Provide community education on disability care</w:t>
            </w:r>
          </w:p>
          <w:p w:rsidR="00000000" w:rsidRPr="004442D5" w:rsidP="004442D5">
            <w:pPr>
              <w:pStyle w:val="ListBullet"/>
            </w:pPr>
            <w:r w:rsidRPr="004442D5">
              <w:t>Identify own attitudes to disability care a</w:t>
            </w:r>
            <w:r w:rsidRPr="004442D5">
              <w:t>nd reflect on and improve own level and application of skills and knowledge to achieve desirable outcomes and maintain own capabilities</w:t>
            </w:r>
          </w:p>
          <w:p w:rsidR="00000000" w:rsidRPr="004442D5" w:rsidP="004442D5">
            <w:pPr>
              <w:pStyle w:val="ListBullet"/>
            </w:pPr>
            <w:r w:rsidRPr="004442D5">
              <w:t>Work with a team to deliver effective health promotion and education for Aboriginal and/or Torres Strait Islander commun</w:t>
            </w:r>
            <w:r w:rsidRPr="004442D5">
              <w:t>ities and clients using appropriate facilitation, problem solving and instructional practices</w:t>
            </w:r>
          </w:p>
        </w:tc>
      </w:tr>
    </w:tbl>
    <w:p w:rsidR="00E34A53" w:rsidP="004442D5">
      <w:pPr>
        <w:pStyle w:val="BodyText"/>
      </w:pPr>
    </w:p>
    <w:p w:rsidR="00E34A53" w:rsidP="004442D5">
      <w:pPr>
        <w:pStyle w:val="BodyText"/>
      </w:pPr>
    </w:p>
    <w:p w:rsidR="00000000" w:rsidRPr="004442D5" w:rsidP="004442D5">
      <w:pPr>
        <w:pStyle w:val="Heading1"/>
      </w:pPr>
      <w:bookmarkStart w:id="10" w:name="O_243632"/>
      <w:bookmarkEnd w:id="10"/>
      <w:r w:rsidRPr="004442D5">
        <w:t>Evidence Guide</w:t>
      </w:r>
    </w:p>
    <w:tbl>
      <w:tblPr>
        <w:tblW w:w="0" w:type="auto"/>
        <w:tblLayout w:type="fixed"/>
        <w:tblCellMar>
          <w:left w:w="62" w:type="dxa"/>
          <w:right w:w="62" w:type="dxa"/>
        </w:tblCellMar>
        <w:tblLook w:val="0000"/>
      </w:tblPr>
      <w:tblGrid>
        <w:gridCol w:w="3402"/>
        <w:gridCol w:w="5670"/>
      </w:tblGrid>
      <w:tr w:rsidTr="00E34A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EVIDENCE GUIDE</w:t>
            </w:r>
          </w:p>
        </w:tc>
      </w:tr>
      <w:tr w:rsidTr="00E34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t>The evidence guide provides advice on assessment and must be re</w:t>
            </w:r>
            <w:r w:rsidRPr="004442D5">
              <w:t>ad in conjunction with the Performance Criteria, Required Skills and Knowledge, the Range Statement and the Assessment Guidelines for this Training Package.</w:t>
            </w:r>
          </w:p>
        </w:tc>
      </w:tr>
      <w:tr w:rsidTr="00E34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Critical aspects of assessment</w:t>
            </w:r>
            <w:r w:rsidRPr="004442D5">
              <w: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ListBullet"/>
            </w:pPr>
            <w:r w:rsidRPr="004442D5">
              <w:t>The individual being assessed must provide evidence of specif</w:t>
            </w:r>
            <w:r w:rsidRPr="004442D5">
              <w:t>ied essential knowledge as well as skills</w:t>
            </w:r>
          </w:p>
          <w:p w:rsidR="00000000" w:rsidRPr="004442D5" w:rsidP="004442D5">
            <w:pPr>
              <w:pStyle w:val="ListBullet"/>
            </w:pPr>
            <w:r w:rsidRPr="004442D5">
              <w:t>Consistency of performance should be demonstrated over the required range of situations relevant to the workplace</w:t>
            </w:r>
          </w:p>
          <w:p w:rsidR="00000000" w:rsidP="004442D5">
            <w:pPr>
              <w:pStyle w:val="ListBullet"/>
              <w:rPr>
                <w:lang w:val="en-NZ"/>
              </w:rPr>
            </w:pPr>
            <w:r w:rsidRPr="004442D5">
              <w:t>Where, for reasons of safety, space, or access to equipment and resources, assessment takes place away from the workplace, the assessment environment should represent workplace conditions as closely as possible</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Conditions of assessment</w:t>
            </w:r>
            <w:r w:rsidRPr="004442D5">
              <w: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This unit inclu</w:t>
            </w:r>
            <w:r w:rsidRPr="004442D5">
              <w:t>des skills and knowledge specific to Aboriginal and/or Torres Strait Islander culture</w:t>
            </w:r>
          </w:p>
          <w:p w:rsidR="00000000" w:rsidRPr="004442D5" w:rsidP="004442D5">
            <w:pPr>
              <w:pStyle w:val="BodyText"/>
            </w:pPr>
            <w:r w:rsidRPr="004442D5">
              <w:t>Assessment must therefore be undertaken by a workplace assessor who has expertise in the unit of competency or who has the current qualification being assessed and who is</w:t>
            </w:r>
            <w:r w:rsidRPr="004442D5">
              <w:t>:</w:t>
            </w:r>
          </w:p>
          <w:p w:rsidR="00000000" w:rsidRPr="004442D5" w:rsidP="004442D5">
            <w:pPr>
              <w:pStyle w:val="ListBullet2"/>
            </w:pPr>
            <w:r w:rsidRPr="004442D5">
              <w:t>Aboriginal or Torres Strait Islander him/herself</w:t>
            </w:r>
          </w:p>
          <w:p w:rsidR="00000000" w:rsidRPr="004442D5" w:rsidP="004442D5">
            <w:pPr>
              <w:pStyle w:val="BodyText"/>
            </w:pPr>
            <w:r w:rsidRPr="004442D5">
              <w:t>or:</w:t>
            </w:r>
          </w:p>
          <w:p w:rsidR="00000000" w:rsidP="004442D5">
            <w:pPr>
              <w:pStyle w:val="ListBullet2"/>
              <w:rPr>
                <w:lang w:val="en-NZ"/>
              </w:rPr>
            </w:pPr>
            <w:r w:rsidRPr="004442D5">
              <w:t>accompanied and advised by an Aboriginal or Torres Strait Islander person who is a recognised member of the community with experience in primary health care</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Context of assessment</w:t>
            </w:r>
            <w:r w:rsidRPr="004442D5">
              <w: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Competence should be demonstrated working individually, under supervision or as part of a primary health care team working with Aboriginal and/or Torres Strait Islander clients</w:t>
            </w:r>
          </w:p>
          <w:p w:rsidR="00000000" w:rsidP="004442D5">
            <w:pPr>
              <w:pStyle w:val="BodyText"/>
              <w:rPr>
                <w:lang w:val="en-NZ"/>
              </w:rPr>
            </w:pPr>
            <w:r w:rsidRPr="004442D5">
              <w:t>Assessment should replicate workplace conditions as far as possible</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Related</w:t>
            </w:r>
            <w:r w:rsidRPr="004442D5">
              <w:rPr>
                <w:rStyle w:val="Emphasis"/>
              </w:rPr>
              <w:t xml:space="preserve"> units</w:t>
            </w:r>
            <w:r w:rsidRPr="004442D5">
              <w:t>:</w:t>
            </w: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t>This unit may be assessed independently or in conjunction with other units with associated workplace application</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p>
        </w:tc>
      </w:tr>
    </w:tbl>
    <w:p w:rsidR="00E34A53" w:rsidP="004442D5">
      <w:pPr>
        <w:pStyle w:val="BodyText"/>
      </w:pPr>
    </w:p>
    <w:p w:rsidR="00E34A53" w:rsidP="004442D5">
      <w:pPr>
        <w:pStyle w:val="BodyText"/>
      </w:pPr>
    </w:p>
    <w:p w:rsidR="00000000" w:rsidRPr="004442D5" w:rsidP="004442D5">
      <w:pPr>
        <w:pStyle w:val="Heading1"/>
      </w:pPr>
      <w:bookmarkStart w:id="11" w:name="O_251615"/>
      <w:bookmarkEnd w:id="11"/>
      <w:r w:rsidRPr="004442D5">
        <w:t>Range Statement</w:t>
      </w:r>
    </w:p>
    <w:tbl>
      <w:tblPr>
        <w:tblW w:w="0" w:type="auto"/>
        <w:tblLayout w:type="fixed"/>
        <w:tblCellMar>
          <w:left w:w="62" w:type="dxa"/>
          <w:right w:w="62" w:type="dxa"/>
        </w:tblCellMar>
        <w:tblLook w:val="0000"/>
      </w:tblPr>
      <w:tblGrid>
        <w:gridCol w:w="3402"/>
        <w:gridCol w:w="5670"/>
      </w:tblGrid>
      <w:tr w:rsidTr="00E34A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SpecialBold"/>
              </w:rPr>
              <w:t>RANGE STATEMENT</w:t>
            </w:r>
          </w:p>
        </w:tc>
      </w:tr>
      <w:tr w:rsidTr="00E34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t>The Range Statement relates to the unit of competency as a whole. It allows for different work environments and situations that may affect performance. Add any essential operating conditions that may be present with training and assessment depending on the</w:t>
            </w:r>
            <w:r w:rsidRPr="004442D5">
              <w:t xml:space="preserve"> work situation, needs of the candidate, accessibility of the item, and local industry and regional contexts.</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This competency standard supports the recognition, protection and continued advancement of the inherent rights, cultures and</w:t>
            </w:r>
            <w:r w:rsidRPr="004442D5">
              <w:t xml:space="preserve"> traditions of Aboriginal and Torres Strait Islander peoples</w:t>
            </w:r>
          </w:p>
          <w:p w:rsidR="00000000" w:rsidRPr="004442D5" w:rsidP="004442D5">
            <w:pPr>
              <w:pStyle w:val="BodyText"/>
            </w:pPr>
            <w:r w:rsidRPr="004442D5">
              <w:t>It recognises that the improvement of the health status of Aboriginal and Torres Strait Islander people must include attention to physical, spiritual, cultural, emotional and social well being, community capacity and governance</w:t>
            </w:r>
          </w:p>
          <w:p w:rsidR="00000000" w:rsidP="004442D5">
            <w:pPr>
              <w:pStyle w:val="BodyText"/>
              <w:rPr>
                <w:lang w:val="en-NZ"/>
              </w:rPr>
            </w:pPr>
            <w:r w:rsidRPr="004442D5">
              <w:t>Its application must be cult</w:t>
            </w:r>
            <w:r w:rsidRPr="004442D5">
              <w:t>urally sensitive and supportive of traditional healing and health, knowledge and practices</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t>Community participation and control in decision-making is essential to all aspects of health work, and the role of the health worker is to supp</w:t>
            </w:r>
            <w:r w:rsidRPr="004442D5">
              <w:t>ort the community in this process</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Supervision must be conducted in accordance with prevailing state/territory and organisation legislative and regulatory requirements</w:t>
            </w:r>
          </w:p>
          <w:p w:rsidR="00000000" w:rsidRPr="004442D5" w:rsidP="004442D5">
            <w:pPr>
              <w:pStyle w:val="BodyText"/>
            </w:pPr>
            <w:r w:rsidRPr="004442D5">
              <w:t>References to supervision may include either direct or indirect supervisi</w:t>
            </w:r>
            <w:r w:rsidRPr="004442D5">
              <w:t>on of work by more experienced workers, supervisors, managers or other health professionals</w:t>
            </w:r>
          </w:p>
          <w:p w:rsidR="00000000" w:rsidP="004442D5">
            <w:pPr>
              <w:pStyle w:val="BodyText"/>
              <w:rPr>
                <w:lang w:val="en-NZ"/>
              </w:rPr>
            </w:pPr>
            <w:r w:rsidRPr="004442D5">
              <w:t xml:space="preserve">A person at this level should </w:t>
            </w:r>
            <w:r w:rsidRPr="004442D5">
              <w:rPr>
                <w:rStyle w:val="BoldandItalics"/>
              </w:rPr>
              <w:t>only</w:t>
            </w:r>
            <w:r w:rsidRPr="004442D5">
              <w:t xml:space="preserve"> be required to make decisions about clients within the organisation's standard treatment protocols and associated guidelines</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r w:rsidRPr="004442D5">
              <w:t xml:space="preserve">Federal, state or territory legislation may impact on workers' practices and responsibilities. Implementation of the competency standards should reflect the legislative framework in which a health worker operates. It is recognised </w:t>
            </w:r>
            <w:r w:rsidRPr="004442D5">
              <w:t>that this may sometimes reduce the application of the Range of Variables in practice. However, assessment in the workplace or through simulation should address all essential skills and knowledge across the Range of Variables</w:t>
            </w:r>
          </w:p>
          <w:p w:rsidR="00000000" w:rsidRPr="004442D5" w:rsidP="004442D5">
            <w:pPr>
              <w:pStyle w:val="BodyText"/>
            </w:pPr>
            <w:r w:rsidRPr="004442D5">
              <w:t>Aboriginal and/or Torres Strait Islander health workers may be required to operate in situations that do not constitute 'usual practice' due to lack of resources, remote locations and community needs. As a result, they may need to possess more competencies</w:t>
            </w:r>
            <w:r w:rsidRPr="004442D5">
              <w:t xml:space="preserve"> than described by 'usual practice circumstances'</w:t>
            </w:r>
          </w:p>
          <w:p w:rsidR="00000000" w:rsidP="004442D5">
            <w:pPr>
              <w:pStyle w:val="BodyText"/>
              <w:rPr>
                <w:lang w:val="en-NZ"/>
              </w:rPr>
            </w:pPr>
            <w:r w:rsidRPr="004442D5">
              <w:t>Under all circumstances, the employer must enable the worker to function within the prevailing legislative framework</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Strategies to address health issues of disabled clients may include</w:t>
            </w:r>
            <w:r w:rsidRPr="004442D5">
              <w: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ListBullet"/>
            </w:pPr>
            <w:r w:rsidRPr="004442D5">
              <w:t>Collection of d</w:t>
            </w:r>
            <w:r w:rsidRPr="004442D5">
              <w:t>ata as a basis for preventing, containing or eliminating diseases or conditions causing health problems</w:t>
            </w:r>
          </w:p>
          <w:p w:rsidR="00000000" w:rsidRPr="004442D5" w:rsidP="004442D5">
            <w:pPr>
              <w:pStyle w:val="ListBullet"/>
            </w:pPr>
            <w:r w:rsidRPr="004442D5">
              <w:t>Identification of relationships between health and nutrition, demography, culture, socio-economic status and general health</w:t>
            </w:r>
          </w:p>
          <w:p w:rsidR="00000000" w:rsidP="004442D5">
            <w:pPr>
              <w:pStyle w:val="ListBullet"/>
              <w:rPr>
                <w:lang w:val="en-NZ"/>
              </w:rPr>
            </w:pPr>
            <w:r w:rsidRPr="004442D5">
              <w:t>Use of a community developme</w:t>
            </w:r>
            <w:r w:rsidRPr="004442D5">
              <w:t>nt approach to devise strategies to improve health</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Disabilities may include</w:t>
            </w:r>
            <w:r w:rsidRPr="004442D5">
              <w: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ListBullet"/>
            </w:pPr>
            <w:r w:rsidRPr="004442D5">
              <w:t xml:space="preserve">Intellectual </w:t>
            </w:r>
          </w:p>
          <w:p w:rsidR="00000000" w:rsidRPr="004442D5" w:rsidP="004442D5">
            <w:pPr>
              <w:pStyle w:val="ListBullet"/>
            </w:pPr>
            <w:r w:rsidRPr="004442D5">
              <w:t>Total or partial loss of a part of the body</w:t>
            </w:r>
          </w:p>
          <w:p w:rsidR="00000000" w:rsidRPr="004442D5" w:rsidP="004442D5">
            <w:pPr>
              <w:pStyle w:val="ListBullet"/>
            </w:pPr>
            <w:r w:rsidRPr="004442D5">
              <w:t>A malfunction, malformation or disfigurement of part of the body</w:t>
            </w:r>
          </w:p>
          <w:p w:rsidR="00000000" w:rsidRPr="004442D5" w:rsidP="004442D5">
            <w:pPr>
              <w:pStyle w:val="ListBullet"/>
            </w:pPr>
            <w:r w:rsidRPr="004442D5">
              <w:t>Mental illness</w:t>
            </w:r>
          </w:p>
          <w:p w:rsidR="00000000" w:rsidRPr="004442D5" w:rsidP="004442D5">
            <w:pPr>
              <w:pStyle w:val="ListBullet"/>
            </w:pPr>
            <w:r w:rsidRPr="004442D5">
              <w:t>Autism spectrum disorders</w:t>
            </w:r>
          </w:p>
          <w:p w:rsidR="00000000" w:rsidRPr="004442D5" w:rsidP="004442D5">
            <w:pPr>
              <w:pStyle w:val="ListBullet"/>
            </w:pPr>
            <w:r w:rsidRPr="004442D5">
              <w:t>Sensory</w:t>
            </w:r>
          </w:p>
          <w:p w:rsidR="00000000" w:rsidRPr="004442D5" w:rsidP="004442D5">
            <w:pPr>
              <w:pStyle w:val="ListBullet"/>
            </w:pPr>
            <w:r w:rsidRPr="004442D5">
              <w:t>Physical</w:t>
            </w:r>
          </w:p>
          <w:p w:rsidR="00000000" w:rsidP="004442D5">
            <w:pPr>
              <w:pStyle w:val="ListBullet"/>
              <w:rPr>
                <w:lang w:val="en-NZ"/>
              </w:rPr>
            </w:pPr>
            <w:r w:rsidRPr="004442D5">
              <w:t>Acquired brain injury</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42D5">
            <w:pPr>
              <w:pStyle w:val="BodyText"/>
              <w:rPr>
                <w:lang w:val="en-NZ"/>
              </w:rPr>
            </w:pPr>
            <w:r w:rsidRPr="004442D5">
              <w:rPr>
                <w:rStyle w:val="Emphasis"/>
              </w:rPr>
              <w:t>Disability care programs may include</w:t>
            </w:r>
            <w:r w:rsidRPr="004442D5">
              <w:t>:</w:t>
            </w: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ListBullet"/>
            </w:pPr>
            <w:r w:rsidRPr="004442D5">
              <w:t>Provision of information to clients, families, carers and the community</w:t>
            </w:r>
          </w:p>
          <w:p w:rsidR="00000000" w:rsidRPr="004442D5" w:rsidP="004442D5">
            <w:pPr>
              <w:pStyle w:val="ListBullet"/>
            </w:pPr>
            <w:r w:rsidRPr="004442D5">
              <w:t>Promoting family and community support of disabled community members</w:t>
            </w:r>
          </w:p>
          <w:p w:rsidR="00000000" w:rsidRPr="004442D5" w:rsidP="004442D5">
            <w:pPr>
              <w:pStyle w:val="ListBullet"/>
            </w:pPr>
            <w:r w:rsidRPr="004442D5">
              <w:t>Providing guidance and support to disabled clients in relation to:</w:t>
            </w:r>
          </w:p>
          <w:p w:rsidR="00000000" w:rsidRPr="004442D5" w:rsidP="004442D5">
            <w:pPr>
              <w:pStyle w:val="ListBullet2"/>
            </w:pPr>
            <w:r w:rsidRPr="004442D5">
              <w:t>general health issues</w:t>
            </w:r>
          </w:p>
          <w:p w:rsidR="00000000" w:rsidRPr="004442D5" w:rsidP="004442D5">
            <w:pPr>
              <w:pStyle w:val="ListBullet2"/>
            </w:pPr>
            <w:r w:rsidRPr="004442D5">
              <w:t>mobility and daily personal care activities</w:t>
            </w:r>
          </w:p>
          <w:p w:rsidR="00000000" w:rsidRPr="004442D5" w:rsidP="004442D5">
            <w:pPr>
              <w:pStyle w:val="ListBullet2"/>
            </w:pPr>
            <w:r w:rsidRPr="004442D5">
              <w:t>sexuality, sexual health and sexual expression</w:t>
            </w:r>
          </w:p>
          <w:p w:rsidR="00000000" w:rsidRPr="004442D5" w:rsidP="004442D5">
            <w:pPr>
              <w:pStyle w:val="ListBullet2"/>
            </w:pPr>
            <w:r w:rsidRPr="004442D5">
              <w:t>social and emotional well being issues</w:t>
            </w:r>
          </w:p>
          <w:p w:rsidR="00000000" w:rsidRPr="004442D5" w:rsidP="004442D5">
            <w:pPr>
              <w:pStyle w:val="ListBullet"/>
            </w:pPr>
            <w:r w:rsidRPr="004442D5">
              <w:t>Enhancing community awareness of di</w:t>
            </w:r>
            <w:r w:rsidRPr="004442D5">
              <w:t>sability issues</w:t>
            </w:r>
          </w:p>
          <w:p w:rsidR="00000000" w:rsidRPr="004442D5" w:rsidP="004442D5">
            <w:pPr>
              <w:pStyle w:val="ListBullet"/>
            </w:pPr>
            <w:r w:rsidRPr="004442D5">
              <w:t>Undertaking assessments in relation to needs for disability care and health services and maintaining records of services provided</w:t>
            </w:r>
          </w:p>
          <w:p w:rsidR="00000000" w:rsidP="004442D5">
            <w:pPr>
              <w:pStyle w:val="ListBullet"/>
              <w:rPr>
                <w:lang w:val="en-NZ"/>
              </w:rPr>
            </w:pPr>
            <w:r w:rsidRPr="004442D5">
              <w:t>Maintaining networks with disability care service providers</w:t>
            </w:r>
          </w:p>
        </w:tc>
      </w:tr>
      <w:tr w:rsidTr="00E34A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42D5" w:rsidP="004442D5">
            <w:pPr>
              <w:pStyle w:val="BodyText"/>
            </w:pPr>
          </w:p>
        </w:tc>
      </w:tr>
    </w:tbl>
    <w:p w:rsidR="00E34A53" w:rsidP="004442D5">
      <w:pPr>
        <w:pStyle w:val="BodyText"/>
      </w:pPr>
    </w:p>
    <w:p w:rsidR="00E34A53" w:rsidP="004442D5">
      <w:pPr>
        <w:pStyle w:val="BodyText"/>
      </w:pPr>
    </w:p>
    <w:p w:rsidR="00000000" w:rsidRPr="004442D5" w:rsidP="004442D5">
      <w:pPr>
        <w:pStyle w:val="Heading1"/>
      </w:pPr>
      <w:bookmarkStart w:id="12" w:name="O_294841"/>
      <w:bookmarkEnd w:id="12"/>
      <w:r w:rsidRPr="004442D5">
        <w:t>Unit Sector(s)</w:t>
      </w:r>
    </w:p>
    <w:p w:rsidR="00000000" w:rsidRPr="004442D5" w:rsidP="004442D5">
      <w:pPr>
        <w:pStyle w:val="BodyText"/>
      </w:pPr>
      <w:r w:rsidRPr="004442D5">
        <w:t>Not Applicable</w:t>
      </w:r>
    </w:p>
    <w:p w:rsidR="00000000" w:rsidRPr="004442D5" w:rsidP="004442D5"/>
    <w:sectPr w:rsidSect="00444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A53" w:rsidP="00E34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53" w:rsidP="00444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4A53" w:rsidP="004442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4A53" w:rsidP="004442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A53" w:rsidP="00E34A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53" w:rsidP="004442D5">
    <w:pPr>
      <w:pStyle w:val="Header"/>
      <w:framePr w:wrap="around"/>
    </w:pPr>
    <w:r>
      <w:fldChar w:fldCharType="begin"/>
    </w:r>
    <w:r>
      <w:instrText xml:space="preserve"> TITLE   \* MERGEFORMAT </w:instrText>
    </w:r>
    <w:r>
      <w:fldChar w:fldCharType="separate"/>
    </w:r>
    <w:r>
      <w:t>HLTAHW425B Provide information and strategies in disability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A53" w:rsidP="004442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2D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E9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5CE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2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2D5"/>
    <w:pPr>
      <w:spacing w:before="360" w:after="60"/>
      <w:outlineLvl w:val="0"/>
    </w:pPr>
    <w:rPr>
      <w:sz w:val="32"/>
    </w:rPr>
  </w:style>
  <w:style w:type="paragraph" w:styleId="Heading2">
    <w:name w:val="heading 2"/>
    <w:basedOn w:val="HeadingBase"/>
    <w:next w:val="BodyText"/>
    <w:link w:val="Heading2Char"/>
    <w:qFormat/>
    <w:rsid w:val="004442D5"/>
    <w:pPr>
      <w:keepLines/>
      <w:spacing w:before="240" w:after="120"/>
      <w:outlineLvl w:val="1"/>
    </w:pPr>
    <w:rPr>
      <w:sz w:val="28"/>
      <w:szCs w:val="40"/>
    </w:rPr>
  </w:style>
  <w:style w:type="paragraph" w:styleId="Heading3">
    <w:name w:val="heading 3"/>
    <w:basedOn w:val="HeadingBase"/>
    <w:next w:val="BodyText"/>
    <w:link w:val="Heading3Char"/>
    <w:qFormat/>
    <w:rsid w:val="004442D5"/>
    <w:pPr>
      <w:spacing w:before="180" w:after="120"/>
      <w:outlineLvl w:val="2"/>
    </w:pPr>
    <w:rPr>
      <w:spacing w:val="-10"/>
      <w:kern w:val="32"/>
    </w:rPr>
  </w:style>
  <w:style w:type="paragraph" w:styleId="Heading4">
    <w:name w:val="heading 4"/>
    <w:basedOn w:val="HeadingBase"/>
    <w:next w:val="BodyText"/>
    <w:link w:val="Heading4Char"/>
    <w:qFormat/>
    <w:rsid w:val="004442D5"/>
    <w:pPr>
      <w:spacing w:before="160" w:after="120"/>
      <w:outlineLvl w:val="3"/>
    </w:pPr>
    <w:rPr>
      <w:sz w:val="22"/>
    </w:rPr>
  </w:style>
  <w:style w:type="paragraph" w:styleId="Heading5">
    <w:name w:val="heading 5"/>
    <w:basedOn w:val="HeadingBase"/>
    <w:next w:val="Normal"/>
    <w:link w:val="Heading5Char"/>
    <w:qFormat/>
    <w:rsid w:val="004442D5"/>
    <w:pPr>
      <w:spacing w:before="80"/>
      <w:outlineLvl w:val="4"/>
    </w:pPr>
    <w:rPr>
      <w:color w:val="918585"/>
      <w:sz w:val="20"/>
    </w:rPr>
  </w:style>
  <w:style w:type="paragraph" w:styleId="Heading6">
    <w:name w:val="heading 6"/>
    <w:basedOn w:val="HeadingBase"/>
    <w:next w:val="Normal"/>
    <w:link w:val="Heading6Char"/>
    <w:qFormat/>
    <w:rsid w:val="004442D5"/>
    <w:pPr>
      <w:spacing w:before="60"/>
      <w:outlineLvl w:val="5"/>
    </w:pPr>
    <w:rPr>
      <w:color w:val="918585"/>
      <w:sz w:val="20"/>
    </w:rPr>
  </w:style>
  <w:style w:type="paragraph" w:styleId="Heading7">
    <w:name w:val="heading 7"/>
    <w:basedOn w:val="Normal"/>
    <w:next w:val="Normal"/>
    <w:link w:val="Heading7Char"/>
    <w:qFormat/>
    <w:rsid w:val="004442D5"/>
    <w:pPr>
      <w:ind w:left="720"/>
      <w:outlineLvl w:val="6"/>
    </w:pPr>
    <w:rPr>
      <w:i/>
    </w:rPr>
  </w:style>
  <w:style w:type="paragraph" w:styleId="Heading8">
    <w:name w:val="heading 8"/>
    <w:basedOn w:val="Normal"/>
    <w:next w:val="Normal"/>
    <w:link w:val="Heading8Char"/>
    <w:qFormat/>
    <w:rsid w:val="004442D5"/>
    <w:pPr>
      <w:ind w:left="720"/>
      <w:outlineLvl w:val="7"/>
    </w:pPr>
    <w:rPr>
      <w:i/>
    </w:rPr>
  </w:style>
  <w:style w:type="paragraph" w:styleId="Heading9">
    <w:name w:val="heading 9"/>
    <w:basedOn w:val="Normal"/>
    <w:next w:val="Normal"/>
    <w:link w:val="Heading9Char"/>
    <w:qFormat/>
    <w:rsid w:val="004442D5"/>
    <w:pPr>
      <w:ind w:left="720"/>
      <w:outlineLvl w:val="8"/>
    </w:pPr>
    <w:rPr>
      <w:i/>
    </w:rPr>
  </w:style>
  <w:style w:type="character" w:default="1" w:styleId="DefaultParagraphFont">
    <w:name w:val="Default Paragraph Font"/>
    <w:uiPriority w:val="1"/>
    <w:unhideWhenUsed/>
    <w:rsid w:val="00444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2D5"/>
  </w:style>
  <w:style w:type="character" w:customStyle="1" w:styleId="Heading1Char">
    <w:name w:val="Heading 1 Char"/>
    <w:link w:val="Heading1"/>
    <w:rsid w:val="004442D5"/>
    <w:rPr>
      <w:rFonts w:ascii="Times New Roman" w:eastAsia="Times New Roman" w:hAnsi="Times New Roman" w:cs="Times New Roman"/>
      <w:b/>
      <w:sz w:val="32"/>
      <w:szCs w:val="20"/>
      <w:lang w:eastAsia="en-US"/>
    </w:rPr>
  </w:style>
  <w:style w:type="paragraph" w:styleId="BodyText">
    <w:name w:val="Body Text"/>
    <w:basedOn w:val="Normal"/>
    <w:link w:val="BodyTextChar"/>
    <w:rsid w:val="004442D5"/>
    <w:pPr>
      <w:spacing w:before="120" w:after="120"/>
      <w:contextualSpacing/>
    </w:pPr>
    <w:rPr>
      <w:rFonts w:ascii="Times New Roman" w:hAnsi="Times New Roman"/>
      <w:sz w:val="24"/>
      <w:szCs w:val="22"/>
    </w:rPr>
  </w:style>
  <w:style w:type="character" w:customStyle="1" w:styleId="BodyTextChar">
    <w:name w:val="Body Text Char"/>
    <w:link w:val="BodyText"/>
    <w:rsid w:val="004442D5"/>
    <w:rPr>
      <w:rFonts w:ascii="Times New Roman" w:eastAsia="Times New Roman" w:hAnsi="Times New Roman" w:cs="Times New Roman"/>
      <w:sz w:val="24"/>
      <w:lang w:val="en-US" w:eastAsia="en-US"/>
    </w:rPr>
  </w:style>
  <w:style w:type="paragraph" w:styleId="Footer">
    <w:name w:val="footer"/>
    <w:basedOn w:val="Normal"/>
    <w:link w:val="FooterChar"/>
    <w:rsid w:val="00444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42D5"/>
    <w:rPr>
      <w:rFonts w:ascii="Times New Roman" w:eastAsia="Times New Roman" w:hAnsi="Times New Roman" w:cs="Times New Roman"/>
      <w:sz w:val="16"/>
      <w:lang w:val="en-US" w:eastAsia="en-US"/>
    </w:rPr>
  </w:style>
  <w:style w:type="paragraph" w:styleId="List">
    <w:name w:val="List"/>
    <w:basedOn w:val="BodyText"/>
    <w:next w:val="BodyText"/>
    <w:rsid w:val="004442D5"/>
    <w:pPr>
      <w:tabs>
        <w:tab w:val="left" w:pos="340"/>
      </w:tabs>
      <w:spacing w:before="60" w:after="60"/>
      <w:ind w:left="340" w:hanging="340"/>
    </w:pPr>
  </w:style>
  <w:style w:type="paragraph" w:styleId="ListBullet">
    <w:name w:val="List Bullet"/>
    <w:basedOn w:val="List"/>
    <w:rsid w:val="004442D5"/>
    <w:pPr>
      <w:numPr>
        <w:numId w:val="13"/>
      </w:numPr>
      <w:tabs>
        <w:tab w:val="clear" w:pos="340"/>
      </w:tabs>
      <w:spacing w:before="40" w:after="40"/>
    </w:pPr>
  </w:style>
  <w:style w:type="character" w:customStyle="1" w:styleId="SpecialBold">
    <w:name w:val="Special Bold"/>
    <w:rsid w:val="004442D5"/>
    <w:rPr>
      <w:b/>
      <w:spacing w:val="0"/>
    </w:rPr>
  </w:style>
  <w:style w:type="paragraph" w:styleId="ListBullet2">
    <w:name w:val="List Bullet 2"/>
    <w:basedOn w:val="List2"/>
    <w:rsid w:val="004442D5"/>
    <w:pPr>
      <w:numPr>
        <w:numId w:val="14"/>
      </w:numPr>
      <w:tabs>
        <w:tab w:val="clear" w:pos="680"/>
      </w:tabs>
    </w:pPr>
  </w:style>
  <w:style w:type="paragraph" w:styleId="Header">
    <w:name w:val="header"/>
    <w:basedOn w:val="Normal"/>
    <w:link w:val="HeaderChar"/>
    <w:rsid w:val="00444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42D5"/>
    <w:rPr>
      <w:rFonts w:ascii="Times New Roman" w:eastAsia="Times New Roman" w:hAnsi="Times New Roman" w:cs="Times New Roman"/>
      <w:sz w:val="16"/>
      <w:szCs w:val="20"/>
      <w:lang w:val="en-GB" w:eastAsia="en-US"/>
    </w:rPr>
  </w:style>
  <w:style w:type="character" w:styleId="Emphasis">
    <w:name w:val="Emphasis"/>
    <w:qFormat/>
    <w:rsid w:val="004442D5"/>
    <w:rPr>
      <w:i/>
    </w:rPr>
  </w:style>
  <w:style w:type="paragraph" w:customStyle="1" w:styleId="SuperHeading">
    <w:name w:val="SuperHeading"/>
    <w:basedOn w:val="Normal"/>
    <w:rsid w:val="004442D5"/>
    <w:pPr>
      <w:spacing w:before="240" w:after="120"/>
      <w:outlineLvl w:val="0"/>
    </w:pPr>
    <w:rPr>
      <w:rFonts w:ascii="Times New Roman" w:hAnsi="Times New Roman"/>
      <w:b/>
      <w:sz w:val="28"/>
    </w:rPr>
  </w:style>
  <w:style w:type="paragraph" w:customStyle="1" w:styleId="AllowPageBreak">
    <w:name w:val="AllowPageBreak"/>
    <w:rsid w:val="00444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42D5"/>
    <w:rPr>
      <w:b/>
      <w:i/>
      <w:u w:val="none"/>
    </w:rPr>
  </w:style>
  <w:style w:type="character" w:customStyle="1" w:styleId="Heading2Char">
    <w:name w:val="Heading 2 Char"/>
    <w:link w:val="Heading2"/>
    <w:rsid w:val="004442D5"/>
    <w:rPr>
      <w:rFonts w:ascii="Times New Roman" w:eastAsia="Times New Roman" w:hAnsi="Times New Roman" w:cs="Times New Roman"/>
      <w:b/>
      <w:sz w:val="28"/>
      <w:szCs w:val="40"/>
      <w:lang w:eastAsia="en-US"/>
    </w:rPr>
  </w:style>
  <w:style w:type="character" w:customStyle="1" w:styleId="Heading3Char">
    <w:name w:val="Heading 3 Char"/>
    <w:link w:val="Heading3"/>
    <w:rsid w:val="004442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42D5"/>
    <w:rPr>
      <w:rFonts w:ascii="Times New Roman" w:eastAsia="Times New Roman" w:hAnsi="Times New Roman" w:cs="Times New Roman"/>
      <w:b/>
      <w:szCs w:val="20"/>
      <w:lang w:eastAsia="en-US"/>
    </w:rPr>
  </w:style>
  <w:style w:type="character" w:customStyle="1" w:styleId="Heading5Char">
    <w:name w:val="Heading 5 Char"/>
    <w:link w:val="Heading5"/>
    <w:rsid w:val="004442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4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2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2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2D5"/>
    <w:rPr>
      <w:rFonts w:ascii="Courier New" w:eastAsia="Times New Roman" w:hAnsi="Courier New" w:cs="Times New Roman"/>
      <w:i/>
      <w:szCs w:val="20"/>
      <w:lang w:val="en-US" w:eastAsia="en-US"/>
    </w:rPr>
  </w:style>
  <w:style w:type="paragraph" w:customStyle="1" w:styleId="HeadingBase">
    <w:name w:val="Heading Base"/>
    <w:rsid w:val="00444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2D5"/>
    <w:pPr>
      <w:tabs>
        <w:tab w:val="right" w:leader="dot" w:pos="9072"/>
      </w:tabs>
      <w:ind w:left="567"/>
    </w:pPr>
    <w:rPr>
      <w:szCs w:val="22"/>
    </w:rPr>
  </w:style>
  <w:style w:type="paragraph" w:customStyle="1" w:styleId="TOCBase">
    <w:name w:val="TOC Base"/>
    <w:rsid w:val="00444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2D5"/>
    <w:pPr>
      <w:tabs>
        <w:tab w:val="right" w:leader="dot" w:pos="9072"/>
      </w:tabs>
      <w:spacing w:before="40" w:after="40"/>
      <w:ind w:left="284"/>
    </w:pPr>
    <w:rPr>
      <w:rFonts w:ascii="Times New Roman" w:hAnsi="Times New Roman"/>
    </w:rPr>
  </w:style>
  <w:style w:type="paragraph" w:styleId="TOC1">
    <w:name w:val="toc 1"/>
    <w:basedOn w:val="TOCBase"/>
    <w:next w:val="Normal"/>
    <w:rsid w:val="004442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2D5"/>
    <w:pPr>
      <w:spacing w:before="5040"/>
      <w:jc w:val="center"/>
    </w:pPr>
    <w:rPr>
      <w:sz w:val="48"/>
      <w:szCs w:val="72"/>
      <w:lang w:val="en-US"/>
    </w:rPr>
  </w:style>
  <w:style w:type="character" w:customStyle="1" w:styleId="TitleChar">
    <w:name w:val="Title Char"/>
    <w:link w:val="Title"/>
    <w:rsid w:val="00444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2D5"/>
    <w:pPr>
      <w:tabs>
        <w:tab w:val="left" w:pos="3600"/>
        <w:tab w:val="left" w:pos="3958"/>
      </w:tabs>
    </w:pPr>
  </w:style>
  <w:style w:type="paragraph" w:customStyle="1" w:styleId="Note">
    <w:name w:val="Note"/>
    <w:basedOn w:val="BodyText"/>
    <w:rsid w:val="00444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2D5"/>
    <w:pPr>
      <w:framePr w:wrap="auto" w:hAnchor="text" w:y="6049"/>
    </w:pPr>
    <w:rPr>
      <w:color w:val="000000"/>
      <w:sz w:val="40"/>
    </w:rPr>
  </w:style>
  <w:style w:type="paragraph" w:customStyle="1" w:styleId="TOCTitle">
    <w:name w:val="TOCTitle"/>
    <w:basedOn w:val="Heading1"/>
    <w:rsid w:val="004442D5"/>
    <w:pPr>
      <w:spacing w:after="240"/>
      <w:jc w:val="center"/>
      <w:outlineLvl w:val="9"/>
    </w:pPr>
    <w:rPr>
      <w:caps/>
    </w:rPr>
  </w:style>
  <w:style w:type="paragraph" w:customStyle="1" w:styleId="Version">
    <w:name w:val="Version"/>
    <w:rsid w:val="00444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2D5"/>
    <w:pPr>
      <w:keepNext w:val="0"/>
      <w:tabs>
        <w:tab w:val="right" w:pos="4176"/>
      </w:tabs>
      <w:ind w:left="198" w:hanging="198"/>
    </w:pPr>
    <w:rPr>
      <w:rFonts w:ascii="Garamond" w:hAnsi="Garamond"/>
    </w:rPr>
  </w:style>
  <w:style w:type="paragraph" w:styleId="IndexHeading">
    <w:name w:val="index heading"/>
    <w:basedOn w:val="Normal"/>
    <w:next w:val="Index1"/>
    <w:semiHidden/>
    <w:rsid w:val="004442D5"/>
    <w:pPr>
      <w:spacing w:before="120" w:after="120"/>
    </w:pPr>
    <w:rPr>
      <w:rFonts w:ascii="Arial" w:hAnsi="Arial"/>
      <w:b/>
      <w:color w:val="918585"/>
      <w:sz w:val="24"/>
    </w:rPr>
  </w:style>
  <w:style w:type="paragraph" w:customStyle="1" w:styleId="Chapter">
    <w:name w:val="Chapter"/>
    <w:basedOn w:val="Normal"/>
    <w:rsid w:val="004442D5"/>
    <w:pPr>
      <w:spacing w:before="240"/>
    </w:pPr>
    <w:rPr>
      <w:rFonts w:ascii="Times New Roman" w:hAnsi="Times New Roman"/>
      <w:smallCaps/>
      <w:spacing w:val="80"/>
      <w:sz w:val="28"/>
    </w:rPr>
  </w:style>
  <w:style w:type="paragraph" w:customStyle="1" w:styleId="InChapter">
    <w:name w:val="InChapter"/>
    <w:basedOn w:val="Heading3"/>
    <w:rsid w:val="004442D5"/>
    <w:pPr>
      <w:spacing w:after="240"/>
      <w:outlineLvl w:val="9"/>
    </w:pPr>
    <w:rPr>
      <w:noProof/>
    </w:rPr>
  </w:style>
  <w:style w:type="paragraph" w:styleId="Index2">
    <w:name w:val="index 2"/>
    <w:basedOn w:val="Normal"/>
    <w:next w:val="Normal"/>
    <w:semiHidden/>
    <w:rsid w:val="004442D5"/>
    <w:pPr>
      <w:tabs>
        <w:tab w:val="right" w:pos="4176"/>
      </w:tabs>
      <w:ind w:left="568" w:hanging="284"/>
    </w:pPr>
    <w:rPr>
      <w:rFonts w:ascii="Garamond" w:hAnsi="Garamond"/>
    </w:rPr>
  </w:style>
  <w:style w:type="paragraph" w:customStyle="1" w:styleId="Byline">
    <w:name w:val="Byline"/>
    <w:rsid w:val="00444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2D5"/>
    <w:pPr>
      <w:tabs>
        <w:tab w:val="clear" w:pos="3600"/>
        <w:tab w:val="clear" w:pos="3958"/>
      </w:tabs>
      <w:jc w:val="right"/>
    </w:pPr>
  </w:style>
  <w:style w:type="paragraph" w:styleId="Caption">
    <w:name w:val="caption"/>
    <w:basedOn w:val="BodyText"/>
    <w:next w:val="Normal"/>
    <w:qFormat/>
    <w:rsid w:val="004442D5"/>
    <w:pPr>
      <w:framePr w:w="2268" w:hSpace="181" w:vSpace="181" w:wrap="around" w:vAnchor="text" w:hAnchor="page" w:x="1135" w:y="285" w:anchorLock="1"/>
    </w:pPr>
    <w:rPr>
      <w:i/>
    </w:rPr>
  </w:style>
  <w:style w:type="paragraph" w:customStyle="1" w:styleId="MiniTOCTitle">
    <w:name w:val="MiniTOCTitle"/>
    <w:basedOn w:val="Heading4"/>
    <w:rsid w:val="004442D5"/>
    <w:pPr>
      <w:spacing w:before="240"/>
      <w:outlineLvl w:val="9"/>
    </w:pPr>
    <w:rPr>
      <w:noProof/>
      <w:sz w:val="24"/>
    </w:rPr>
  </w:style>
  <w:style w:type="paragraph" w:customStyle="1" w:styleId="MiniTOCItem">
    <w:name w:val="MiniTOCItem"/>
    <w:basedOn w:val="ListBullet"/>
    <w:rsid w:val="004442D5"/>
    <w:pPr>
      <w:numPr>
        <w:numId w:val="0"/>
      </w:numPr>
      <w:tabs>
        <w:tab w:val="right" w:leader="dot" w:pos="6521"/>
      </w:tabs>
      <w:spacing w:before="0" w:after="0"/>
    </w:pPr>
  </w:style>
  <w:style w:type="paragraph" w:customStyle="1" w:styleId="TOFTitle">
    <w:name w:val="TOFTitle"/>
    <w:basedOn w:val="TOCTitle"/>
    <w:rsid w:val="004442D5"/>
  </w:style>
  <w:style w:type="paragraph" w:styleId="TableofFigures">
    <w:name w:val="table of figures"/>
    <w:basedOn w:val="Normal"/>
    <w:next w:val="Normal"/>
    <w:semiHidden/>
    <w:rsid w:val="004442D5"/>
    <w:pPr>
      <w:tabs>
        <w:tab w:val="right" w:leader="dot" w:pos="9072"/>
      </w:tabs>
      <w:ind w:left="970" w:hanging="403"/>
    </w:pPr>
    <w:rPr>
      <w:rFonts w:ascii="Times New Roman" w:hAnsi="Times New Roman"/>
      <w:b/>
    </w:rPr>
  </w:style>
  <w:style w:type="paragraph" w:styleId="ListNumber">
    <w:name w:val="List Number"/>
    <w:basedOn w:val="List"/>
    <w:rsid w:val="004442D5"/>
    <w:pPr>
      <w:numPr>
        <w:numId w:val="11"/>
      </w:numPr>
    </w:pPr>
  </w:style>
  <w:style w:type="character" w:customStyle="1" w:styleId="WingdingSymbols">
    <w:name w:val="Wingding Symbols"/>
    <w:rsid w:val="004442D5"/>
    <w:rPr>
      <w:rFonts w:ascii="Wingdings" w:hAnsi="Wingdings"/>
    </w:rPr>
  </w:style>
  <w:style w:type="paragraph" w:customStyle="1" w:styleId="TableHeading">
    <w:name w:val="Table Heading"/>
    <w:basedOn w:val="HeadingBase"/>
    <w:rsid w:val="004442D5"/>
    <w:pPr>
      <w:keepLines/>
      <w:pBdr>
        <w:bottom w:val="single" w:sz="6" w:space="1" w:color="918585"/>
      </w:pBdr>
      <w:spacing w:before="240"/>
    </w:pPr>
  </w:style>
  <w:style w:type="character" w:customStyle="1" w:styleId="HotSpot">
    <w:name w:val="HotSpot"/>
    <w:rsid w:val="004442D5"/>
    <w:rPr>
      <w:color w:val="0033CC"/>
      <w:u w:val="none"/>
    </w:rPr>
  </w:style>
  <w:style w:type="paragraph" w:customStyle="1" w:styleId="BodyTextRight">
    <w:name w:val="Body Text Right"/>
    <w:basedOn w:val="BodyText"/>
    <w:rsid w:val="004442D5"/>
    <w:pPr>
      <w:spacing w:before="0" w:after="0"/>
      <w:jc w:val="right"/>
    </w:pPr>
  </w:style>
  <w:style w:type="paragraph" w:styleId="Index3">
    <w:name w:val="index 3"/>
    <w:basedOn w:val="ListNumber2"/>
    <w:next w:val="Normal"/>
    <w:semiHidden/>
    <w:rsid w:val="004442D5"/>
    <w:pPr>
      <w:numPr>
        <w:numId w:val="0"/>
      </w:numPr>
      <w:tabs>
        <w:tab w:val="right" w:leader="dot" w:pos="4176"/>
      </w:tabs>
    </w:pPr>
  </w:style>
  <w:style w:type="paragraph" w:styleId="ListNumber2">
    <w:name w:val="List Number 2"/>
    <w:basedOn w:val="List2"/>
    <w:rsid w:val="004442D5"/>
    <w:pPr>
      <w:numPr>
        <w:numId w:val="10"/>
      </w:numPr>
      <w:tabs>
        <w:tab w:val="clear" w:pos="1060"/>
      </w:tabs>
    </w:pPr>
  </w:style>
  <w:style w:type="paragraph" w:customStyle="1" w:styleId="MarginNote">
    <w:name w:val="Margin Note"/>
    <w:basedOn w:val="BodyText"/>
    <w:rsid w:val="00444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42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2D5"/>
    <w:rPr>
      <w:sz w:val="32"/>
    </w:rPr>
  </w:style>
  <w:style w:type="paragraph" w:customStyle="1" w:styleId="HeadingProcedure">
    <w:name w:val="Heading Procedure"/>
    <w:basedOn w:val="HeadingBase"/>
    <w:next w:val="Normal"/>
    <w:rsid w:val="004442D5"/>
    <w:pPr>
      <w:tabs>
        <w:tab w:val="left" w:pos="0"/>
      </w:tabs>
      <w:spacing w:before="120" w:after="60"/>
    </w:pPr>
    <w:rPr>
      <w:i/>
      <w:color w:val="918585"/>
      <w:sz w:val="22"/>
    </w:rPr>
  </w:style>
  <w:style w:type="paragraph" w:customStyle="1" w:styleId="TableBodyText">
    <w:name w:val="Table Body Text"/>
    <w:basedOn w:val="BodyText"/>
    <w:rsid w:val="004442D5"/>
    <w:pPr>
      <w:spacing w:before="60" w:after="60"/>
    </w:pPr>
  </w:style>
  <w:style w:type="paragraph" w:styleId="ListContinue">
    <w:name w:val="List Continue"/>
    <w:basedOn w:val="List"/>
    <w:rsid w:val="004442D5"/>
    <w:pPr>
      <w:ind w:firstLine="0"/>
    </w:pPr>
  </w:style>
  <w:style w:type="paragraph" w:customStyle="1" w:styleId="ListNote">
    <w:name w:val="List Note"/>
    <w:basedOn w:val="List"/>
    <w:rsid w:val="004442D5"/>
    <w:pPr>
      <w:pBdr>
        <w:top w:val="single" w:sz="6" w:space="2" w:color="918585"/>
        <w:bottom w:val="single" w:sz="6" w:space="2" w:color="918585"/>
      </w:pBdr>
      <w:tabs>
        <w:tab w:val="left" w:pos="1021"/>
      </w:tabs>
      <w:ind w:firstLine="0"/>
    </w:pPr>
  </w:style>
  <w:style w:type="paragraph" w:customStyle="1" w:styleId="Warning">
    <w:name w:val="Warning"/>
    <w:basedOn w:val="BodyText"/>
    <w:rsid w:val="004442D5"/>
    <w:pPr>
      <w:shd w:val="clear" w:color="auto" w:fill="D9D9D9"/>
      <w:tabs>
        <w:tab w:val="left" w:pos="992"/>
      </w:tabs>
      <w:ind w:left="119" w:right="119"/>
    </w:pPr>
    <w:rPr>
      <w:sz w:val="20"/>
    </w:rPr>
  </w:style>
  <w:style w:type="paragraph" w:customStyle="1" w:styleId="MarginIcons">
    <w:name w:val="Margin Icons"/>
    <w:basedOn w:val="BodyText"/>
    <w:rsid w:val="004442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42D5"/>
    <w:rPr>
      <w:rFonts w:ascii="Courier New" w:hAnsi="Courier New"/>
    </w:rPr>
  </w:style>
  <w:style w:type="paragraph" w:customStyle="1" w:styleId="NoteBullet">
    <w:name w:val="Note Bullet"/>
    <w:basedOn w:val="Note"/>
    <w:rsid w:val="004442D5"/>
    <w:pPr>
      <w:tabs>
        <w:tab w:val="clear" w:pos="680"/>
      </w:tabs>
      <w:spacing w:before="60" w:after="60"/>
    </w:pPr>
  </w:style>
  <w:style w:type="paragraph" w:customStyle="1" w:styleId="SubHeading2">
    <w:name w:val="SubHeading2"/>
    <w:basedOn w:val="HeadingBase"/>
    <w:rsid w:val="004442D5"/>
    <w:pPr>
      <w:spacing w:before="240" w:after="60"/>
    </w:pPr>
    <w:rPr>
      <w:sz w:val="20"/>
    </w:rPr>
  </w:style>
  <w:style w:type="paragraph" w:customStyle="1" w:styleId="SubHeading1">
    <w:name w:val="SubHeading1"/>
    <w:basedOn w:val="HeadingBase"/>
    <w:rsid w:val="004442D5"/>
    <w:pPr>
      <w:spacing w:before="240" w:after="60"/>
    </w:pPr>
    <w:rPr>
      <w:color w:val="918585"/>
      <w:sz w:val="22"/>
    </w:rPr>
  </w:style>
  <w:style w:type="paragraph" w:customStyle="1" w:styleId="SideHeading">
    <w:name w:val="Side Heading"/>
    <w:basedOn w:val="HeadingBase"/>
    <w:rsid w:val="00444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2D5"/>
    <w:pPr>
      <w:numPr>
        <w:numId w:val="12"/>
      </w:numPr>
    </w:pPr>
  </w:style>
  <w:style w:type="paragraph" w:styleId="PlainText">
    <w:name w:val="Plain Text"/>
    <w:basedOn w:val="Normal"/>
    <w:link w:val="PlainTextChar"/>
    <w:rsid w:val="004442D5"/>
    <w:rPr>
      <w:sz w:val="20"/>
    </w:rPr>
  </w:style>
  <w:style w:type="character" w:customStyle="1" w:styleId="PlainTextChar">
    <w:name w:val="Plain Text Char"/>
    <w:basedOn w:val="DefaultParagraphFont"/>
    <w:link w:val="PlainText"/>
    <w:rsid w:val="004442D5"/>
    <w:rPr>
      <w:rFonts w:ascii="Courier New" w:eastAsia="Times New Roman" w:hAnsi="Courier New" w:cs="Times New Roman"/>
      <w:sz w:val="20"/>
      <w:szCs w:val="20"/>
      <w:lang w:val="en-US" w:eastAsia="en-US"/>
    </w:rPr>
  </w:style>
  <w:style w:type="character" w:customStyle="1" w:styleId="MenuOption">
    <w:name w:val="Menu Option"/>
    <w:rsid w:val="004442D5"/>
    <w:rPr>
      <w:b/>
      <w:smallCaps/>
    </w:rPr>
  </w:style>
  <w:style w:type="paragraph" w:customStyle="1" w:styleId="TableListNumber">
    <w:name w:val="Table List Number"/>
    <w:basedOn w:val="ListNumber"/>
    <w:rsid w:val="004442D5"/>
    <w:pPr>
      <w:numPr>
        <w:numId w:val="0"/>
      </w:numPr>
    </w:pPr>
  </w:style>
  <w:style w:type="paragraph" w:styleId="TOC4">
    <w:name w:val="toc 4"/>
    <w:basedOn w:val="TOCBase"/>
    <w:next w:val="Normal"/>
    <w:semiHidden/>
    <w:rsid w:val="004442D5"/>
    <w:pPr>
      <w:tabs>
        <w:tab w:val="right" w:leader="dot" w:pos="9071"/>
      </w:tabs>
      <w:ind w:left="1701"/>
    </w:pPr>
  </w:style>
  <w:style w:type="paragraph" w:customStyle="1" w:styleId="ListAlpha">
    <w:name w:val="List Alpha"/>
    <w:basedOn w:val="List"/>
    <w:rsid w:val="004442D5"/>
    <w:pPr>
      <w:numPr>
        <w:numId w:val="9"/>
      </w:numPr>
    </w:pPr>
  </w:style>
  <w:style w:type="paragraph" w:customStyle="1" w:styleId="ListAlpha2">
    <w:name w:val="List Alpha 2"/>
    <w:basedOn w:val="List2"/>
    <w:rsid w:val="004442D5"/>
    <w:pPr>
      <w:numPr>
        <w:numId w:val="8"/>
      </w:numPr>
    </w:pPr>
  </w:style>
  <w:style w:type="paragraph" w:styleId="List2">
    <w:name w:val="List 2"/>
    <w:basedOn w:val="BodyText"/>
    <w:rsid w:val="004442D5"/>
    <w:pPr>
      <w:tabs>
        <w:tab w:val="left" w:pos="680"/>
      </w:tabs>
      <w:spacing w:before="60" w:after="60"/>
      <w:ind w:left="680" w:hanging="340"/>
    </w:pPr>
  </w:style>
  <w:style w:type="paragraph" w:styleId="List3">
    <w:name w:val="List 3"/>
    <w:basedOn w:val="BodyText"/>
    <w:rsid w:val="004442D5"/>
    <w:pPr>
      <w:tabs>
        <w:tab w:val="left" w:pos="1021"/>
      </w:tabs>
      <w:spacing w:before="60" w:after="60"/>
      <w:ind w:left="1020" w:hanging="340"/>
    </w:pPr>
  </w:style>
  <w:style w:type="paragraph" w:styleId="List4">
    <w:name w:val="List 4"/>
    <w:basedOn w:val="BodyText"/>
    <w:rsid w:val="004442D5"/>
    <w:pPr>
      <w:tabs>
        <w:tab w:val="left" w:pos="1361"/>
      </w:tabs>
      <w:spacing w:before="60" w:after="60"/>
      <w:ind w:left="1361" w:hanging="340"/>
    </w:pPr>
  </w:style>
  <w:style w:type="paragraph" w:styleId="List5">
    <w:name w:val="List 5"/>
    <w:basedOn w:val="BodyText"/>
    <w:rsid w:val="004442D5"/>
    <w:pPr>
      <w:tabs>
        <w:tab w:val="left" w:pos="1701"/>
      </w:tabs>
      <w:spacing w:before="60" w:after="60"/>
      <w:ind w:left="1701" w:hanging="340"/>
    </w:pPr>
  </w:style>
  <w:style w:type="paragraph" w:styleId="ListBullet3">
    <w:name w:val="List Bullet 3"/>
    <w:basedOn w:val="List3"/>
    <w:rsid w:val="004442D5"/>
    <w:pPr>
      <w:numPr>
        <w:numId w:val="15"/>
      </w:numPr>
      <w:tabs>
        <w:tab w:val="clear" w:pos="1021"/>
      </w:tabs>
      <w:ind w:left="1037" w:hanging="357"/>
    </w:pPr>
  </w:style>
  <w:style w:type="paragraph" w:styleId="ListBullet4">
    <w:name w:val="List Bullet 4"/>
    <w:basedOn w:val="List4"/>
    <w:rsid w:val="004442D5"/>
    <w:pPr>
      <w:numPr>
        <w:numId w:val="3"/>
      </w:numPr>
    </w:pPr>
  </w:style>
  <w:style w:type="paragraph" w:styleId="ListBullet5">
    <w:name w:val="List Bullet 5"/>
    <w:basedOn w:val="List5"/>
    <w:rsid w:val="004442D5"/>
    <w:pPr>
      <w:numPr>
        <w:numId w:val="4"/>
      </w:numPr>
    </w:pPr>
  </w:style>
  <w:style w:type="paragraph" w:styleId="ListContinue2">
    <w:name w:val="List Continue 2"/>
    <w:basedOn w:val="List2"/>
    <w:rsid w:val="004442D5"/>
    <w:pPr>
      <w:ind w:firstLine="0"/>
    </w:pPr>
  </w:style>
  <w:style w:type="paragraph" w:styleId="ListContinue3">
    <w:name w:val="List Continue 3"/>
    <w:basedOn w:val="List3"/>
    <w:rsid w:val="004442D5"/>
    <w:pPr>
      <w:ind w:left="1021" w:firstLine="0"/>
    </w:pPr>
  </w:style>
  <w:style w:type="paragraph" w:styleId="ListContinue4">
    <w:name w:val="List Continue 4"/>
    <w:basedOn w:val="List4"/>
    <w:rsid w:val="004442D5"/>
    <w:pPr>
      <w:ind w:firstLine="0"/>
    </w:pPr>
  </w:style>
  <w:style w:type="paragraph" w:styleId="ListContinue5">
    <w:name w:val="List Continue 5"/>
    <w:basedOn w:val="List5"/>
    <w:rsid w:val="004442D5"/>
    <w:pPr>
      <w:ind w:firstLine="0"/>
    </w:pPr>
  </w:style>
  <w:style w:type="paragraph" w:styleId="ListNumber3">
    <w:name w:val="List Number 3"/>
    <w:basedOn w:val="List3"/>
    <w:rsid w:val="004442D5"/>
    <w:pPr>
      <w:numPr>
        <w:numId w:val="5"/>
      </w:numPr>
    </w:pPr>
  </w:style>
  <w:style w:type="paragraph" w:styleId="ListNumber4">
    <w:name w:val="List Number 4"/>
    <w:basedOn w:val="List4"/>
    <w:rsid w:val="004442D5"/>
    <w:pPr>
      <w:numPr>
        <w:numId w:val="6"/>
      </w:numPr>
    </w:pPr>
  </w:style>
  <w:style w:type="paragraph" w:styleId="ListNumber5">
    <w:name w:val="List Number 5"/>
    <w:basedOn w:val="List5"/>
    <w:rsid w:val="004442D5"/>
    <w:pPr>
      <w:numPr>
        <w:numId w:val="7"/>
      </w:numPr>
    </w:pPr>
  </w:style>
  <w:style w:type="paragraph" w:styleId="BlockText">
    <w:name w:val="Block Text"/>
    <w:basedOn w:val="Normal"/>
    <w:rsid w:val="004442D5"/>
    <w:pPr>
      <w:spacing w:after="120"/>
      <w:ind w:left="1440" w:right="1440"/>
    </w:pPr>
  </w:style>
  <w:style w:type="character" w:customStyle="1" w:styleId="Subscript">
    <w:name w:val="Subscript"/>
    <w:rsid w:val="004442D5"/>
    <w:rPr>
      <w:sz w:val="16"/>
      <w:vertAlign w:val="subscript"/>
    </w:rPr>
  </w:style>
  <w:style w:type="character" w:customStyle="1" w:styleId="Superscript">
    <w:name w:val="Superscript"/>
    <w:rsid w:val="004442D5"/>
    <w:rPr>
      <w:sz w:val="16"/>
      <w:vertAlign w:val="superscript"/>
    </w:rPr>
  </w:style>
  <w:style w:type="character" w:customStyle="1" w:styleId="Symbols">
    <w:name w:val="Symbols"/>
    <w:rsid w:val="004442D5"/>
    <w:rPr>
      <w:rFonts w:ascii="Symbol" w:hAnsi="Symbol"/>
    </w:rPr>
  </w:style>
  <w:style w:type="character" w:customStyle="1" w:styleId="MenuOptions">
    <w:name w:val="Menu Options"/>
    <w:rsid w:val="004442D5"/>
    <w:rPr>
      <w:rFonts w:ascii="Arial Narrow" w:hAnsi="Arial Narrow"/>
      <w:smallCaps/>
    </w:rPr>
  </w:style>
  <w:style w:type="character" w:customStyle="1" w:styleId="Buttons">
    <w:name w:val="Buttons"/>
    <w:rsid w:val="004442D5"/>
    <w:rPr>
      <w:b/>
    </w:rPr>
  </w:style>
  <w:style w:type="character" w:customStyle="1" w:styleId="Underlined">
    <w:name w:val="Underlined"/>
    <w:rsid w:val="004442D5"/>
    <w:rPr>
      <w:u w:val="single"/>
    </w:rPr>
  </w:style>
  <w:style w:type="paragraph" w:customStyle="1" w:styleId="TableBodyTextRight">
    <w:name w:val="Table Body Text Right"/>
    <w:basedOn w:val="TableBodyText"/>
    <w:rsid w:val="004442D5"/>
    <w:pPr>
      <w:widowControl w:val="0"/>
      <w:autoSpaceDE w:val="0"/>
      <w:autoSpaceDN w:val="0"/>
      <w:adjustRightInd w:val="0"/>
      <w:jc w:val="right"/>
    </w:pPr>
    <w:rPr>
      <w:rFonts w:cs="Arial"/>
      <w:szCs w:val="18"/>
    </w:rPr>
  </w:style>
  <w:style w:type="paragraph" w:customStyle="1" w:styleId="CopyrightText">
    <w:name w:val="Copyright Text"/>
    <w:basedOn w:val="BodyText"/>
    <w:rsid w:val="004442D5"/>
    <w:rPr>
      <w:sz w:val="18"/>
    </w:rPr>
  </w:style>
  <w:style w:type="paragraph" w:customStyle="1" w:styleId="BodySmallRight">
    <w:name w:val="Body Small Right"/>
    <w:basedOn w:val="BodyTextRight"/>
    <w:rsid w:val="004442D5"/>
    <w:rPr>
      <w:sz w:val="18"/>
      <w:szCs w:val="18"/>
    </w:rPr>
  </w:style>
  <w:style w:type="paragraph" w:customStyle="1" w:styleId="MarginEdition">
    <w:name w:val="Margin Edition"/>
    <w:basedOn w:val="MarginNote"/>
    <w:rsid w:val="004442D5"/>
    <w:pPr>
      <w:spacing w:before="0" w:after="0"/>
    </w:pPr>
    <w:rPr>
      <w:rFonts w:ascii="Times New Roman" w:hAnsi="Times New Roman"/>
      <w:color w:val="999999"/>
    </w:rPr>
  </w:style>
  <w:style w:type="paragraph" w:customStyle="1" w:styleId="Spacer">
    <w:name w:val="Spacer"/>
    <w:basedOn w:val="Normal"/>
    <w:rsid w:val="004442D5"/>
    <w:rPr>
      <w:sz w:val="2"/>
      <w:szCs w:val="2"/>
    </w:rPr>
  </w:style>
  <w:style w:type="character" w:customStyle="1" w:styleId="Small">
    <w:name w:val="Small"/>
    <w:rsid w:val="004442D5"/>
    <w:rPr>
      <w:sz w:val="16"/>
    </w:rPr>
  </w:style>
  <w:style w:type="paragraph" w:customStyle="1" w:styleId="WideTable">
    <w:name w:val="Wide Table"/>
    <w:basedOn w:val="Normal"/>
    <w:rsid w:val="004442D5"/>
    <w:pPr>
      <w:ind w:left="-1418"/>
    </w:pPr>
    <w:rPr>
      <w:sz w:val="2"/>
      <w:szCs w:val="2"/>
    </w:rPr>
  </w:style>
  <w:style w:type="character" w:styleId="PageNumber">
    <w:name w:val="page number"/>
    <w:rsid w:val="004442D5"/>
  </w:style>
  <w:style w:type="paragraph" w:styleId="Quote">
    <w:name w:val="Quote"/>
    <w:basedOn w:val="Heading1"/>
    <w:link w:val="QuoteChar"/>
    <w:qFormat/>
    <w:rsid w:val="004442D5"/>
    <w:rPr>
      <w:b w:val="0"/>
      <w:sz w:val="72"/>
      <w:szCs w:val="72"/>
      <w:lang w:val="en-NZ"/>
    </w:rPr>
  </w:style>
  <w:style w:type="character" w:customStyle="1" w:styleId="QuoteChar">
    <w:name w:val="Quote Char"/>
    <w:link w:val="Quote"/>
    <w:rsid w:val="00444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2D5"/>
    <w:pPr>
      <w:pageBreakBefore/>
    </w:pPr>
  </w:style>
  <w:style w:type="paragraph" w:customStyle="1" w:styleId="Border">
    <w:name w:val="Border"/>
    <w:basedOn w:val="Normal"/>
    <w:qFormat/>
    <w:rsid w:val="004442D5"/>
    <w:pPr>
      <w:pBdr>
        <w:top w:val="single" w:sz="18" w:space="1" w:color="auto"/>
      </w:pBdr>
    </w:pPr>
    <w:rPr>
      <w:rFonts w:ascii="Times New Roman" w:hAnsi="Times New Roman"/>
      <w:color w:val="FFFFFF"/>
      <w:sz w:val="2"/>
    </w:rPr>
  </w:style>
  <w:style w:type="character" w:styleId="IntenseEmphasis">
    <w:name w:val="Intense Emphasis"/>
    <w:uiPriority w:val="21"/>
    <w:qFormat/>
    <w:rsid w:val="004442D5"/>
    <w:rPr>
      <w:b/>
      <w:bCs/>
      <w:i/>
      <w:iCs/>
      <w:color w:val="auto"/>
    </w:rPr>
  </w:style>
  <w:style w:type="paragraph" w:styleId="IntenseQuote">
    <w:name w:val="Intense Quote"/>
    <w:basedOn w:val="Normal"/>
    <w:next w:val="Normal"/>
    <w:link w:val="IntenseQuoteChar"/>
    <w:uiPriority w:val="30"/>
    <w:qFormat/>
    <w:rsid w:val="004442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42D5"/>
    <w:rPr>
      <w:rFonts w:ascii="Courier New" w:eastAsia="Times New Roman" w:hAnsi="Courier New" w:cs="Times New Roman"/>
      <w:b/>
      <w:bCs/>
      <w:i/>
      <w:iCs/>
      <w:szCs w:val="20"/>
      <w:lang w:val="en-US" w:eastAsia="en-US"/>
    </w:rPr>
  </w:style>
  <w:style w:type="character" w:styleId="SubtleReference">
    <w:name w:val="Subtle Reference"/>
    <w:uiPriority w:val="31"/>
    <w:qFormat/>
    <w:rsid w:val="004442D5"/>
    <w:rPr>
      <w:smallCaps/>
      <w:color w:val="auto"/>
      <w:u w:val="single"/>
    </w:rPr>
  </w:style>
  <w:style w:type="character" w:styleId="IntenseReference">
    <w:name w:val="Intense Reference"/>
    <w:uiPriority w:val="32"/>
    <w:qFormat/>
    <w:rsid w:val="004442D5"/>
    <w:rPr>
      <w:b/>
      <w:bCs/>
      <w:smallCaps/>
      <w:color w:val="auto"/>
      <w:spacing w:val="5"/>
      <w:u w:val="single"/>
    </w:rPr>
  </w:style>
  <w:style w:type="paragraph" w:customStyle="1" w:styleId="2ColumnHeading">
    <w:name w:val="2Column Heading"/>
    <w:basedOn w:val="BodyText"/>
    <w:qFormat/>
    <w:rsid w:val="004442D5"/>
    <w:pPr>
      <w:spacing w:after="60"/>
      <w:ind w:left="-2268"/>
    </w:pPr>
    <w:rPr>
      <w:b/>
    </w:rPr>
  </w:style>
  <w:style w:type="paragraph" w:customStyle="1" w:styleId="Heading1TOC">
    <w:name w:val="Heading1 TOC"/>
    <w:basedOn w:val="Normal"/>
    <w:qFormat/>
    <w:rsid w:val="004442D5"/>
    <w:pPr>
      <w:spacing w:before="240" w:after="120"/>
    </w:pPr>
    <w:rPr>
      <w:rFonts w:ascii="Times New Roman" w:hAnsi="Times New Roman"/>
      <w:b/>
      <w:sz w:val="32"/>
    </w:rPr>
  </w:style>
  <w:style w:type="paragraph" w:customStyle="1" w:styleId="Heading2TOC">
    <w:name w:val="Heading2 TOC"/>
    <w:basedOn w:val="Normal"/>
    <w:qFormat/>
    <w:rsid w:val="004442D5"/>
    <w:pPr>
      <w:spacing w:before="240" w:after="60"/>
    </w:pPr>
    <w:rPr>
      <w:rFonts w:ascii="Times New Roman" w:hAnsi="Times New Roman"/>
      <w:b/>
      <w:sz w:val="28"/>
    </w:rPr>
  </w:style>
  <w:style w:type="character" w:customStyle="1" w:styleId="Underline">
    <w:name w:val="Underline"/>
    <w:qFormat/>
    <w:rsid w:val="004442D5"/>
    <w:rPr>
      <w:u w:val="single"/>
    </w:rPr>
  </w:style>
  <w:style w:type="paragraph" w:styleId="BalloonText">
    <w:name w:val="Balloon Text"/>
    <w:basedOn w:val="Normal"/>
    <w:link w:val="BalloonTextChar"/>
    <w:rsid w:val="004442D5"/>
    <w:rPr>
      <w:rFonts w:ascii="Tahoma" w:hAnsi="Tahoma" w:cs="Tahoma"/>
      <w:sz w:val="16"/>
      <w:szCs w:val="16"/>
    </w:rPr>
  </w:style>
  <w:style w:type="character" w:customStyle="1" w:styleId="BalloonTextChar">
    <w:name w:val="Balloon Text Char"/>
    <w:link w:val="BalloonText"/>
    <w:rsid w:val="004442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2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42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35DAD9E0.dotm</Template>
  <TotalTime>0</TotalTime>
  <Pages>7</Pages>
  <Words>1556</Words>
  <Characters>9595</Characters>
  <Application>Microsoft Office Word</Application>
  <DocSecurity>0</DocSecurity>
  <Lines>319</Lines>
  <Paragraphs>134</Paragraphs>
  <ScaleCrop>false</ScaleCrop>
  <Company>Author-it Software Corporation Ltd.</Company>
  <LinksUpToDate>false</LinksUpToDate>
  <CharactersWithSpaces>11066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HLTAHW425B Provide information and strategies in disability care</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2012-05-26T16:44:00Z</dcterms:created>
  <dcterms:modified xsi:type="dcterms:W3CDTF">2012-05-26T16:44:00Z</dcterms:modified>
</cp:coreProperties>
</file>