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4AE7" w:rsidP="00DE4AE7">
      <w:pPr>
        <w:pStyle w:val="Title"/>
      </w:pPr>
      <w:bookmarkStart w:id="0" w:name="_GoBack"/>
      <w:bookmarkEnd w:id="0"/>
      <w:r>
        <w:fldChar w:fldCharType="begin"/>
      </w:r>
      <w:r>
        <w:instrText xml:space="preserve"> TITLE   \* MERGEFORMAT </w:instrText>
      </w:r>
      <w:r>
        <w:fldChar w:fldCharType="separate"/>
      </w:r>
      <w:r>
        <w:t>HLTAH415B Assist with the screening of dietary requirements and special diets</w:t>
      </w:r>
      <w:r>
        <w:fldChar w:fldCharType="end"/>
      </w:r>
    </w:p>
    <w:p w:rsidR="00DE4AE7" w:rsidP="00DE4AE7">
      <w:pPr>
        <w:pStyle w:val="Version"/>
        <w:sectPr w:rsidSect="001457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57A3" w:rsidP="001457A3">
      <w:pPr>
        <w:pStyle w:val="SuperHeading"/>
      </w:pPr>
      <w:r w:rsidRPr="001457A3">
        <w:t>HLTAH415B Assist with the screening of dietary requirements and special diets</w:t>
      </w:r>
    </w:p>
    <w:p w:rsidR="00000000" w:rsidRPr="001457A3" w:rsidP="001457A3">
      <w:pPr>
        <w:pStyle w:val="Heading1"/>
      </w:pPr>
      <w:bookmarkStart w:id="1" w:name="O_270895"/>
      <w:bookmarkEnd w:id="1"/>
      <w:r w:rsidRPr="001457A3">
        <w:t>Modification History</w:t>
      </w:r>
    </w:p>
    <w:p w:rsidR="00000000" w:rsidRPr="001457A3" w:rsidP="001457A3">
      <w:pPr>
        <w:pStyle w:val="BodyText"/>
      </w:pPr>
      <w:r w:rsidRPr="001457A3">
        <w:t>Not Applicable</w:t>
      </w:r>
    </w:p>
    <w:p w:rsidR="00000000" w:rsidRPr="001457A3" w:rsidP="001457A3">
      <w:pPr>
        <w:pStyle w:val="AllowPageBreak"/>
      </w:pPr>
    </w:p>
    <w:p w:rsidR="00000000" w:rsidRPr="001457A3" w:rsidP="001457A3">
      <w:pPr>
        <w:pStyle w:val="Heading1"/>
      </w:pPr>
      <w:bookmarkStart w:id="2" w:name="O_204943"/>
      <w:bookmarkEnd w:id="2"/>
      <w:r w:rsidRPr="001457A3">
        <w:t>Unit Descriptor</w:t>
      </w:r>
    </w:p>
    <w:tbl>
      <w:tblPr>
        <w:tblW w:w="0" w:type="auto"/>
        <w:tblLayout w:type="fixed"/>
        <w:tblCellMar>
          <w:left w:w="62" w:type="dxa"/>
          <w:right w:w="62" w:type="dxa"/>
        </w:tblCellMar>
        <w:tblLook w:val="0000"/>
      </w:tblPr>
      <w:tblGrid>
        <w:gridCol w:w="3335"/>
        <w:gridCol w:w="5221"/>
      </w:tblGrid>
      <w:tr w:rsidTr="00DE4AE7">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1457A3">
            <w:pPr>
              <w:pStyle w:val="BodyText"/>
              <w:rPr>
                <w:lang w:val="en-NZ"/>
              </w:rPr>
            </w:pPr>
            <w:r w:rsidRPr="001457A3">
              <w:rPr>
                <w:rStyle w:val="SpecialBold"/>
              </w:rPr>
              <w:t>Des</w:t>
            </w:r>
            <w:r w:rsidRPr="001457A3">
              <w:rPr>
                <w:rStyle w:val="SpecialBold"/>
              </w:rPr>
              <w:t>criptor</w:t>
            </w:r>
          </w:p>
        </w:tc>
        <w:tc>
          <w:tcPr>
            <w:tcW w:w="5221" w:type="dxa"/>
            <w:tcBorders>
              <w:top w:val="nil"/>
              <w:left w:val="nil"/>
              <w:bottom w:val="nil"/>
              <w:right w:val="nil"/>
            </w:tcBorders>
            <w:tcMar>
              <w:top w:w="0" w:type="dxa"/>
              <w:left w:w="62" w:type="dxa"/>
              <w:bottom w:w="0" w:type="dxa"/>
              <w:right w:w="62" w:type="dxa"/>
            </w:tcMar>
          </w:tcPr>
          <w:p w:rsidR="00000000" w:rsidRPr="001457A3" w:rsidP="001457A3">
            <w:pPr>
              <w:pStyle w:val="BodyText"/>
            </w:pPr>
            <w:r w:rsidRPr="001457A3">
              <w:t>This unit of competency describes the skills and knowledge required to assess nutritional requirements of clients and participate in the implementation of special diets</w:t>
            </w:r>
          </w:p>
        </w:tc>
      </w:tr>
    </w:tbl>
    <w:p w:rsidR="00DE4AE7" w:rsidP="001457A3">
      <w:pPr>
        <w:pStyle w:val="BodyText"/>
      </w:pPr>
    </w:p>
    <w:p w:rsidR="00DE4AE7" w:rsidP="001457A3">
      <w:pPr>
        <w:pStyle w:val="BodyText"/>
      </w:pPr>
    </w:p>
    <w:p w:rsidR="00000000" w:rsidRPr="001457A3" w:rsidP="001457A3">
      <w:pPr>
        <w:pStyle w:val="Heading1"/>
      </w:pPr>
      <w:bookmarkStart w:id="3" w:name="O_204946"/>
      <w:bookmarkEnd w:id="3"/>
      <w:r w:rsidRPr="001457A3">
        <w:t>Application of the Unit</w:t>
      </w:r>
    </w:p>
    <w:tbl>
      <w:tblPr>
        <w:tblW w:w="0" w:type="auto"/>
        <w:tblLayout w:type="fixed"/>
        <w:tblCellMar>
          <w:left w:w="62" w:type="dxa"/>
          <w:right w:w="62" w:type="dxa"/>
        </w:tblCellMar>
        <w:tblLook w:val="0000"/>
      </w:tblPr>
      <w:tblGrid>
        <w:gridCol w:w="3344"/>
        <w:gridCol w:w="5212"/>
      </w:tblGrid>
      <w:tr w:rsidTr="00DE4AE7">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1457A3">
            <w:pPr>
              <w:pStyle w:val="BodyText"/>
              <w:rPr>
                <w:lang w:val="en-NZ"/>
              </w:rPr>
            </w:pPr>
            <w:r w:rsidRPr="001457A3">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1457A3" w:rsidP="001457A3">
            <w:pPr>
              <w:pStyle w:val="BodyText"/>
            </w:pPr>
            <w:r w:rsidRPr="001457A3">
              <w:t>Work performed requires a range of well developed skills where some discretion and judgment is required and individuals will take responsibility for their own outputs</w:t>
            </w:r>
          </w:p>
          <w:p w:rsidR="00000000" w:rsidRPr="001457A3" w:rsidP="001457A3">
            <w:pPr>
              <w:pStyle w:val="BodyText"/>
            </w:pPr>
            <w:r w:rsidRPr="001457A3">
              <w:t>Allied Health Assistants operate within the scope of their defined roles and responsibili</w:t>
            </w:r>
            <w:r w:rsidRPr="001457A3">
              <w:t>ties and under supervision of an Allied Health Professional</w:t>
            </w:r>
          </w:p>
          <w:p w:rsidR="00000000" w:rsidRPr="001457A3" w:rsidP="001457A3">
            <w:pPr>
              <w:pStyle w:val="BodyText"/>
            </w:pPr>
            <w:r w:rsidRPr="001457A3">
              <w:t>For training and assessment pathways, experience in workplace application of the skills and knowledge identified in this competency unit should be provided as required to support allied health pro</w:t>
            </w:r>
            <w:r w:rsidRPr="001457A3">
              <w:t>fessions</w:t>
            </w:r>
          </w:p>
        </w:tc>
      </w:tr>
    </w:tbl>
    <w:p w:rsidR="00DE4AE7" w:rsidP="001457A3">
      <w:pPr>
        <w:pStyle w:val="BodyText"/>
      </w:pPr>
    </w:p>
    <w:p w:rsidR="00DE4AE7" w:rsidP="001457A3">
      <w:pPr>
        <w:pStyle w:val="BodyText"/>
      </w:pPr>
    </w:p>
    <w:p w:rsidR="00000000" w:rsidRPr="001457A3" w:rsidP="001457A3">
      <w:pPr>
        <w:pStyle w:val="Heading1"/>
      </w:pPr>
      <w:bookmarkStart w:id="4" w:name="O_279155"/>
      <w:bookmarkEnd w:id="4"/>
      <w:r w:rsidRPr="001457A3">
        <w:t>Licensing/Regulatory Information</w:t>
      </w:r>
    </w:p>
    <w:p w:rsidR="00000000" w:rsidRPr="001457A3" w:rsidP="001457A3">
      <w:pPr>
        <w:pStyle w:val="BodyText"/>
      </w:pPr>
      <w:r w:rsidRPr="001457A3">
        <w:t>Not Applicable</w:t>
      </w:r>
    </w:p>
    <w:p w:rsidR="00000000" w:rsidRPr="001457A3" w:rsidP="001457A3">
      <w:pPr>
        <w:pStyle w:val="AllowPageBreak"/>
      </w:pPr>
    </w:p>
    <w:p w:rsidR="00000000" w:rsidRPr="001457A3" w:rsidP="001457A3">
      <w:pPr>
        <w:pStyle w:val="Heading1"/>
      </w:pPr>
      <w:bookmarkStart w:id="5" w:name="O_204945"/>
      <w:bookmarkEnd w:id="5"/>
      <w:r w:rsidRPr="001457A3">
        <w:t>Pre-Requisites</w:t>
      </w:r>
    </w:p>
    <w:tbl>
      <w:tblPr>
        <w:tblW w:w="0" w:type="auto"/>
        <w:tblLayout w:type="fixed"/>
        <w:tblCellMar>
          <w:left w:w="62" w:type="dxa"/>
          <w:right w:w="62" w:type="dxa"/>
        </w:tblCellMar>
        <w:tblLook w:val="0000"/>
      </w:tblPr>
      <w:tblGrid>
        <w:gridCol w:w="3218"/>
        <w:gridCol w:w="5338"/>
      </w:tblGrid>
      <w:tr w:rsidTr="00DE4AE7">
        <w:tblPrEx>
          <w:tblW w:w="0" w:type="auto"/>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1457A3">
            <w:pPr>
              <w:pStyle w:val="BodyText"/>
              <w:rPr>
                <w:lang w:val="en-NZ"/>
              </w:rPr>
            </w:pPr>
            <w:r w:rsidRPr="001457A3">
              <w:rPr>
                <w:rStyle w:val="SpecialBold"/>
              </w:rPr>
              <w:t>Pre-requisite units</w:t>
            </w:r>
          </w:p>
        </w:tc>
        <w:tc>
          <w:tcPr>
            <w:tcW w:w="5338" w:type="dxa"/>
            <w:tcBorders>
              <w:top w:val="nil"/>
              <w:left w:val="nil"/>
              <w:bottom w:val="nil"/>
              <w:right w:val="nil"/>
            </w:tcBorders>
            <w:tcMar>
              <w:top w:w="0" w:type="dxa"/>
              <w:left w:w="62" w:type="dxa"/>
              <w:bottom w:w="0" w:type="dxa"/>
              <w:right w:w="62" w:type="dxa"/>
            </w:tcMar>
          </w:tcPr>
          <w:p w:rsidR="00000000" w:rsidRPr="001457A3" w:rsidP="001457A3">
            <w:pPr>
              <w:pStyle w:val="BodyText"/>
            </w:pPr>
            <w:r w:rsidRPr="001457A3">
              <w:t>This unit must be assessed after successful achievement of pre-requisite units:</w:t>
            </w:r>
          </w:p>
          <w:p w:rsidR="00000000" w:rsidRPr="001457A3" w:rsidP="001457A3">
            <w:pPr>
              <w:pStyle w:val="ListBullet"/>
            </w:pPr>
            <w:r w:rsidRPr="001457A3">
              <w:t>HLTNA301C Provide assistance to nutrition and dietetic services</w:t>
            </w:r>
          </w:p>
          <w:p w:rsidR="00000000" w:rsidRPr="001457A3" w:rsidP="001457A3">
            <w:pPr>
              <w:pStyle w:val="ListBullet"/>
            </w:pPr>
            <w:r w:rsidRPr="001457A3">
              <w:t>HLTNA302C Plan and evaluate meals and menus to meet recommended dietary guidelines</w:t>
            </w:r>
          </w:p>
          <w:p w:rsidR="00000000" w:rsidRPr="001457A3" w:rsidP="001457A3">
            <w:pPr>
              <w:pStyle w:val="ListBullet"/>
            </w:pPr>
            <w:r w:rsidRPr="001457A3">
              <w:t>HLTNA303C Plan and modify menus according to nutrition dietary plans</w:t>
            </w:r>
          </w:p>
          <w:p w:rsidR="00000000" w:rsidRPr="001457A3" w:rsidP="001457A3">
            <w:pPr>
              <w:pStyle w:val="ListBullet"/>
            </w:pPr>
            <w:r w:rsidRPr="001457A3">
              <w:t>HLTNA304C Plan meals and menus to meet c</w:t>
            </w:r>
            <w:r w:rsidRPr="001457A3">
              <w:t>ultural and religious needs</w:t>
            </w:r>
          </w:p>
          <w:p w:rsidR="00000000" w:rsidRPr="001457A3" w:rsidP="001457A3">
            <w:pPr>
              <w:pStyle w:val="ListBullet"/>
            </w:pPr>
            <w:r w:rsidRPr="001457A3">
              <w:t>HLTNA305C Support food services in menu and meal order processing</w:t>
            </w:r>
          </w:p>
          <w:p w:rsidR="00000000" w:rsidRPr="001457A3" w:rsidP="001457A3">
            <w:pPr>
              <w:pStyle w:val="ListBullet"/>
            </w:pPr>
            <w:r w:rsidRPr="001457A3">
              <w:t>HLTFS207C Follow basic food safety practices</w:t>
            </w:r>
          </w:p>
        </w:tc>
      </w:tr>
    </w:tbl>
    <w:p w:rsidR="00DE4AE7" w:rsidP="001457A3">
      <w:pPr>
        <w:pStyle w:val="BodyText"/>
      </w:pPr>
    </w:p>
    <w:p w:rsidR="00DE4AE7" w:rsidP="001457A3">
      <w:pPr>
        <w:pStyle w:val="BodyText"/>
      </w:pPr>
    </w:p>
    <w:p w:rsidR="00000000" w:rsidRPr="001457A3" w:rsidP="001457A3">
      <w:pPr>
        <w:pStyle w:val="Heading1"/>
      </w:pPr>
      <w:bookmarkStart w:id="6" w:name="O_204944"/>
      <w:bookmarkEnd w:id="6"/>
      <w:r w:rsidRPr="001457A3">
        <w:t>Employability Skills Information</w:t>
      </w:r>
    </w:p>
    <w:tbl>
      <w:tblPr>
        <w:tblW w:w="0" w:type="auto"/>
        <w:tblLayout w:type="fixed"/>
        <w:tblCellMar>
          <w:left w:w="62" w:type="dxa"/>
          <w:right w:w="62" w:type="dxa"/>
        </w:tblCellMar>
        <w:tblLook w:val="0000"/>
      </w:tblPr>
      <w:tblGrid>
        <w:gridCol w:w="3320"/>
        <w:gridCol w:w="5236"/>
      </w:tblGrid>
      <w:tr w:rsidTr="00DE4AE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457A3">
            <w:pPr>
              <w:pStyle w:val="BodyText"/>
              <w:rPr>
                <w:lang w:val="en-NZ"/>
              </w:rPr>
            </w:pPr>
            <w:r w:rsidRPr="001457A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457A3" w:rsidP="001457A3">
            <w:pPr>
              <w:pStyle w:val="BodyText"/>
            </w:pPr>
            <w:r w:rsidRPr="001457A3">
              <w:t>This unit contains Employability Skills</w:t>
            </w:r>
          </w:p>
        </w:tc>
      </w:tr>
    </w:tbl>
    <w:p w:rsidR="00DE4AE7" w:rsidP="001457A3">
      <w:pPr>
        <w:pStyle w:val="BodyText"/>
      </w:pPr>
    </w:p>
    <w:p w:rsidR="00DE4AE7" w:rsidP="001457A3">
      <w:pPr>
        <w:pStyle w:val="BodyText"/>
      </w:pPr>
    </w:p>
    <w:p w:rsidR="00000000" w:rsidRPr="001457A3" w:rsidP="001457A3">
      <w:pPr>
        <w:pStyle w:val="Heading1"/>
      </w:pPr>
      <w:bookmarkStart w:id="7" w:name="O_288941"/>
      <w:bookmarkEnd w:id="7"/>
      <w:r w:rsidRPr="001457A3">
        <w:t>Elements and Performance Criteria Pre-Content</w:t>
      </w:r>
    </w:p>
    <w:tbl>
      <w:tblPr>
        <w:tblW w:w="0" w:type="auto"/>
        <w:tblLayout w:type="fixed"/>
        <w:tblCellMar>
          <w:left w:w="62" w:type="dxa"/>
          <w:right w:w="62" w:type="dxa"/>
        </w:tblCellMar>
        <w:tblLook w:val="0000"/>
      </w:tblPr>
      <w:tblGrid>
        <w:gridCol w:w="3369"/>
        <w:gridCol w:w="5702"/>
      </w:tblGrid>
      <w:tr w:rsidTr="00DE4AE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457A3">
            <w:pPr>
              <w:pStyle w:val="BodyText"/>
              <w:rPr>
                <w:lang w:val="en-NZ"/>
              </w:rPr>
            </w:pPr>
            <w:r w:rsidRPr="001457A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457A3" w:rsidP="001457A3">
            <w:pPr>
              <w:pStyle w:val="BodyText"/>
            </w:pPr>
            <w:r w:rsidRPr="001457A3">
              <w:t>The Performance Criteria specify the level of performance required to demonstrate achievement of the Element. Terms in italics ar</w:t>
            </w:r>
            <w:r w:rsidRPr="001457A3">
              <w:t xml:space="preserve">e elaborated in the Range Statement. </w:t>
            </w:r>
          </w:p>
        </w:tc>
      </w:tr>
    </w:tbl>
    <w:p w:rsidR="00000000" w:rsidRPr="001457A3" w:rsidP="001457A3">
      <w:pPr>
        <w:pStyle w:val="BodyText"/>
      </w:pPr>
    </w:p>
    <w:p w:rsidR="00000000" w:rsidRPr="001457A3" w:rsidP="001457A3">
      <w:pPr>
        <w:pStyle w:val="AllowPageBreak"/>
      </w:pPr>
    </w:p>
    <w:p w:rsidR="00000000" w:rsidRPr="001457A3" w:rsidP="001457A3">
      <w:pPr>
        <w:pStyle w:val="Heading1"/>
      </w:pPr>
      <w:bookmarkStart w:id="8" w:name="O_235608"/>
      <w:bookmarkEnd w:id="8"/>
      <w:r w:rsidRPr="001457A3">
        <w:t>Elements and Performance Criteria</w:t>
      </w:r>
    </w:p>
    <w:tbl>
      <w:tblPr>
        <w:tblW w:w="0" w:type="auto"/>
        <w:tblLayout w:type="fixed"/>
        <w:tblCellMar>
          <w:left w:w="62" w:type="dxa"/>
          <w:right w:w="62" w:type="dxa"/>
        </w:tblCellMar>
        <w:tblLook w:val="0000"/>
      </w:tblPr>
      <w:tblGrid>
        <w:gridCol w:w="3369"/>
        <w:gridCol w:w="5702"/>
      </w:tblGrid>
      <w:tr w:rsidTr="00DE4AE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457A3" w:rsidP="001457A3">
            <w:pPr>
              <w:pStyle w:val="BodyText"/>
            </w:pPr>
            <w:r w:rsidRPr="001457A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457A3">
            <w:pPr>
              <w:pStyle w:val="BodyText"/>
              <w:rPr>
                <w:lang w:val="en-NZ"/>
              </w:rPr>
            </w:pPr>
            <w:r w:rsidRPr="001457A3">
              <w:rPr>
                <w:rStyle w:val="SpecialBold"/>
              </w:rPr>
              <w:t>PERFORMANCE CRITERIA</w:t>
            </w:r>
          </w:p>
        </w:tc>
      </w:tr>
      <w:tr w:rsidTr="00DE4AE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457A3">
            <w:pPr>
              <w:pStyle w:val="List"/>
              <w:rPr>
                <w:lang w:val="en-NZ"/>
              </w:rPr>
            </w:pPr>
            <w:r w:rsidRPr="001457A3">
              <w:t>1.</w:t>
            </w:r>
            <w:r w:rsidRPr="001457A3">
              <w:tab/>
              <w:t>Conduct basic nutrition screening</w:t>
            </w:r>
          </w:p>
        </w:tc>
        <w:tc>
          <w:tcPr>
            <w:tcW w:w="5702" w:type="dxa"/>
            <w:tcBorders>
              <w:top w:val="nil"/>
              <w:left w:val="nil"/>
              <w:bottom w:val="nil"/>
              <w:right w:val="nil"/>
            </w:tcBorders>
            <w:tcMar>
              <w:top w:w="0" w:type="dxa"/>
              <w:left w:w="62" w:type="dxa"/>
              <w:bottom w:w="0" w:type="dxa"/>
              <w:right w:w="62" w:type="dxa"/>
            </w:tcMar>
          </w:tcPr>
          <w:p w:rsidR="00000000" w:rsidRPr="001457A3" w:rsidP="001457A3">
            <w:pPr>
              <w:pStyle w:val="BodyText"/>
            </w:pPr>
            <w:r w:rsidRPr="001457A3">
              <w:t>1.1</w:t>
            </w:r>
            <w:r w:rsidRPr="001457A3">
              <w:tab/>
              <w:t xml:space="preserve">Confirm the </w:t>
            </w:r>
            <w:r w:rsidRPr="001457A3">
              <w:rPr>
                <w:rStyle w:val="Emphasis"/>
              </w:rPr>
              <w:t>client group</w:t>
            </w:r>
            <w:r w:rsidRPr="001457A3">
              <w:t xml:space="preserve"> for screening with a dietitian</w:t>
            </w:r>
          </w:p>
          <w:p w:rsidR="00000000" w:rsidRPr="001457A3" w:rsidP="001457A3">
            <w:pPr>
              <w:pStyle w:val="BodyText"/>
            </w:pPr>
            <w:r w:rsidRPr="001457A3">
              <w:t>1.2</w:t>
            </w:r>
            <w:r w:rsidRPr="001457A3">
              <w:tab/>
            </w:r>
            <w:r w:rsidRPr="001457A3">
              <w:t xml:space="preserve">Use the organisation's established </w:t>
            </w:r>
            <w:r w:rsidRPr="001457A3">
              <w:rPr>
                <w:rStyle w:val="Emphasis"/>
              </w:rPr>
              <w:t>screening</w:t>
            </w:r>
            <w:r w:rsidRPr="001457A3">
              <w:t xml:space="preserve"> </w:t>
            </w:r>
            <w:r w:rsidRPr="001457A3">
              <w:rPr>
                <w:rStyle w:val="Emphasis"/>
              </w:rPr>
              <w:t>documentation</w:t>
            </w:r>
            <w:r w:rsidRPr="001457A3">
              <w:t xml:space="preserve"> to gather client information</w:t>
            </w:r>
          </w:p>
          <w:p w:rsidR="00000000" w:rsidRPr="001457A3" w:rsidP="001457A3">
            <w:pPr>
              <w:pStyle w:val="BodyText"/>
            </w:pPr>
            <w:r w:rsidRPr="001457A3">
              <w:t>1.3</w:t>
            </w:r>
            <w:r w:rsidRPr="001457A3">
              <w:tab/>
              <w:t>Consult with other appropriate staff before conducting the screening, eg nursing staff</w:t>
            </w:r>
          </w:p>
          <w:p w:rsidR="00000000" w:rsidRPr="001457A3" w:rsidP="001457A3">
            <w:pPr>
              <w:pStyle w:val="BodyText"/>
            </w:pPr>
            <w:r w:rsidRPr="001457A3">
              <w:t>1.4</w:t>
            </w:r>
            <w:r w:rsidRPr="001457A3">
              <w:tab/>
              <w:t>Explain the screening purpose and process to the client and seek feedback</w:t>
            </w:r>
            <w:r w:rsidRPr="001457A3">
              <w:t xml:space="preserve"> to determine their understanding</w:t>
            </w:r>
          </w:p>
          <w:p w:rsidR="00000000" w:rsidRPr="001457A3" w:rsidP="001457A3">
            <w:pPr>
              <w:pStyle w:val="BodyText"/>
            </w:pPr>
            <w:r w:rsidRPr="001457A3">
              <w:t>1.5</w:t>
            </w:r>
            <w:r w:rsidRPr="001457A3">
              <w:tab/>
              <w:t>Conduct the screening at a pace and using language appropriate to the clients needs</w:t>
            </w:r>
          </w:p>
          <w:p w:rsidR="00000000" w:rsidP="001457A3">
            <w:pPr>
              <w:pStyle w:val="BodyText"/>
              <w:rPr>
                <w:lang w:val="en-NZ"/>
              </w:rPr>
            </w:pPr>
            <w:r w:rsidRPr="001457A3">
              <w:t>1.6</w:t>
            </w:r>
            <w:r w:rsidRPr="001457A3">
              <w:tab/>
              <w:t xml:space="preserve">Seek appropriate assistance if </w:t>
            </w:r>
            <w:r w:rsidRPr="001457A3">
              <w:rPr>
                <w:rStyle w:val="Emphasis"/>
              </w:rPr>
              <w:t>client participation issues</w:t>
            </w:r>
            <w:r w:rsidRPr="001457A3">
              <w:t xml:space="preserve"> arise</w:t>
            </w:r>
          </w:p>
        </w:tc>
      </w:tr>
      <w:tr w:rsidTr="00DE4AE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457A3">
            <w:pPr>
              <w:pStyle w:val="BodyText"/>
              <w:rPr>
                <w:lang w:val="en-NZ"/>
              </w:rPr>
            </w:pPr>
          </w:p>
        </w:tc>
      </w:tr>
      <w:tr w:rsidTr="00DE4AE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457A3">
            <w:pPr>
              <w:pStyle w:val="List"/>
              <w:rPr>
                <w:lang w:val="en-NZ"/>
              </w:rPr>
            </w:pPr>
            <w:r w:rsidRPr="001457A3">
              <w:t>2.</w:t>
            </w:r>
            <w:r w:rsidRPr="001457A3">
              <w:tab/>
              <w:t>Tabulate screening results to determine nutritional risk</w:t>
            </w:r>
          </w:p>
        </w:tc>
        <w:tc>
          <w:tcPr>
            <w:tcW w:w="5702" w:type="dxa"/>
            <w:tcBorders>
              <w:top w:val="nil"/>
              <w:left w:val="nil"/>
              <w:bottom w:val="nil"/>
              <w:right w:val="nil"/>
            </w:tcBorders>
            <w:tcMar>
              <w:top w:w="0" w:type="dxa"/>
              <w:left w:w="62" w:type="dxa"/>
              <w:bottom w:w="0" w:type="dxa"/>
              <w:right w:w="62" w:type="dxa"/>
            </w:tcMar>
          </w:tcPr>
          <w:p w:rsidR="00000000" w:rsidRPr="001457A3" w:rsidP="001457A3">
            <w:pPr>
              <w:pStyle w:val="BodyText"/>
            </w:pPr>
            <w:r w:rsidRPr="001457A3">
              <w:t>2</w:t>
            </w:r>
            <w:r w:rsidRPr="001457A3">
              <w:t>.1</w:t>
            </w:r>
            <w:r w:rsidRPr="001457A3">
              <w:tab/>
            </w:r>
            <w:r w:rsidRPr="001457A3">
              <w:rPr>
                <w:rStyle w:val="Emphasis"/>
              </w:rPr>
              <w:t>Tabulate screening results</w:t>
            </w:r>
            <w:r w:rsidRPr="001457A3">
              <w:t xml:space="preserve"> using organisation procedures</w:t>
            </w:r>
          </w:p>
          <w:p w:rsidR="00000000" w:rsidRPr="001457A3" w:rsidP="001457A3">
            <w:pPr>
              <w:pStyle w:val="BodyText"/>
            </w:pPr>
            <w:r w:rsidRPr="001457A3">
              <w:t>2.2</w:t>
            </w:r>
            <w:r w:rsidRPr="001457A3">
              <w:tab/>
              <w:t>Identify level of risk ie high, medium, low</w:t>
            </w:r>
          </w:p>
          <w:p w:rsidR="00000000" w:rsidRPr="001457A3" w:rsidP="001457A3">
            <w:pPr>
              <w:pStyle w:val="BodyText"/>
            </w:pPr>
            <w:r w:rsidRPr="001457A3">
              <w:t>2.3</w:t>
            </w:r>
            <w:r w:rsidRPr="001457A3">
              <w:tab/>
              <w:t>Inform dietitian of high risk clients in a timely manner and according to organisation protocols</w:t>
            </w:r>
          </w:p>
          <w:p w:rsidR="00000000" w:rsidRPr="001457A3" w:rsidP="001457A3">
            <w:pPr>
              <w:pStyle w:val="BodyText"/>
            </w:pPr>
            <w:r w:rsidRPr="001457A3">
              <w:t>2.4</w:t>
            </w:r>
            <w:r w:rsidRPr="001457A3">
              <w:tab/>
            </w:r>
            <w:r w:rsidRPr="001457A3">
              <w:t>Schedule low risk clients according to re-screening protocols</w:t>
            </w:r>
          </w:p>
          <w:p w:rsidR="00000000" w:rsidP="001457A3">
            <w:pPr>
              <w:pStyle w:val="BodyText"/>
              <w:rPr>
                <w:lang w:val="en-NZ"/>
              </w:rPr>
            </w:pPr>
            <w:r w:rsidRPr="001457A3">
              <w:t>2.5</w:t>
            </w:r>
            <w:r w:rsidRPr="001457A3">
              <w:tab/>
              <w:t>File completed and tabulated screening forms according to organisation protocols</w:t>
            </w:r>
          </w:p>
        </w:tc>
      </w:tr>
      <w:tr w:rsidTr="00DE4AE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457A3">
            <w:pPr>
              <w:pStyle w:val="BodyText"/>
              <w:rPr>
                <w:lang w:val="en-NZ"/>
              </w:rPr>
            </w:pPr>
          </w:p>
        </w:tc>
      </w:tr>
      <w:tr w:rsidTr="00DE4AE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457A3">
            <w:pPr>
              <w:pStyle w:val="List"/>
              <w:rPr>
                <w:lang w:val="en-NZ"/>
              </w:rPr>
            </w:pPr>
            <w:r w:rsidRPr="001457A3">
              <w:t>3.</w:t>
            </w:r>
            <w:r w:rsidRPr="001457A3">
              <w:tab/>
              <w:t>Prepare or arrange supply of nutrition support services for low to medium risk clients under supervisi</w:t>
            </w:r>
            <w:r w:rsidRPr="001457A3">
              <w:t>on of a dietitian</w:t>
            </w:r>
          </w:p>
        </w:tc>
        <w:tc>
          <w:tcPr>
            <w:tcW w:w="5702" w:type="dxa"/>
            <w:tcBorders>
              <w:top w:val="nil"/>
              <w:left w:val="nil"/>
              <w:bottom w:val="nil"/>
              <w:right w:val="nil"/>
            </w:tcBorders>
            <w:tcMar>
              <w:top w:w="0" w:type="dxa"/>
              <w:left w:w="62" w:type="dxa"/>
              <w:bottom w:w="0" w:type="dxa"/>
              <w:right w:w="62" w:type="dxa"/>
            </w:tcMar>
          </w:tcPr>
          <w:p w:rsidR="00000000" w:rsidRPr="001457A3" w:rsidP="001457A3">
            <w:pPr>
              <w:pStyle w:val="BodyText"/>
            </w:pPr>
            <w:r w:rsidRPr="001457A3">
              <w:t>3.1</w:t>
            </w:r>
            <w:r w:rsidRPr="001457A3">
              <w:tab/>
              <w:t>Select appropriate nutrition support item or services according to organisation guidelines</w:t>
            </w:r>
          </w:p>
          <w:p w:rsidR="00000000" w:rsidRPr="001457A3" w:rsidP="001457A3">
            <w:pPr>
              <w:pStyle w:val="BodyText"/>
            </w:pPr>
            <w:r w:rsidRPr="001457A3">
              <w:t>3.2</w:t>
            </w:r>
            <w:r w:rsidRPr="001457A3">
              <w:tab/>
              <w:t xml:space="preserve">Implement nutrition intervention and communicate with food services, according to </w:t>
            </w:r>
            <w:r w:rsidRPr="001457A3">
              <w:rPr>
                <w:rStyle w:val="Emphasis"/>
              </w:rPr>
              <w:t>organisation requirements</w:t>
            </w:r>
          </w:p>
          <w:p w:rsidR="00000000" w:rsidRPr="001457A3" w:rsidP="001457A3">
            <w:pPr>
              <w:pStyle w:val="BodyText"/>
            </w:pPr>
            <w:r w:rsidRPr="001457A3">
              <w:t>3.3</w:t>
            </w:r>
            <w:r w:rsidRPr="001457A3">
              <w:tab/>
              <w:t>Prepare the nutrition suppo</w:t>
            </w:r>
            <w:r w:rsidRPr="001457A3">
              <w:t>rt item, where necessary</w:t>
            </w:r>
          </w:p>
          <w:p w:rsidR="00000000" w:rsidRPr="001457A3" w:rsidP="001457A3">
            <w:pPr>
              <w:pStyle w:val="BodyText"/>
            </w:pPr>
            <w:r w:rsidRPr="001457A3">
              <w:t>3.4</w:t>
            </w:r>
            <w:r w:rsidRPr="001457A3">
              <w:tab/>
              <w:t>Seek client feedback about the tolerance of the nutrition support services, and make adjustments if required, and within scope of role and responsibilities as defined by the organisation</w:t>
            </w:r>
          </w:p>
          <w:p w:rsidR="00000000" w:rsidP="001457A3">
            <w:pPr>
              <w:pStyle w:val="BodyText"/>
              <w:rPr>
                <w:lang w:val="en-NZ"/>
              </w:rPr>
            </w:pPr>
            <w:r w:rsidRPr="001457A3">
              <w:t>3.5</w:t>
            </w:r>
            <w:r w:rsidRPr="001457A3">
              <w:tab/>
              <w:t>Maintain client records, according t</w:t>
            </w:r>
            <w:r w:rsidRPr="001457A3">
              <w:t>o organisation requirements</w:t>
            </w:r>
          </w:p>
        </w:tc>
      </w:tr>
      <w:tr w:rsidTr="00DE4AE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457A3">
            <w:pPr>
              <w:pStyle w:val="BodyText"/>
              <w:rPr>
                <w:lang w:val="en-NZ"/>
              </w:rPr>
            </w:pPr>
          </w:p>
        </w:tc>
      </w:tr>
      <w:tr w:rsidTr="00DE4AE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457A3">
            <w:pPr>
              <w:pStyle w:val="List"/>
              <w:rPr>
                <w:lang w:val="en-NZ"/>
              </w:rPr>
            </w:pPr>
            <w:r w:rsidRPr="001457A3">
              <w:t>4.</w:t>
            </w:r>
            <w:r w:rsidRPr="001457A3">
              <w:tab/>
              <w:t>Implement special dietary requirements</w:t>
            </w:r>
          </w:p>
        </w:tc>
        <w:tc>
          <w:tcPr>
            <w:tcW w:w="5702" w:type="dxa"/>
            <w:tcBorders>
              <w:top w:val="nil"/>
              <w:left w:val="nil"/>
              <w:bottom w:val="nil"/>
              <w:right w:val="nil"/>
            </w:tcBorders>
            <w:tcMar>
              <w:top w:w="0" w:type="dxa"/>
              <w:left w:w="62" w:type="dxa"/>
              <w:bottom w:w="0" w:type="dxa"/>
              <w:right w:w="62" w:type="dxa"/>
            </w:tcMar>
          </w:tcPr>
          <w:p w:rsidR="00000000" w:rsidRPr="001457A3" w:rsidP="001457A3">
            <w:pPr>
              <w:pStyle w:val="BodyText"/>
            </w:pPr>
            <w:r w:rsidRPr="001457A3">
              <w:t>4.1</w:t>
            </w:r>
            <w:r w:rsidRPr="001457A3">
              <w:tab/>
              <w:t>Use screening results to determine nutrition intervention</w:t>
            </w:r>
          </w:p>
          <w:p w:rsidR="00000000" w:rsidRPr="001457A3" w:rsidP="001457A3">
            <w:pPr>
              <w:pStyle w:val="BodyText"/>
            </w:pPr>
            <w:r w:rsidRPr="001457A3">
              <w:t>4.2</w:t>
            </w:r>
            <w:r w:rsidRPr="001457A3">
              <w:tab/>
              <w:t xml:space="preserve">Refer nutrition intervention to food services, according to </w:t>
            </w:r>
            <w:r w:rsidRPr="001457A3">
              <w:rPr>
                <w:rStyle w:val="Emphasis"/>
              </w:rPr>
              <w:t>organisation protocols</w:t>
            </w:r>
          </w:p>
          <w:p w:rsidR="00000000" w:rsidRPr="001457A3" w:rsidP="001457A3">
            <w:pPr>
              <w:pStyle w:val="BodyText"/>
            </w:pPr>
            <w:r w:rsidRPr="001457A3">
              <w:t>4.3</w:t>
            </w:r>
            <w:r w:rsidRPr="001457A3">
              <w:tab/>
            </w:r>
            <w:r w:rsidRPr="001457A3">
              <w:t>Seek client feedback about the tolerance of the nutrition intervention, and make adjustments if required, within scope of role and responsibilities as defined by the organisation</w:t>
            </w:r>
          </w:p>
          <w:p w:rsidR="00000000" w:rsidRPr="001457A3" w:rsidP="001457A3">
            <w:pPr>
              <w:pStyle w:val="BodyText"/>
            </w:pPr>
            <w:r w:rsidRPr="001457A3">
              <w:t>4.4</w:t>
            </w:r>
            <w:r w:rsidRPr="001457A3">
              <w:tab/>
              <w:t>Refer on to dietitian when requirements and issues are beyond scope of ro</w:t>
            </w:r>
            <w:r w:rsidRPr="001457A3">
              <w:t>les and responsibilities as defined by the organisation</w:t>
            </w:r>
          </w:p>
          <w:p w:rsidR="00000000" w:rsidRPr="001457A3" w:rsidP="001457A3">
            <w:pPr>
              <w:pStyle w:val="BodyText"/>
            </w:pPr>
            <w:r w:rsidRPr="001457A3">
              <w:t>4.5</w:t>
            </w:r>
            <w:r w:rsidRPr="001457A3">
              <w:tab/>
              <w:t>Maintain client records, according to organisation requirements</w:t>
            </w:r>
          </w:p>
        </w:tc>
      </w:tr>
    </w:tbl>
    <w:p w:rsidR="00DE4AE7" w:rsidP="001457A3">
      <w:pPr>
        <w:pStyle w:val="BodyText"/>
      </w:pPr>
    </w:p>
    <w:p w:rsidR="00DE4AE7" w:rsidP="001457A3">
      <w:pPr>
        <w:pStyle w:val="BodyText"/>
      </w:pPr>
    </w:p>
    <w:p w:rsidR="00000000" w:rsidRPr="001457A3" w:rsidP="001457A3">
      <w:pPr>
        <w:pStyle w:val="Heading1"/>
      </w:pPr>
      <w:bookmarkStart w:id="9" w:name="O_259558"/>
      <w:bookmarkEnd w:id="9"/>
      <w:r w:rsidRPr="001457A3">
        <w:t>Required Skills and Knowledge</w:t>
      </w:r>
    </w:p>
    <w:tbl>
      <w:tblPr>
        <w:tblW w:w="0" w:type="auto"/>
        <w:tblLayout w:type="fixed"/>
        <w:tblCellMar>
          <w:left w:w="62" w:type="dxa"/>
          <w:right w:w="62" w:type="dxa"/>
        </w:tblCellMar>
        <w:tblLook w:val="0000"/>
      </w:tblPr>
      <w:tblGrid>
        <w:gridCol w:w="9072"/>
      </w:tblGrid>
      <w:tr w:rsidTr="00DE4AE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457A3">
            <w:pPr>
              <w:pStyle w:val="BodyText"/>
              <w:rPr>
                <w:lang w:val="en-NZ"/>
              </w:rPr>
            </w:pPr>
            <w:r w:rsidRPr="001457A3">
              <w:rPr>
                <w:rStyle w:val="SpecialBold"/>
              </w:rPr>
              <w:t>REQUIRED SKILLS AND KNOWLEDGE</w:t>
            </w:r>
          </w:p>
        </w:tc>
      </w:tr>
      <w:tr w:rsidTr="00DE4AE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457A3">
            <w:pPr>
              <w:pStyle w:val="BodyText"/>
              <w:rPr>
                <w:lang w:val="en-NZ"/>
              </w:rPr>
            </w:pPr>
          </w:p>
        </w:tc>
      </w:tr>
      <w:tr w:rsidTr="00DE4AE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457A3">
            <w:pPr>
              <w:pStyle w:val="BodyText"/>
              <w:rPr>
                <w:lang w:val="en-NZ"/>
              </w:rPr>
            </w:pPr>
            <w:r w:rsidRPr="001457A3">
              <w:t>This describes the essential skills and knowledge and their level required for this unit.</w:t>
            </w:r>
          </w:p>
        </w:tc>
      </w:tr>
      <w:tr w:rsidTr="00DE4AE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457A3">
            <w:pPr>
              <w:pStyle w:val="BodyText"/>
              <w:rPr>
                <w:lang w:val="en-NZ"/>
              </w:rPr>
            </w:pPr>
          </w:p>
        </w:tc>
      </w:tr>
      <w:tr w:rsidTr="00DE4AE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457A3" w:rsidP="001457A3">
            <w:pPr>
              <w:pStyle w:val="BodyText"/>
            </w:pPr>
            <w:r w:rsidRPr="001457A3">
              <w:rPr>
                <w:rStyle w:val="Emphasis"/>
              </w:rPr>
              <w:t>Essential knowledge</w:t>
            </w:r>
            <w:r w:rsidRPr="001457A3">
              <w:t>:</w:t>
            </w:r>
          </w:p>
          <w:p w:rsidR="00000000" w:rsidRPr="001457A3" w:rsidP="001457A3">
            <w:pPr>
              <w:pStyle w:val="BodyText"/>
            </w:pPr>
            <w:r w:rsidRPr="001457A3">
              <w:t>The candidate must be able to demonstrate essential knowledge required to effectively do the task outlined in elements and performance criteri</w:t>
            </w:r>
            <w:r w:rsidRPr="001457A3">
              <w:t>a of this unit, manage the task and manage contingencies in the context of the identified work role</w:t>
            </w:r>
          </w:p>
          <w:p w:rsidR="00000000" w:rsidRPr="001457A3" w:rsidP="001457A3">
            <w:pPr>
              <w:pStyle w:val="BodyText"/>
            </w:pPr>
            <w:r w:rsidRPr="001457A3">
              <w:t>This includes knowledge of:</w:t>
            </w:r>
          </w:p>
          <w:p w:rsidR="00000000" w:rsidRPr="001457A3" w:rsidP="001457A3">
            <w:pPr>
              <w:pStyle w:val="ListBullet"/>
            </w:pPr>
            <w:r w:rsidRPr="001457A3">
              <w:t>Key principles of the impact of diet on health</w:t>
            </w:r>
          </w:p>
          <w:p w:rsidR="00000000" w:rsidRPr="001457A3" w:rsidP="001457A3">
            <w:pPr>
              <w:pStyle w:val="ListBullet"/>
            </w:pPr>
            <w:r w:rsidRPr="001457A3">
              <w:t>Key principles of fluid intake</w:t>
            </w:r>
          </w:p>
          <w:p w:rsidR="00000000" w:rsidRPr="001457A3" w:rsidP="001457A3">
            <w:pPr>
              <w:pStyle w:val="ListBullet"/>
            </w:pPr>
            <w:r w:rsidRPr="001457A3">
              <w:t>Principles of rehabilitation</w:t>
            </w:r>
          </w:p>
          <w:p w:rsidR="00000000" w:rsidRPr="001457A3" w:rsidP="001457A3">
            <w:pPr>
              <w:pStyle w:val="ListBullet"/>
            </w:pPr>
            <w:r w:rsidRPr="001457A3">
              <w:t>Principles and basics</w:t>
            </w:r>
            <w:r w:rsidRPr="001457A3">
              <w:t xml:space="preserve"> of a care plan</w:t>
            </w:r>
          </w:p>
          <w:p w:rsidR="00000000" w:rsidRPr="001457A3" w:rsidP="001457A3">
            <w:pPr>
              <w:pStyle w:val="ListBullet"/>
            </w:pPr>
            <w:r w:rsidRPr="001457A3">
              <w:t>Significance of nutritional risk indicators , including</w:t>
            </w:r>
          </w:p>
          <w:p w:rsidR="00000000" w:rsidRPr="001457A3" w:rsidP="001457A3">
            <w:pPr>
              <w:pStyle w:val="ListBullet2"/>
            </w:pPr>
            <w:r w:rsidRPr="001457A3">
              <w:t>weight loss</w:t>
            </w:r>
          </w:p>
          <w:p w:rsidR="00000000" w:rsidRPr="001457A3" w:rsidP="001457A3">
            <w:pPr>
              <w:pStyle w:val="ListBullet2"/>
            </w:pPr>
            <w:r w:rsidRPr="001457A3">
              <w:t xml:space="preserve">weight gain </w:t>
            </w:r>
          </w:p>
          <w:p w:rsidR="00000000" w:rsidRPr="001457A3" w:rsidP="001457A3">
            <w:pPr>
              <w:pStyle w:val="ListBullet2"/>
            </w:pPr>
            <w:r w:rsidRPr="001457A3">
              <w:t>appetite</w:t>
            </w:r>
          </w:p>
          <w:p w:rsidR="00000000" w:rsidRPr="001457A3" w:rsidP="001457A3">
            <w:pPr>
              <w:pStyle w:val="ListBullet2"/>
            </w:pPr>
            <w:r w:rsidRPr="001457A3">
              <w:t>bowel function</w:t>
            </w:r>
          </w:p>
          <w:p w:rsidR="00000000" w:rsidRPr="001457A3" w:rsidP="001457A3">
            <w:pPr>
              <w:pStyle w:val="ListBullet2"/>
            </w:pPr>
            <w:r w:rsidRPr="001457A3">
              <w:t>biochemical indicators, e.g. albumin, iron level</w:t>
            </w:r>
          </w:p>
          <w:p w:rsidR="00000000" w:rsidRPr="001457A3" w:rsidP="001457A3">
            <w:pPr>
              <w:pStyle w:val="ListBullet2"/>
            </w:pPr>
            <w:r w:rsidRPr="001457A3">
              <w:t>allergies/intolerances</w:t>
            </w:r>
          </w:p>
          <w:p w:rsidR="00000000" w:rsidRPr="001457A3" w:rsidP="001457A3">
            <w:pPr>
              <w:pStyle w:val="ListBullet"/>
            </w:pPr>
            <w:r w:rsidRPr="001457A3">
              <w:t>Organisation screening and assessment procedures and protocols</w:t>
            </w:r>
          </w:p>
          <w:p w:rsidR="00000000" w:rsidRPr="001457A3" w:rsidP="001457A3">
            <w:pPr>
              <w:pStyle w:val="ListBullet"/>
            </w:pPr>
            <w:r w:rsidRPr="001457A3">
              <w:t>Product knowledge of supplements, including supplement equivalents</w:t>
            </w:r>
          </w:p>
          <w:p w:rsidR="00000000" w:rsidRPr="001457A3" w:rsidP="001457A3">
            <w:pPr>
              <w:pStyle w:val="ListBullet"/>
            </w:pPr>
            <w:r w:rsidRPr="001457A3">
              <w:t>Special diets and their importance to a client's health, including</w:t>
            </w:r>
          </w:p>
          <w:p w:rsidR="00000000" w:rsidRPr="001457A3" w:rsidP="001457A3">
            <w:pPr>
              <w:pStyle w:val="ListBullet2"/>
            </w:pPr>
            <w:r w:rsidRPr="001457A3">
              <w:t xml:space="preserve">low salt </w:t>
            </w:r>
          </w:p>
          <w:p w:rsidR="00000000" w:rsidRPr="001457A3" w:rsidP="001457A3">
            <w:pPr>
              <w:pStyle w:val="ListBullet2"/>
            </w:pPr>
            <w:r w:rsidRPr="001457A3">
              <w:t>gluten free</w:t>
            </w:r>
          </w:p>
          <w:p w:rsidR="00000000" w:rsidRPr="001457A3" w:rsidP="001457A3">
            <w:pPr>
              <w:pStyle w:val="ListBullet2"/>
            </w:pPr>
            <w:r w:rsidRPr="001457A3">
              <w:t>carbohydrate modified</w:t>
            </w:r>
          </w:p>
          <w:p w:rsidR="00000000" w:rsidRPr="001457A3" w:rsidP="001457A3">
            <w:pPr>
              <w:pStyle w:val="ListBullet2"/>
            </w:pPr>
            <w:r w:rsidRPr="001457A3">
              <w:t>dairy free</w:t>
            </w:r>
          </w:p>
          <w:p w:rsidR="00000000" w:rsidRPr="001457A3" w:rsidP="001457A3">
            <w:pPr>
              <w:pStyle w:val="ListBullet"/>
            </w:pPr>
            <w:r w:rsidRPr="001457A3">
              <w:t>Workings and protocols of the food service system</w:t>
            </w:r>
          </w:p>
          <w:p w:rsidR="00000000" w:rsidP="001457A3">
            <w:pPr>
              <w:pStyle w:val="ListBullet"/>
              <w:rPr>
                <w:lang w:val="en-NZ"/>
              </w:rPr>
            </w:pPr>
            <w:r w:rsidRPr="001457A3">
              <w:t>Organisation re</w:t>
            </w:r>
            <w:r w:rsidRPr="001457A3">
              <w:t>cord keeping requirements</w:t>
            </w:r>
          </w:p>
        </w:tc>
      </w:tr>
      <w:tr w:rsidTr="00DE4AE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457A3">
            <w:pPr>
              <w:pStyle w:val="BodyText"/>
              <w:rPr>
                <w:lang w:val="en-NZ"/>
              </w:rPr>
            </w:pPr>
          </w:p>
        </w:tc>
      </w:tr>
      <w:tr w:rsidTr="00DE4AE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457A3" w:rsidP="001457A3">
            <w:pPr>
              <w:pStyle w:val="BodyText"/>
            </w:pPr>
            <w:r w:rsidRPr="001457A3">
              <w:rPr>
                <w:rStyle w:val="Emphasis"/>
              </w:rPr>
              <w:t>Essential skills</w:t>
            </w:r>
            <w:r w:rsidRPr="001457A3">
              <w:t>:</w:t>
            </w:r>
          </w:p>
          <w:p w:rsidR="00000000" w:rsidRPr="001457A3" w:rsidP="001457A3">
            <w:pPr>
              <w:pStyle w:val="BodyText"/>
            </w:pPr>
            <w:r w:rsidRPr="001457A3">
              <w:t>It is critical that the candidate demonstrate the ability to:</w:t>
            </w:r>
          </w:p>
          <w:p w:rsidR="00000000" w:rsidRPr="001457A3" w:rsidP="001457A3">
            <w:pPr>
              <w:pStyle w:val="ListBullet"/>
            </w:pPr>
            <w:r w:rsidRPr="001457A3">
              <w:t>Use communication skills to secure client information</w:t>
            </w:r>
          </w:p>
          <w:p w:rsidR="00000000" w:rsidRPr="001457A3" w:rsidP="001457A3">
            <w:pPr>
              <w:pStyle w:val="ListBullet"/>
            </w:pPr>
            <w:r w:rsidRPr="001457A3">
              <w:t>Analyse and interpret assessment material</w:t>
            </w:r>
          </w:p>
          <w:p w:rsidR="00000000" w:rsidRPr="001457A3" w:rsidP="001457A3">
            <w:pPr>
              <w:pStyle w:val="ListBullet"/>
            </w:pPr>
            <w:r w:rsidRPr="001457A3">
              <w:t>Make correct assessment and nutrition intervention</w:t>
            </w:r>
          </w:p>
          <w:p w:rsidR="00000000" w:rsidRPr="001457A3" w:rsidP="001457A3">
            <w:pPr>
              <w:pStyle w:val="ListBullet"/>
            </w:pPr>
            <w:r w:rsidRPr="001457A3">
              <w:t>Identify when client is too complex and outside scope of role and responsibilities</w:t>
            </w:r>
          </w:p>
          <w:p w:rsidR="00000000" w:rsidRPr="001457A3" w:rsidP="001457A3">
            <w:pPr>
              <w:pStyle w:val="ListBullet"/>
            </w:pPr>
            <w:r w:rsidRPr="001457A3">
              <w:t>Work effectively within the food service system</w:t>
            </w:r>
          </w:p>
          <w:p w:rsidR="00000000" w:rsidRPr="001457A3" w:rsidP="001457A3">
            <w:pPr>
              <w:pStyle w:val="BodyText"/>
            </w:pPr>
          </w:p>
          <w:p w:rsidR="00000000" w:rsidRPr="001457A3" w:rsidP="001457A3">
            <w:pPr>
              <w:pStyle w:val="BodyText"/>
            </w:pPr>
            <w:r w:rsidRPr="001457A3">
              <w:t>In addition, the candidate must be able to effectively do the task outlined in elements and performance criteria of this uni</w:t>
            </w:r>
            <w:r w:rsidRPr="001457A3">
              <w:t>t, manage the task and manage contingencies in the context of the identified work role</w:t>
            </w:r>
          </w:p>
          <w:p w:rsidR="00000000" w:rsidRPr="001457A3" w:rsidP="001457A3">
            <w:pPr>
              <w:pStyle w:val="BodyText"/>
            </w:pPr>
            <w:r w:rsidRPr="001457A3">
              <w:t>This includes the ability to:</w:t>
            </w:r>
          </w:p>
          <w:p w:rsidR="00000000" w:rsidRPr="001457A3" w:rsidP="001457A3">
            <w:pPr>
              <w:pStyle w:val="ListBullet"/>
            </w:pPr>
            <w:r w:rsidRPr="001457A3">
              <w:t>Communicate with clients to establish and monitor special dietary requirements</w:t>
            </w:r>
          </w:p>
          <w:p w:rsidR="00000000" w:rsidRPr="001457A3" w:rsidP="001457A3">
            <w:pPr>
              <w:pStyle w:val="ListBullet"/>
            </w:pPr>
            <w:r w:rsidRPr="001457A3">
              <w:t>Communicate effectively within the food service system</w:t>
            </w:r>
          </w:p>
          <w:p w:rsidR="00000000" w:rsidRPr="001457A3" w:rsidP="001457A3">
            <w:pPr>
              <w:pStyle w:val="ListBullet"/>
            </w:pPr>
            <w:r w:rsidRPr="001457A3">
              <w:t>Accur</w:t>
            </w:r>
            <w:r w:rsidRPr="001457A3">
              <w:t>ately tabulate assessment results</w:t>
            </w:r>
          </w:p>
          <w:p w:rsidR="00000000" w:rsidRPr="001457A3" w:rsidP="001457A3">
            <w:pPr>
              <w:pStyle w:val="ListBullet"/>
            </w:pPr>
            <w:r w:rsidRPr="001457A3">
              <w:t xml:space="preserve">Prepare and/or provide nutrition support services </w:t>
            </w:r>
          </w:p>
          <w:p w:rsidR="00000000" w:rsidRPr="001457A3" w:rsidP="001457A3">
            <w:pPr>
              <w:pStyle w:val="ListBullet"/>
            </w:pPr>
            <w:r w:rsidRPr="001457A3">
              <w:t xml:space="preserve">Prepare dietary supplements, as required </w:t>
            </w:r>
          </w:p>
          <w:p w:rsidR="00000000" w:rsidRPr="001457A3" w:rsidP="001457A3">
            <w:pPr>
              <w:pStyle w:val="ListBullet"/>
            </w:pPr>
            <w:r w:rsidRPr="001457A3">
              <w:t>Maintain client records for dietary information</w:t>
            </w:r>
          </w:p>
          <w:p w:rsidR="00000000" w:rsidRPr="001457A3" w:rsidP="001457A3">
            <w:pPr>
              <w:pStyle w:val="ListBullet"/>
            </w:pPr>
            <w:r w:rsidRPr="001457A3">
              <w:t>Work within a care plan framework</w:t>
            </w:r>
          </w:p>
        </w:tc>
      </w:tr>
    </w:tbl>
    <w:p w:rsidR="00DE4AE7" w:rsidP="001457A3">
      <w:pPr>
        <w:pStyle w:val="BodyText"/>
      </w:pPr>
    </w:p>
    <w:p w:rsidR="00DE4AE7" w:rsidP="001457A3">
      <w:pPr>
        <w:pStyle w:val="BodyText"/>
      </w:pPr>
    </w:p>
    <w:p w:rsidR="00000000" w:rsidRPr="001457A3" w:rsidP="001457A3">
      <w:pPr>
        <w:pStyle w:val="Heading1"/>
      </w:pPr>
      <w:bookmarkStart w:id="10" w:name="O_243592"/>
      <w:bookmarkEnd w:id="10"/>
      <w:r w:rsidRPr="001457A3">
        <w:t>Evidence Guide</w:t>
      </w:r>
    </w:p>
    <w:tbl>
      <w:tblPr>
        <w:tblW w:w="0" w:type="auto"/>
        <w:tblLayout w:type="fixed"/>
        <w:tblCellMar>
          <w:left w:w="62" w:type="dxa"/>
          <w:right w:w="62" w:type="dxa"/>
        </w:tblCellMar>
        <w:tblLook w:val="0000"/>
      </w:tblPr>
      <w:tblGrid>
        <w:gridCol w:w="3402"/>
        <w:gridCol w:w="5670"/>
      </w:tblGrid>
      <w:tr w:rsidTr="00DE4AE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457A3">
            <w:pPr>
              <w:pStyle w:val="BodyText"/>
              <w:rPr>
                <w:lang w:val="en-NZ"/>
              </w:rPr>
            </w:pPr>
            <w:r w:rsidRPr="001457A3">
              <w:rPr>
                <w:rStyle w:val="SpecialBold"/>
              </w:rPr>
              <w:t>EVIDENCE GUIDE</w:t>
            </w:r>
          </w:p>
        </w:tc>
      </w:tr>
      <w:tr w:rsidTr="00DE4AE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457A3">
            <w:pPr>
              <w:pStyle w:val="BodyText"/>
              <w:rPr>
                <w:lang w:val="en-NZ"/>
              </w:rPr>
            </w:pPr>
          </w:p>
        </w:tc>
      </w:tr>
      <w:tr w:rsidTr="00DE4AE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457A3">
            <w:pPr>
              <w:pStyle w:val="BodyText"/>
              <w:rPr>
                <w:lang w:val="en-NZ"/>
              </w:rPr>
            </w:pPr>
            <w:r w:rsidRPr="001457A3">
              <w:t>The evidence guide provides advice on assessment and must be read in conjunction with the Performance Criteria, Required Skills and Knowledge, the Range Statement and the Assessment Guidelines for this Training Package.</w:t>
            </w:r>
          </w:p>
        </w:tc>
      </w:tr>
      <w:tr w:rsidTr="00DE4AE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457A3">
            <w:pPr>
              <w:pStyle w:val="BodyText"/>
              <w:rPr>
                <w:lang w:val="en-NZ"/>
              </w:rPr>
            </w:pPr>
          </w:p>
        </w:tc>
      </w:tr>
      <w:tr w:rsidTr="00DE4A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57A3">
            <w:pPr>
              <w:pStyle w:val="BodyText"/>
              <w:rPr>
                <w:lang w:val="en-NZ"/>
              </w:rPr>
            </w:pPr>
            <w:r w:rsidRPr="001457A3">
              <w:rPr>
                <w:rStyle w:val="Emphasis"/>
              </w:rPr>
              <w:t>Critical aspects for assessment and evidence required to demonstrate this competency unit</w:t>
            </w:r>
            <w:r w:rsidRPr="001457A3">
              <w:t xml:space="preserve">: </w:t>
            </w:r>
            <w:r w:rsidRPr="001457A3">
              <w:br/>
            </w:r>
          </w:p>
        </w:tc>
        <w:tc>
          <w:tcPr>
            <w:tcW w:w="5670" w:type="dxa"/>
            <w:tcBorders>
              <w:top w:val="nil"/>
              <w:left w:val="nil"/>
              <w:bottom w:val="nil"/>
              <w:right w:val="nil"/>
            </w:tcBorders>
            <w:tcMar>
              <w:top w:w="0" w:type="dxa"/>
              <w:left w:w="62" w:type="dxa"/>
              <w:bottom w:w="0" w:type="dxa"/>
              <w:right w:w="62" w:type="dxa"/>
            </w:tcMar>
          </w:tcPr>
          <w:p w:rsidR="00000000" w:rsidRPr="001457A3" w:rsidP="001457A3">
            <w:pPr>
              <w:pStyle w:val="ListBullet"/>
            </w:pPr>
            <w:r w:rsidRPr="001457A3">
              <w:t>The individual being assessed must provide evidence of specified knowledge as well as practical skills</w:t>
            </w:r>
          </w:p>
          <w:p w:rsidR="00000000" w:rsidRPr="001457A3" w:rsidP="001457A3">
            <w:pPr>
              <w:pStyle w:val="ListBullet"/>
            </w:pPr>
            <w:r w:rsidRPr="001457A3">
              <w:t>Observation of workplace performance is essential for assess</w:t>
            </w:r>
            <w:r w:rsidRPr="001457A3">
              <w:t>ment of this unit</w:t>
            </w:r>
          </w:p>
          <w:p w:rsidR="00000000" w:rsidRPr="001457A3" w:rsidP="001457A3">
            <w:pPr>
              <w:pStyle w:val="ListBullet"/>
            </w:pPr>
            <w:r w:rsidRPr="001457A3">
              <w:t>Consistency of performance should be demonstrated over the required range of situations relevant to the workplace</w:t>
            </w:r>
          </w:p>
          <w:p w:rsidR="00000000" w:rsidP="001457A3">
            <w:pPr>
              <w:pStyle w:val="ListBullet"/>
              <w:rPr>
                <w:lang w:val="en-NZ"/>
              </w:rPr>
            </w:pPr>
            <w:r w:rsidRPr="001457A3">
              <w:t>Where, for reasons of safety, space, or access to equipment and resources, assessment takes place away from the workplace, t</w:t>
            </w:r>
            <w:r w:rsidRPr="001457A3">
              <w:t>he assessment environment should represent workplace conditions as closely as possible</w:t>
            </w:r>
          </w:p>
        </w:tc>
      </w:tr>
      <w:tr w:rsidTr="00DE4A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57A3">
            <w:pPr>
              <w:pStyle w:val="BodyText"/>
              <w:rPr>
                <w:lang w:val="en-NZ"/>
              </w:rPr>
            </w:pPr>
          </w:p>
        </w:tc>
      </w:tr>
      <w:tr w:rsidTr="00DE4A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57A3">
            <w:pPr>
              <w:pStyle w:val="BodyText"/>
              <w:rPr>
                <w:lang w:val="en-NZ"/>
              </w:rPr>
            </w:pPr>
            <w:r w:rsidRPr="001457A3">
              <w:rPr>
                <w:rStyle w:val="Emphasis"/>
              </w:rPr>
              <w:t>Context of and specific resources for assessment</w:t>
            </w:r>
            <w:r w:rsidRPr="001457A3">
              <w:t xml:space="preserve">: </w:t>
            </w:r>
            <w:r w:rsidRPr="001457A3">
              <w:br/>
            </w:r>
          </w:p>
        </w:tc>
        <w:tc>
          <w:tcPr>
            <w:tcW w:w="5670" w:type="dxa"/>
            <w:tcBorders>
              <w:top w:val="nil"/>
              <w:left w:val="nil"/>
              <w:bottom w:val="nil"/>
              <w:right w:val="nil"/>
            </w:tcBorders>
            <w:tcMar>
              <w:top w:w="0" w:type="dxa"/>
              <w:left w:w="62" w:type="dxa"/>
              <w:bottom w:w="0" w:type="dxa"/>
              <w:right w:w="62" w:type="dxa"/>
            </w:tcMar>
          </w:tcPr>
          <w:p w:rsidR="00000000" w:rsidRPr="001457A3" w:rsidP="001457A3">
            <w:pPr>
              <w:pStyle w:val="ListBullet"/>
            </w:pPr>
            <w:r w:rsidRPr="001457A3">
              <w:t>Assessment must be completed in the workplace</w:t>
            </w:r>
          </w:p>
          <w:p w:rsidR="00000000" w:rsidRPr="001457A3" w:rsidP="001457A3">
            <w:pPr>
              <w:pStyle w:val="ListBullet"/>
            </w:pPr>
            <w:r w:rsidRPr="001457A3">
              <w:t xml:space="preserve">Relevant guidelines, standards and procedures </w:t>
            </w:r>
          </w:p>
          <w:p w:rsidR="00000000" w:rsidRPr="001457A3" w:rsidP="001457A3">
            <w:pPr>
              <w:pStyle w:val="ListBullet"/>
            </w:pPr>
            <w:r w:rsidRPr="001457A3">
              <w:t>Resources essential for assessment include:</w:t>
            </w:r>
          </w:p>
          <w:p w:rsidR="00000000" w:rsidRPr="001457A3" w:rsidP="001457A3">
            <w:pPr>
              <w:pStyle w:val="ListBullet2"/>
            </w:pPr>
            <w:r w:rsidRPr="001457A3">
              <w:t>Screening forms</w:t>
            </w:r>
          </w:p>
          <w:p w:rsidR="00000000" w:rsidRPr="001457A3" w:rsidP="001457A3">
            <w:pPr>
              <w:pStyle w:val="ListBullet2"/>
            </w:pPr>
            <w:r w:rsidRPr="001457A3">
              <w:t>Food supplements</w:t>
            </w:r>
          </w:p>
          <w:p w:rsidR="00000000" w:rsidRPr="001457A3" w:rsidP="001457A3">
            <w:pPr>
              <w:pStyle w:val="ListBullet2"/>
            </w:pPr>
            <w:r w:rsidRPr="001457A3">
              <w:t>Infection control procedures</w:t>
            </w:r>
          </w:p>
          <w:p w:rsidR="00000000" w:rsidRPr="001457A3" w:rsidP="001457A3">
            <w:pPr>
              <w:pStyle w:val="ListBullet2"/>
            </w:pPr>
            <w:r w:rsidRPr="001457A3">
              <w:t>Screening forms</w:t>
            </w:r>
          </w:p>
          <w:p w:rsidR="00000000" w:rsidP="001457A3">
            <w:pPr>
              <w:pStyle w:val="ListBullet2"/>
              <w:rPr>
                <w:lang w:val="en-NZ"/>
              </w:rPr>
            </w:pPr>
            <w:r w:rsidRPr="001457A3">
              <w:t>Nutrition support items</w:t>
            </w:r>
          </w:p>
        </w:tc>
      </w:tr>
      <w:tr w:rsidTr="00DE4A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57A3">
            <w:pPr>
              <w:pStyle w:val="BodyText"/>
              <w:rPr>
                <w:lang w:val="en-NZ"/>
              </w:rPr>
            </w:pPr>
          </w:p>
        </w:tc>
      </w:tr>
      <w:tr w:rsidTr="00DE4A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57A3">
            <w:pPr>
              <w:pStyle w:val="BodyText"/>
              <w:rPr>
                <w:lang w:val="en-NZ"/>
              </w:rPr>
            </w:pPr>
            <w:r w:rsidRPr="001457A3">
              <w:rPr>
                <w:rStyle w:val="Emphasis"/>
              </w:rPr>
              <w:t>Access and equity considerations</w:t>
            </w:r>
            <w:r w:rsidRPr="001457A3">
              <w:t>:</w:t>
            </w:r>
          </w:p>
        </w:tc>
        <w:tc>
          <w:tcPr>
            <w:tcW w:w="5670" w:type="dxa"/>
            <w:tcBorders>
              <w:top w:val="nil"/>
              <w:left w:val="nil"/>
              <w:bottom w:val="nil"/>
              <w:right w:val="nil"/>
            </w:tcBorders>
            <w:tcMar>
              <w:top w:w="0" w:type="dxa"/>
              <w:left w:w="62" w:type="dxa"/>
              <w:bottom w:w="0" w:type="dxa"/>
              <w:right w:w="62" w:type="dxa"/>
            </w:tcMar>
          </w:tcPr>
          <w:p w:rsidR="00000000" w:rsidRPr="001457A3" w:rsidP="001457A3">
            <w:pPr>
              <w:pStyle w:val="ListBullet"/>
            </w:pPr>
            <w:r w:rsidRPr="001457A3">
              <w:t>All workers in the health industry should be aware of acc</w:t>
            </w:r>
            <w:r w:rsidRPr="001457A3">
              <w:t>ess and equity issues in relation to their own area of work</w:t>
            </w:r>
          </w:p>
          <w:p w:rsidR="00000000" w:rsidRPr="001457A3" w:rsidP="001457A3">
            <w:pPr>
              <w:pStyle w:val="ListBullet"/>
            </w:pPr>
            <w:r w:rsidRPr="001457A3">
              <w:t xml:space="preserve">All workers should develop their ability to work in a culturally diverse environment </w:t>
            </w:r>
          </w:p>
          <w:p w:rsidR="00000000" w:rsidRPr="001457A3" w:rsidP="001457A3">
            <w:pPr>
              <w:pStyle w:val="ListBullet"/>
            </w:pPr>
            <w:r w:rsidRPr="001457A3">
              <w:t>In recognition of particular health issues facing Aboriginal and Torres Strait Islander communities, workers s</w:t>
            </w:r>
            <w:r w:rsidRPr="001457A3">
              <w:t>hould be aware of cultural, historical and current issues impacting on health of Aboriginal and Torres Strait Islander people</w:t>
            </w:r>
          </w:p>
          <w:p w:rsidR="00000000" w:rsidP="001457A3">
            <w:pPr>
              <w:pStyle w:val="ListBullet"/>
              <w:rPr>
                <w:lang w:val="en-NZ"/>
              </w:rPr>
            </w:pPr>
            <w:r w:rsidRPr="001457A3">
              <w:t>Assessors and trainers must take into account relevant access and equity issues, in particular relating to factors impacting on he</w:t>
            </w:r>
            <w:r w:rsidRPr="001457A3">
              <w:t>alth of Aboriginal and/or Torres Strait Islander clients and communities</w:t>
            </w:r>
          </w:p>
        </w:tc>
      </w:tr>
      <w:tr w:rsidTr="00DE4A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457A3" w:rsidP="001457A3">
            <w:pPr>
              <w:pStyle w:val="BodyText"/>
            </w:pPr>
          </w:p>
        </w:tc>
      </w:tr>
    </w:tbl>
    <w:p w:rsidR="00DE4AE7" w:rsidP="001457A3">
      <w:pPr>
        <w:pStyle w:val="BodyText"/>
      </w:pPr>
    </w:p>
    <w:p w:rsidR="00DE4AE7" w:rsidP="001457A3">
      <w:pPr>
        <w:pStyle w:val="BodyText"/>
      </w:pPr>
    </w:p>
    <w:p w:rsidR="00000000" w:rsidRPr="001457A3" w:rsidP="001457A3">
      <w:pPr>
        <w:pStyle w:val="Heading1"/>
      </w:pPr>
      <w:bookmarkStart w:id="11" w:name="O_251575"/>
      <w:bookmarkEnd w:id="11"/>
      <w:r w:rsidRPr="001457A3">
        <w:t>Range Statement</w:t>
      </w:r>
    </w:p>
    <w:tbl>
      <w:tblPr>
        <w:tblW w:w="0" w:type="auto"/>
        <w:tblLayout w:type="fixed"/>
        <w:tblCellMar>
          <w:left w:w="62" w:type="dxa"/>
          <w:right w:w="62" w:type="dxa"/>
        </w:tblCellMar>
        <w:tblLook w:val="0000"/>
      </w:tblPr>
      <w:tblGrid>
        <w:gridCol w:w="3402"/>
        <w:gridCol w:w="5670"/>
      </w:tblGrid>
      <w:tr w:rsidTr="00DE4AE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457A3">
            <w:pPr>
              <w:pStyle w:val="BodyText"/>
              <w:rPr>
                <w:lang w:val="en-NZ"/>
              </w:rPr>
            </w:pPr>
            <w:r w:rsidRPr="001457A3">
              <w:rPr>
                <w:rStyle w:val="SpecialBold"/>
              </w:rPr>
              <w:t>RANGE STATEMENT</w:t>
            </w:r>
          </w:p>
        </w:tc>
      </w:tr>
      <w:tr w:rsidTr="00DE4AE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457A3">
            <w:pPr>
              <w:pStyle w:val="BodyText"/>
              <w:rPr>
                <w:lang w:val="en-NZ"/>
              </w:rPr>
            </w:pPr>
          </w:p>
        </w:tc>
      </w:tr>
      <w:tr w:rsidTr="00DE4AE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457A3">
            <w:pPr>
              <w:pStyle w:val="BodyText"/>
              <w:rPr>
                <w:lang w:val="en-NZ"/>
              </w:rPr>
            </w:pPr>
            <w:r w:rsidRPr="001457A3">
              <w:t>The Range Statement relates to the unit of competency as a whole.  It allows for different work environments and situations that may affect performance.  Add any essential operating conditions that may be present with training and assessment depending on t</w:t>
            </w:r>
            <w:r w:rsidRPr="001457A3">
              <w:t>he work situation, needs of the candidate, accessibility of the item, and local industry and regional contexts.</w:t>
            </w:r>
          </w:p>
        </w:tc>
      </w:tr>
      <w:tr w:rsidTr="00DE4A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57A3">
            <w:pPr>
              <w:pStyle w:val="BodyText"/>
              <w:rPr>
                <w:lang w:val="en-NZ"/>
              </w:rPr>
            </w:pPr>
          </w:p>
        </w:tc>
      </w:tr>
      <w:tr w:rsidTr="00DE4A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57A3">
            <w:pPr>
              <w:pStyle w:val="BodyText"/>
              <w:rPr>
                <w:lang w:val="en-NZ"/>
              </w:rPr>
            </w:pPr>
            <w:r w:rsidRPr="001457A3">
              <w:rPr>
                <w:rStyle w:val="Emphasis"/>
              </w:rPr>
              <w:t>Supervision refers to</w:t>
            </w:r>
            <w:r w:rsidRPr="001457A3">
              <w:t>:</w:t>
            </w:r>
          </w:p>
        </w:tc>
        <w:tc>
          <w:tcPr>
            <w:tcW w:w="5670" w:type="dxa"/>
            <w:tcBorders>
              <w:top w:val="nil"/>
              <w:left w:val="nil"/>
              <w:bottom w:val="nil"/>
              <w:right w:val="nil"/>
            </w:tcBorders>
            <w:tcMar>
              <w:top w:w="0" w:type="dxa"/>
              <w:left w:w="62" w:type="dxa"/>
              <w:bottom w:w="0" w:type="dxa"/>
              <w:right w:w="62" w:type="dxa"/>
            </w:tcMar>
          </w:tcPr>
          <w:p w:rsidR="00000000" w:rsidRPr="001457A3" w:rsidP="001457A3">
            <w:pPr>
              <w:pStyle w:val="ListBullet"/>
            </w:pPr>
            <w:r w:rsidRPr="001457A3">
              <w:t>Instructing, advising, and monitoring another person in order to ensure safe and effective performance in carrying out the duties of their position</w:t>
            </w:r>
          </w:p>
          <w:p w:rsidR="00000000" w:rsidRPr="001457A3" w:rsidP="001457A3">
            <w:pPr>
              <w:pStyle w:val="ListBullet"/>
            </w:pPr>
            <w:r w:rsidRPr="001457A3">
              <w:t>The nature of supervision is flexible and may be conducted by various means including:</w:t>
            </w:r>
          </w:p>
          <w:p w:rsidR="00000000" w:rsidRPr="001457A3" w:rsidP="001457A3">
            <w:pPr>
              <w:pStyle w:val="ListBullet2"/>
            </w:pPr>
            <w:r w:rsidRPr="001457A3">
              <w:t xml:space="preserve">in person and </w:t>
            </w:r>
          </w:p>
          <w:p w:rsidR="00000000" w:rsidRPr="001457A3" w:rsidP="001457A3">
            <w:pPr>
              <w:pStyle w:val="ListBullet2"/>
            </w:pPr>
            <w:r w:rsidRPr="001457A3">
              <w:t>throu</w:t>
            </w:r>
            <w:r w:rsidRPr="001457A3">
              <w:t>gh use of electronic communications media such as telephone or video conferencing, where necessary</w:t>
            </w:r>
          </w:p>
          <w:p w:rsidR="00000000" w:rsidRPr="001457A3" w:rsidP="001457A3">
            <w:pPr>
              <w:pStyle w:val="ListBullet"/>
            </w:pPr>
            <w:r w:rsidRPr="001457A3">
              <w:t>Frequency of supervision will be determined by factors such as:</w:t>
            </w:r>
          </w:p>
          <w:p w:rsidR="00000000" w:rsidRPr="001457A3" w:rsidP="001457A3">
            <w:pPr>
              <w:pStyle w:val="ListBullet2"/>
            </w:pPr>
            <w:r w:rsidRPr="001457A3">
              <w:t>the task maturity of the person in that position or clinical placement</w:t>
            </w:r>
          </w:p>
          <w:p w:rsidR="00000000" w:rsidRPr="001457A3" w:rsidP="001457A3">
            <w:pPr>
              <w:pStyle w:val="ListBullet2"/>
            </w:pPr>
            <w:r w:rsidRPr="001457A3">
              <w:t>the need to review an</w:t>
            </w:r>
            <w:r w:rsidRPr="001457A3">
              <w:t>d assess client conditions and progress in order to establish or alter treatment plans in case of students and assistants</w:t>
            </w:r>
          </w:p>
          <w:p w:rsidR="00000000" w:rsidRPr="001457A3" w:rsidP="001457A3">
            <w:pPr>
              <w:pStyle w:val="ListBullet2"/>
            </w:pPr>
            <w:r w:rsidRPr="001457A3">
              <w:t>the need to correct and develop non clinical aspects such as time management, organisation requirements, communication skills, and oth</w:t>
            </w:r>
            <w:r w:rsidRPr="001457A3">
              <w:t>er factors supporting the provision of clinical care and working within a team</w:t>
            </w:r>
          </w:p>
          <w:p w:rsidR="00000000" w:rsidP="001457A3">
            <w:pPr>
              <w:pStyle w:val="ListBullet"/>
              <w:rPr>
                <w:lang w:val="en-NZ"/>
              </w:rPr>
            </w:pPr>
            <w:r w:rsidRPr="001457A3">
              <w:t>A person under supervision does not require direct (immediate) and continuous personal interaction, but the method and frequency will be determined by factors outlined above</w:t>
            </w:r>
          </w:p>
        </w:tc>
      </w:tr>
      <w:tr w:rsidTr="00DE4A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57A3">
            <w:pPr>
              <w:pStyle w:val="BodyText"/>
              <w:rPr>
                <w:lang w:val="en-NZ"/>
              </w:rPr>
            </w:pPr>
          </w:p>
        </w:tc>
      </w:tr>
      <w:tr w:rsidTr="00DE4A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57A3">
            <w:pPr>
              <w:pStyle w:val="BodyText"/>
              <w:rPr>
                <w:lang w:val="en-NZ"/>
              </w:rPr>
            </w:pPr>
            <w:r w:rsidRPr="001457A3">
              <w:rPr>
                <w:rStyle w:val="Emphasis"/>
              </w:rPr>
              <w:t>Client group may include</w:t>
            </w:r>
            <w:r w:rsidRPr="001457A3">
              <w:t>:</w:t>
            </w:r>
          </w:p>
        </w:tc>
        <w:tc>
          <w:tcPr>
            <w:tcW w:w="5670" w:type="dxa"/>
            <w:tcBorders>
              <w:top w:val="nil"/>
              <w:left w:val="nil"/>
              <w:bottom w:val="nil"/>
              <w:right w:val="nil"/>
            </w:tcBorders>
            <w:tcMar>
              <w:top w:w="0" w:type="dxa"/>
              <w:left w:w="62" w:type="dxa"/>
              <w:bottom w:w="0" w:type="dxa"/>
              <w:right w:w="62" w:type="dxa"/>
            </w:tcMar>
          </w:tcPr>
          <w:p w:rsidR="00000000" w:rsidRPr="001457A3" w:rsidP="001457A3">
            <w:pPr>
              <w:pStyle w:val="ListBullet"/>
            </w:pPr>
            <w:r w:rsidRPr="001457A3">
              <w:t>Acute care clients</w:t>
            </w:r>
          </w:p>
          <w:p w:rsidR="00000000" w:rsidRPr="001457A3" w:rsidP="001457A3">
            <w:pPr>
              <w:pStyle w:val="ListBullet"/>
            </w:pPr>
            <w:r w:rsidRPr="001457A3">
              <w:t>People with disabilities</w:t>
            </w:r>
          </w:p>
          <w:p w:rsidR="00000000" w:rsidRPr="001457A3" w:rsidP="001457A3">
            <w:pPr>
              <w:pStyle w:val="ListBullet"/>
            </w:pPr>
            <w:r w:rsidRPr="001457A3">
              <w:t>Aged clients</w:t>
            </w:r>
          </w:p>
          <w:p w:rsidR="00000000" w:rsidRPr="001457A3" w:rsidP="001457A3">
            <w:pPr>
              <w:pStyle w:val="ListBullet"/>
            </w:pPr>
            <w:r w:rsidRPr="001457A3">
              <w:t>People in residential care</w:t>
            </w:r>
          </w:p>
          <w:p w:rsidR="00000000" w:rsidRPr="001457A3" w:rsidP="001457A3">
            <w:pPr>
              <w:pStyle w:val="ListBullet"/>
            </w:pPr>
            <w:r w:rsidRPr="001457A3">
              <w:t>People living in the community</w:t>
            </w:r>
          </w:p>
          <w:p w:rsidR="00000000" w:rsidRPr="001457A3" w:rsidP="001457A3">
            <w:pPr>
              <w:pStyle w:val="ListBullet"/>
            </w:pPr>
            <w:r w:rsidRPr="001457A3">
              <w:t>Clients with a mental illness</w:t>
            </w:r>
          </w:p>
          <w:p w:rsidR="00000000" w:rsidP="001457A3">
            <w:pPr>
              <w:pStyle w:val="ListBullet"/>
              <w:rPr>
                <w:lang w:val="en-NZ"/>
              </w:rPr>
            </w:pPr>
            <w:r w:rsidRPr="001457A3">
              <w:t>Extended care clients</w:t>
            </w:r>
          </w:p>
        </w:tc>
      </w:tr>
      <w:tr w:rsidTr="00DE4A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57A3">
            <w:pPr>
              <w:pStyle w:val="BodyText"/>
              <w:rPr>
                <w:lang w:val="en-NZ"/>
              </w:rPr>
            </w:pPr>
          </w:p>
        </w:tc>
      </w:tr>
      <w:tr w:rsidTr="00DE4A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57A3">
            <w:pPr>
              <w:pStyle w:val="BodyText"/>
              <w:rPr>
                <w:lang w:val="en-NZ"/>
              </w:rPr>
            </w:pPr>
            <w:r w:rsidRPr="001457A3">
              <w:rPr>
                <w:rStyle w:val="Emphasis"/>
              </w:rPr>
              <w:t>Assessment documentation may include</w:t>
            </w:r>
          </w:p>
        </w:tc>
        <w:tc>
          <w:tcPr>
            <w:tcW w:w="5670" w:type="dxa"/>
            <w:tcBorders>
              <w:top w:val="nil"/>
              <w:left w:val="nil"/>
              <w:bottom w:val="nil"/>
              <w:right w:val="nil"/>
            </w:tcBorders>
            <w:tcMar>
              <w:top w:w="0" w:type="dxa"/>
              <w:left w:w="62" w:type="dxa"/>
              <w:bottom w:w="0" w:type="dxa"/>
              <w:right w:w="62" w:type="dxa"/>
            </w:tcMar>
          </w:tcPr>
          <w:p w:rsidR="00000000" w:rsidRPr="001457A3" w:rsidP="001457A3">
            <w:pPr>
              <w:pStyle w:val="ListBullet"/>
            </w:pPr>
            <w:r w:rsidRPr="001457A3">
              <w:t xml:space="preserve">Nutrition Assessment </w:t>
            </w:r>
            <w:r w:rsidRPr="001457A3">
              <w:t>Reports</w:t>
            </w:r>
          </w:p>
          <w:p w:rsidR="00000000" w:rsidP="001457A3">
            <w:pPr>
              <w:pStyle w:val="ListBullet"/>
              <w:rPr>
                <w:lang w:val="en-NZ"/>
              </w:rPr>
            </w:pPr>
            <w:r w:rsidRPr="001457A3">
              <w:t>Other organisation formats</w:t>
            </w:r>
          </w:p>
        </w:tc>
      </w:tr>
      <w:tr w:rsidTr="00DE4A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57A3">
            <w:pPr>
              <w:pStyle w:val="BodyText"/>
              <w:rPr>
                <w:lang w:val="en-NZ"/>
              </w:rPr>
            </w:pPr>
          </w:p>
        </w:tc>
      </w:tr>
      <w:tr w:rsidTr="00DE4A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57A3">
            <w:pPr>
              <w:pStyle w:val="BodyText"/>
              <w:rPr>
                <w:lang w:val="en-NZ"/>
              </w:rPr>
            </w:pPr>
            <w:r w:rsidRPr="001457A3">
              <w:rPr>
                <w:rStyle w:val="Emphasis"/>
              </w:rPr>
              <w:t>Client participation issues may include</w:t>
            </w:r>
            <w:r w:rsidRPr="001457A3">
              <w:t>:</w:t>
            </w:r>
          </w:p>
        </w:tc>
        <w:tc>
          <w:tcPr>
            <w:tcW w:w="5670" w:type="dxa"/>
            <w:tcBorders>
              <w:top w:val="nil"/>
              <w:left w:val="nil"/>
              <w:bottom w:val="nil"/>
              <w:right w:val="nil"/>
            </w:tcBorders>
            <w:tcMar>
              <w:top w:w="0" w:type="dxa"/>
              <w:left w:w="62" w:type="dxa"/>
              <w:bottom w:w="0" w:type="dxa"/>
              <w:right w:w="62" w:type="dxa"/>
            </w:tcMar>
          </w:tcPr>
          <w:p w:rsidR="00000000" w:rsidRPr="001457A3" w:rsidP="001457A3">
            <w:pPr>
              <w:pStyle w:val="ListBullet"/>
            </w:pPr>
            <w:r w:rsidRPr="001457A3">
              <w:t>Health status</w:t>
            </w:r>
          </w:p>
          <w:p w:rsidR="00000000" w:rsidRPr="001457A3" w:rsidP="001457A3">
            <w:pPr>
              <w:pStyle w:val="ListBullet"/>
            </w:pPr>
            <w:r w:rsidRPr="001457A3">
              <w:t>Language barriers</w:t>
            </w:r>
          </w:p>
          <w:p w:rsidR="00000000" w:rsidRPr="001457A3" w:rsidP="001457A3">
            <w:pPr>
              <w:pStyle w:val="ListBullet"/>
            </w:pPr>
            <w:r w:rsidRPr="001457A3">
              <w:t>Dementia</w:t>
            </w:r>
          </w:p>
          <w:p w:rsidR="00000000" w:rsidRPr="001457A3" w:rsidP="001457A3">
            <w:pPr>
              <w:pStyle w:val="ListBullet"/>
            </w:pPr>
            <w:r w:rsidRPr="001457A3">
              <w:t>Disability</w:t>
            </w:r>
          </w:p>
          <w:p w:rsidR="00000000" w:rsidP="001457A3">
            <w:pPr>
              <w:pStyle w:val="ListBullet"/>
              <w:rPr>
                <w:lang w:val="en-NZ"/>
              </w:rPr>
            </w:pPr>
            <w:r w:rsidRPr="001457A3">
              <w:t>Age</w:t>
            </w:r>
          </w:p>
        </w:tc>
      </w:tr>
      <w:tr w:rsidTr="00DE4A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57A3">
            <w:pPr>
              <w:pStyle w:val="BodyText"/>
              <w:rPr>
                <w:lang w:val="en-NZ"/>
              </w:rPr>
            </w:pPr>
          </w:p>
        </w:tc>
      </w:tr>
      <w:tr w:rsidTr="00DE4A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57A3">
            <w:pPr>
              <w:pStyle w:val="BodyText"/>
              <w:rPr>
                <w:lang w:val="en-NZ"/>
              </w:rPr>
            </w:pPr>
            <w:r w:rsidRPr="001457A3">
              <w:rPr>
                <w:rStyle w:val="Emphasis"/>
              </w:rPr>
              <w:t>Tabulation procedures may include</w:t>
            </w:r>
            <w:r w:rsidRPr="001457A3">
              <w:t>:</w:t>
            </w:r>
          </w:p>
        </w:tc>
        <w:tc>
          <w:tcPr>
            <w:tcW w:w="5670" w:type="dxa"/>
            <w:tcBorders>
              <w:top w:val="nil"/>
              <w:left w:val="nil"/>
              <w:bottom w:val="nil"/>
              <w:right w:val="nil"/>
            </w:tcBorders>
            <w:tcMar>
              <w:top w:w="0" w:type="dxa"/>
              <w:left w:w="62" w:type="dxa"/>
              <w:bottom w:w="0" w:type="dxa"/>
              <w:right w:w="62" w:type="dxa"/>
            </w:tcMar>
          </w:tcPr>
          <w:p w:rsidR="00000000" w:rsidRPr="001457A3" w:rsidP="001457A3">
            <w:pPr>
              <w:pStyle w:val="ListBullet"/>
            </w:pPr>
            <w:r w:rsidRPr="001457A3">
              <w:t>Manual</w:t>
            </w:r>
          </w:p>
          <w:p w:rsidR="00000000" w:rsidP="001457A3">
            <w:pPr>
              <w:pStyle w:val="ListBullet"/>
              <w:rPr>
                <w:lang w:val="en-NZ"/>
              </w:rPr>
            </w:pPr>
            <w:r w:rsidRPr="001457A3">
              <w:t>Electronic</w:t>
            </w:r>
          </w:p>
        </w:tc>
      </w:tr>
      <w:tr w:rsidTr="00DE4A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57A3">
            <w:pPr>
              <w:pStyle w:val="BodyText"/>
              <w:rPr>
                <w:lang w:val="en-NZ"/>
              </w:rPr>
            </w:pPr>
          </w:p>
        </w:tc>
      </w:tr>
      <w:tr w:rsidTr="00DE4A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57A3">
            <w:pPr>
              <w:pStyle w:val="BodyText"/>
              <w:rPr>
                <w:lang w:val="en-NZ"/>
              </w:rPr>
            </w:pPr>
            <w:r w:rsidRPr="001457A3">
              <w:rPr>
                <w:rStyle w:val="Emphasis"/>
              </w:rPr>
              <w:t>Organisation protocols for communicating with food service systems may occur in</w:t>
            </w:r>
            <w:r w:rsidRPr="001457A3">
              <w:t>:</w:t>
            </w:r>
          </w:p>
        </w:tc>
        <w:tc>
          <w:tcPr>
            <w:tcW w:w="5670" w:type="dxa"/>
            <w:tcBorders>
              <w:top w:val="nil"/>
              <w:left w:val="nil"/>
              <w:bottom w:val="nil"/>
              <w:right w:val="nil"/>
            </w:tcBorders>
            <w:tcMar>
              <w:top w:w="0" w:type="dxa"/>
              <w:left w:w="62" w:type="dxa"/>
              <w:bottom w:w="0" w:type="dxa"/>
              <w:right w:w="62" w:type="dxa"/>
            </w:tcMar>
          </w:tcPr>
          <w:p w:rsidR="00000000" w:rsidRPr="001457A3" w:rsidP="001457A3">
            <w:pPr>
              <w:pStyle w:val="ListBullet"/>
            </w:pPr>
            <w:r w:rsidRPr="001457A3">
              <w:t>Formal referral</w:t>
            </w:r>
          </w:p>
          <w:p w:rsidR="00000000" w:rsidRPr="001457A3" w:rsidP="001457A3">
            <w:pPr>
              <w:pStyle w:val="ListBullet"/>
            </w:pPr>
            <w:r w:rsidRPr="001457A3">
              <w:t>Electronic referral</w:t>
            </w:r>
          </w:p>
          <w:p w:rsidR="00000000" w:rsidP="001457A3">
            <w:pPr>
              <w:pStyle w:val="ListBullet"/>
              <w:rPr>
                <w:lang w:val="en-NZ"/>
              </w:rPr>
            </w:pPr>
            <w:r w:rsidRPr="001457A3">
              <w:t>Face to face communication</w:t>
            </w:r>
          </w:p>
        </w:tc>
      </w:tr>
      <w:tr w:rsidTr="00DE4A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57A3">
            <w:pPr>
              <w:pStyle w:val="BodyText"/>
              <w:rPr>
                <w:lang w:val="en-NZ"/>
              </w:rPr>
            </w:pPr>
          </w:p>
        </w:tc>
      </w:tr>
      <w:tr w:rsidTr="00DE4A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57A3">
            <w:pPr>
              <w:pStyle w:val="BodyText"/>
              <w:rPr>
                <w:lang w:val="en-NZ"/>
              </w:rPr>
            </w:pPr>
            <w:r w:rsidRPr="001457A3">
              <w:rPr>
                <w:rStyle w:val="Emphasis"/>
              </w:rPr>
              <w:t>Client satisfaction may include</w:t>
            </w:r>
            <w:r w:rsidRPr="001457A3">
              <w:t>:</w:t>
            </w:r>
          </w:p>
        </w:tc>
        <w:tc>
          <w:tcPr>
            <w:tcW w:w="5670" w:type="dxa"/>
            <w:tcBorders>
              <w:top w:val="nil"/>
              <w:left w:val="nil"/>
              <w:bottom w:val="nil"/>
              <w:right w:val="nil"/>
            </w:tcBorders>
            <w:tcMar>
              <w:top w:w="0" w:type="dxa"/>
              <w:left w:w="62" w:type="dxa"/>
              <w:bottom w:w="0" w:type="dxa"/>
              <w:right w:w="62" w:type="dxa"/>
            </w:tcMar>
          </w:tcPr>
          <w:p w:rsidR="00000000" w:rsidRPr="001457A3" w:rsidP="001457A3">
            <w:pPr>
              <w:pStyle w:val="ListBullet"/>
            </w:pPr>
            <w:r w:rsidRPr="001457A3">
              <w:t>Taste</w:t>
            </w:r>
          </w:p>
          <w:p w:rsidR="00000000" w:rsidRPr="001457A3" w:rsidP="001457A3">
            <w:pPr>
              <w:pStyle w:val="ListBullet"/>
            </w:pPr>
            <w:r w:rsidRPr="001457A3">
              <w:t>Colour</w:t>
            </w:r>
          </w:p>
          <w:p w:rsidR="00000000" w:rsidRPr="001457A3" w:rsidP="001457A3">
            <w:pPr>
              <w:pStyle w:val="ListBullet"/>
            </w:pPr>
            <w:r w:rsidRPr="001457A3">
              <w:t>Thickness</w:t>
            </w:r>
          </w:p>
          <w:p w:rsidR="00000000" w:rsidRPr="001457A3" w:rsidP="001457A3">
            <w:pPr>
              <w:pStyle w:val="ListBullet"/>
            </w:pPr>
            <w:r w:rsidRPr="001457A3">
              <w:t>Temperature</w:t>
            </w:r>
          </w:p>
          <w:p w:rsidR="00000000" w:rsidRPr="001457A3" w:rsidP="001457A3">
            <w:pPr>
              <w:pStyle w:val="ListBullet"/>
            </w:pPr>
            <w:r w:rsidRPr="001457A3">
              <w:t>Cultural appropriateness</w:t>
            </w:r>
          </w:p>
          <w:p w:rsidR="00000000" w:rsidRPr="001457A3" w:rsidP="001457A3">
            <w:pPr>
              <w:pStyle w:val="ListBullet"/>
            </w:pPr>
            <w:r w:rsidRPr="001457A3">
              <w:t>Validated clien</w:t>
            </w:r>
            <w:r w:rsidRPr="001457A3">
              <w:t>t satisfaction tool</w:t>
            </w:r>
          </w:p>
          <w:p w:rsidR="00000000" w:rsidP="001457A3">
            <w:pPr>
              <w:pStyle w:val="ListBullet"/>
              <w:rPr>
                <w:lang w:val="en-NZ"/>
              </w:rPr>
            </w:pPr>
            <w:r w:rsidRPr="001457A3">
              <w:t>Taste, colour, thickness, temperature of nutrition support and menu items</w:t>
            </w:r>
          </w:p>
        </w:tc>
      </w:tr>
      <w:tr w:rsidTr="00DE4A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57A3">
            <w:pPr>
              <w:pStyle w:val="BodyText"/>
              <w:rPr>
                <w:lang w:val="en-NZ"/>
              </w:rPr>
            </w:pPr>
          </w:p>
        </w:tc>
      </w:tr>
      <w:tr w:rsidTr="00DE4A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57A3">
            <w:pPr>
              <w:pStyle w:val="BodyText"/>
              <w:rPr>
                <w:lang w:val="en-NZ"/>
              </w:rPr>
            </w:pPr>
            <w:r w:rsidRPr="001457A3">
              <w:rPr>
                <w:rStyle w:val="Emphasis"/>
              </w:rPr>
              <w:t>Special dietary requirements may include</w:t>
            </w:r>
            <w:r w:rsidRPr="001457A3">
              <w:t>:</w:t>
            </w:r>
          </w:p>
        </w:tc>
        <w:tc>
          <w:tcPr>
            <w:tcW w:w="5670" w:type="dxa"/>
            <w:tcBorders>
              <w:top w:val="nil"/>
              <w:left w:val="nil"/>
              <w:bottom w:val="nil"/>
              <w:right w:val="nil"/>
            </w:tcBorders>
            <w:tcMar>
              <w:top w:w="0" w:type="dxa"/>
              <w:left w:w="62" w:type="dxa"/>
              <w:bottom w:w="0" w:type="dxa"/>
              <w:right w:w="62" w:type="dxa"/>
            </w:tcMar>
          </w:tcPr>
          <w:p w:rsidR="00000000" w:rsidRPr="001457A3" w:rsidP="001457A3">
            <w:pPr>
              <w:pStyle w:val="ListBullet"/>
            </w:pPr>
            <w:r w:rsidRPr="001457A3">
              <w:t xml:space="preserve">Salt free </w:t>
            </w:r>
          </w:p>
          <w:p w:rsidR="00000000" w:rsidRPr="001457A3" w:rsidP="001457A3">
            <w:pPr>
              <w:pStyle w:val="ListBullet"/>
            </w:pPr>
            <w:r w:rsidRPr="001457A3">
              <w:t>Gluten free</w:t>
            </w:r>
          </w:p>
          <w:p w:rsidR="00000000" w:rsidRPr="001457A3" w:rsidP="001457A3">
            <w:pPr>
              <w:pStyle w:val="ListBullet"/>
            </w:pPr>
            <w:r w:rsidRPr="001457A3">
              <w:t>Carbohydrate modified</w:t>
            </w:r>
          </w:p>
          <w:p w:rsidR="00000000" w:rsidRPr="001457A3" w:rsidP="001457A3">
            <w:pPr>
              <w:pStyle w:val="ListBullet"/>
            </w:pPr>
            <w:r w:rsidRPr="001457A3">
              <w:t>Dairy free</w:t>
            </w:r>
          </w:p>
          <w:p w:rsidR="00000000" w:rsidP="001457A3">
            <w:pPr>
              <w:pStyle w:val="ListBullet"/>
              <w:rPr>
                <w:lang w:val="en-NZ"/>
              </w:rPr>
            </w:pPr>
            <w:r w:rsidRPr="001457A3">
              <w:t>Protein/energy modified</w:t>
            </w:r>
          </w:p>
        </w:tc>
      </w:tr>
      <w:tr w:rsidTr="00DE4A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457A3" w:rsidP="001457A3">
            <w:pPr>
              <w:pStyle w:val="BodyText"/>
            </w:pPr>
          </w:p>
        </w:tc>
      </w:tr>
    </w:tbl>
    <w:p w:rsidR="00DE4AE7" w:rsidP="001457A3">
      <w:pPr>
        <w:pStyle w:val="BodyText"/>
      </w:pPr>
    </w:p>
    <w:p w:rsidR="00DE4AE7" w:rsidP="001457A3">
      <w:pPr>
        <w:pStyle w:val="BodyText"/>
      </w:pPr>
    </w:p>
    <w:p w:rsidR="00000000" w:rsidRPr="001457A3" w:rsidP="001457A3">
      <w:pPr>
        <w:pStyle w:val="Heading1"/>
      </w:pPr>
      <w:bookmarkStart w:id="12" w:name="O_294801"/>
      <w:bookmarkEnd w:id="12"/>
      <w:r w:rsidRPr="001457A3">
        <w:t>Unit Sector(s)</w:t>
      </w:r>
    </w:p>
    <w:p w:rsidR="00000000" w:rsidRPr="001457A3" w:rsidP="001457A3">
      <w:pPr>
        <w:pStyle w:val="BodyText"/>
      </w:pPr>
      <w:r w:rsidRPr="001457A3">
        <w:t>Not Applicable</w:t>
      </w:r>
    </w:p>
    <w:p w:rsidR="00000000" w:rsidRPr="001457A3" w:rsidP="001457A3"/>
    <w:sectPr w:rsidSect="001457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7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4AE7" w:rsidP="00DE4AE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7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E7" w:rsidP="001457A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E4AE7" w:rsidP="001457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E4AE7" w:rsidP="001457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7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7A3" w:rsidRPr="00DE4AE7" w:rsidP="00DE4AE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7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E7" w:rsidRPr="002D2AF8" w:rsidP="001457A3">
    <w:pPr>
      <w:pStyle w:val="Header"/>
      <w:framePr w:wrap="around"/>
    </w:pPr>
    <w:r>
      <w:fldChar w:fldCharType="begin"/>
    </w:r>
    <w:r>
      <w:instrText xml:space="preserve"> TITLE   \* MERGEFORMAT </w:instrText>
    </w:r>
    <w:r>
      <w:fldChar w:fldCharType="separate"/>
    </w:r>
    <w:r>
      <w:t>HLTAH415B Assist with the screening of dietary requirements and special diets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E4AE7" w:rsidP="001457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3658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7844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3AD1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7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57A3"/>
    <w:pPr>
      <w:spacing w:before="360" w:after="60"/>
      <w:outlineLvl w:val="0"/>
    </w:pPr>
    <w:rPr>
      <w:sz w:val="32"/>
    </w:rPr>
  </w:style>
  <w:style w:type="paragraph" w:styleId="Heading2">
    <w:name w:val="heading 2"/>
    <w:basedOn w:val="HeadingBase"/>
    <w:next w:val="BodyText"/>
    <w:link w:val="Heading2Char"/>
    <w:qFormat/>
    <w:rsid w:val="001457A3"/>
    <w:pPr>
      <w:keepLines/>
      <w:spacing w:before="240" w:after="120"/>
      <w:outlineLvl w:val="1"/>
    </w:pPr>
    <w:rPr>
      <w:sz w:val="28"/>
      <w:szCs w:val="40"/>
    </w:rPr>
  </w:style>
  <w:style w:type="paragraph" w:styleId="Heading3">
    <w:name w:val="heading 3"/>
    <w:basedOn w:val="HeadingBase"/>
    <w:next w:val="BodyText"/>
    <w:link w:val="Heading3Char"/>
    <w:qFormat/>
    <w:rsid w:val="001457A3"/>
    <w:pPr>
      <w:spacing w:before="180" w:after="120"/>
      <w:outlineLvl w:val="2"/>
    </w:pPr>
    <w:rPr>
      <w:spacing w:val="-10"/>
      <w:kern w:val="32"/>
    </w:rPr>
  </w:style>
  <w:style w:type="paragraph" w:styleId="Heading4">
    <w:name w:val="heading 4"/>
    <w:basedOn w:val="HeadingBase"/>
    <w:next w:val="BodyText"/>
    <w:link w:val="Heading4Char"/>
    <w:qFormat/>
    <w:rsid w:val="001457A3"/>
    <w:pPr>
      <w:spacing w:before="160" w:after="120"/>
      <w:outlineLvl w:val="3"/>
    </w:pPr>
    <w:rPr>
      <w:sz w:val="22"/>
    </w:rPr>
  </w:style>
  <w:style w:type="paragraph" w:styleId="Heading5">
    <w:name w:val="heading 5"/>
    <w:basedOn w:val="HeadingBase"/>
    <w:next w:val="Normal"/>
    <w:link w:val="Heading5Char"/>
    <w:qFormat/>
    <w:rsid w:val="001457A3"/>
    <w:pPr>
      <w:spacing w:before="80"/>
      <w:outlineLvl w:val="4"/>
    </w:pPr>
    <w:rPr>
      <w:color w:val="918585"/>
      <w:sz w:val="20"/>
    </w:rPr>
  </w:style>
  <w:style w:type="paragraph" w:styleId="Heading6">
    <w:name w:val="heading 6"/>
    <w:basedOn w:val="HeadingBase"/>
    <w:next w:val="Normal"/>
    <w:link w:val="Heading6Char"/>
    <w:qFormat/>
    <w:rsid w:val="001457A3"/>
    <w:pPr>
      <w:spacing w:before="60"/>
      <w:outlineLvl w:val="5"/>
    </w:pPr>
    <w:rPr>
      <w:color w:val="918585"/>
      <w:sz w:val="20"/>
    </w:rPr>
  </w:style>
  <w:style w:type="paragraph" w:styleId="Heading7">
    <w:name w:val="heading 7"/>
    <w:basedOn w:val="Normal"/>
    <w:next w:val="Normal"/>
    <w:link w:val="Heading7Char"/>
    <w:qFormat/>
    <w:rsid w:val="001457A3"/>
    <w:pPr>
      <w:ind w:left="720"/>
      <w:outlineLvl w:val="6"/>
    </w:pPr>
    <w:rPr>
      <w:i/>
    </w:rPr>
  </w:style>
  <w:style w:type="paragraph" w:styleId="Heading8">
    <w:name w:val="heading 8"/>
    <w:basedOn w:val="Normal"/>
    <w:next w:val="Normal"/>
    <w:link w:val="Heading8Char"/>
    <w:qFormat/>
    <w:rsid w:val="001457A3"/>
    <w:pPr>
      <w:ind w:left="720"/>
      <w:outlineLvl w:val="7"/>
    </w:pPr>
    <w:rPr>
      <w:i/>
    </w:rPr>
  </w:style>
  <w:style w:type="paragraph" w:styleId="Heading9">
    <w:name w:val="heading 9"/>
    <w:basedOn w:val="Normal"/>
    <w:next w:val="Normal"/>
    <w:link w:val="Heading9Char"/>
    <w:qFormat/>
    <w:rsid w:val="001457A3"/>
    <w:pPr>
      <w:ind w:left="720"/>
      <w:outlineLvl w:val="8"/>
    </w:pPr>
    <w:rPr>
      <w:i/>
    </w:rPr>
  </w:style>
  <w:style w:type="character" w:default="1" w:styleId="DefaultParagraphFont">
    <w:name w:val="Default Paragraph Font"/>
    <w:uiPriority w:val="1"/>
    <w:unhideWhenUsed/>
    <w:rsid w:val="001457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57A3"/>
  </w:style>
  <w:style w:type="character" w:customStyle="1" w:styleId="Heading1Char">
    <w:name w:val="Heading 1 Char"/>
    <w:basedOn w:val="DefaultParagraphFont"/>
    <w:link w:val="Heading1"/>
    <w:rsid w:val="001457A3"/>
    <w:rPr>
      <w:rFonts w:ascii="Times New Roman" w:eastAsia="Times New Roman" w:hAnsi="Times New Roman" w:cs="Times New Roman"/>
      <w:b/>
      <w:sz w:val="32"/>
      <w:szCs w:val="20"/>
      <w:lang w:eastAsia="en-US"/>
    </w:rPr>
  </w:style>
  <w:style w:type="paragraph" w:styleId="BodyText">
    <w:name w:val="Body Text"/>
    <w:basedOn w:val="Normal"/>
    <w:link w:val="BodyTextChar"/>
    <w:rsid w:val="001457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57A3"/>
    <w:rPr>
      <w:rFonts w:ascii="Times New Roman" w:eastAsia="Times New Roman" w:hAnsi="Times New Roman" w:cs="Times New Roman"/>
      <w:sz w:val="24"/>
      <w:lang w:eastAsia="en-US"/>
    </w:rPr>
  </w:style>
  <w:style w:type="paragraph" w:styleId="Footer">
    <w:name w:val="footer"/>
    <w:basedOn w:val="Normal"/>
    <w:link w:val="FooterChar"/>
    <w:rsid w:val="001457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57A3"/>
    <w:rPr>
      <w:rFonts w:ascii="Times New Roman" w:eastAsia="Times New Roman" w:hAnsi="Times New Roman" w:cs="Times New Roman"/>
      <w:sz w:val="16"/>
      <w:lang w:eastAsia="en-US"/>
    </w:rPr>
  </w:style>
  <w:style w:type="paragraph" w:styleId="List">
    <w:name w:val="List"/>
    <w:basedOn w:val="BodyText"/>
    <w:next w:val="BodyText"/>
    <w:rsid w:val="001457A3"/>
    <w:pPr>
      <w:tabs>
        <w:tab w:val="left" w:pos="340"/>
      </w:tabs>
      <w:spacing w:before="60" w:after="60"/>
      <w:ind w:left="340" w:hanging="340"/>
    </w:pPr>
  </w:style>
  <w:style w:type="paragraph" w:styleId="ListBullet">
    <w:name w:val="List Bullet"/>
    <w:basedOn w:val="List"/>
    <w:rsid w:val="001457A3"/>
    <w:pPr>
      <w:numPr>
        <w:numId w:val="13"/>
      </w:numPr>
      <w:tabs>
        <w:tab w:val="clear" w:pos="340"/>
      </w:tabs>
      <w:spacing w:before="40" w:after="40"/>
    </w:pPr>
  </w:style>
  <w:style w:type="character" w:customStyle="1" w:styleId="SpecialBold">
    <w:name w:val="Special Bold"/>
    <w:basedOn w:val="DefaultParagraphFont"/>
    <w:rsid w:val="001457A3"/>
    <w:rPr>
      <w:b/>
      <w:spacing w:val="0"/>
    </w:rPr>
  </w:style>
  <w:style w:type="paragraph" w:styleId="ListBullet2">
    <w:name w:val="List Bullet 2"/>
    <w:basedOn w:val="List2"/>
    <w:rsid w:val="001457A3"/>
    <w:pPr>
      <w:numPr>
        <w:numId w:val="14"/>
      </w:numPr>
      <w:tabs>
        <w:tab w:val="clear" w:pos="680"/>
      </w:tabs>
    </w:pPr>
  </w:style>
  <w:style w:type="character" w:styleId="Emphasis">
    <w:name w:val="Emphasis"/>
    <w:basedOn w:val="DefaultParagraphFont"/>
    <w:qFormat/>
    <w:rsid w:val="001457A3"/>
    <w:rPr>
      <w:i/>
    </w:rPr>
  </w:style>
  <w:style w:type="paragraph" w:customStyle="1" w:styleId="SuperHeading">
    <w:name w:val="SuperHeading"/>
    <w:basedOn w:val="Normal"/>
    <w:rsid w:val="001457A3"/>
    <w:pPr>
      <w:spacing w:before="240" w:after="120"/>
      <w:outlineLvl w:val="0"/>
    </w:pPr>
    <w:rPr>
      <w:rFonts w:ascii="Times New Roman" w:hAnsi="Times New Roman"/>
      <w:b/>
      <w:sz w:val="28"/>
    </w:rPr>
  </w:style>
  <w:style w:type="paragraph" w:customStyle="1" w:styleId="AllowPageBreak">
    <w:name w:val="AllowPageBreak"/>
    <w:rsid w:val="001457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57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57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57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57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57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57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57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57A3"/>
    <w:rPr>
      <w:rFonts w:ascii="Courier New" w:eastAsia="Times New Roman" w:hAnsi="Courier New" w:cs="Times New Roman"/>
      <w:i/>
      <w:szCs w:val="20"/>
      <w:lang w:eastAsia="en-US"/>
    </w:rPr>
  </w:style>
  <w:style w:type="paragraph" w:customStyle="1" w:styleId="HeadingBase">
    <w:name w:val="Heading Base"/>
    <w:rsid w:val="001457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57A3"/>
    <w:pPr>
      <w:tabs>
        <w:tab w:val="right" w:leader="dot" w:pos="9072"/>
      </w:tabs>
      <w:ind w:left="567"/>
    </w:pPr>
    <w:rPr>
      <w:szCs w:val="22"/>
    </w:rPr>
  </w:style>
  <w:style w:type="paragraph" w:customStyle="1" w:styleId="TOCBase">
    <w:name w:val="TOC Base"/>
    <w:rsid w:val="001457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57A3"/>
    <w:pPr>
      <w:tabs>
        <w:tab w:val="right" w:leader="dot" w:pos="9072"/>
      </w:tabs>
      <w:spacing w:before="40" w:after="40"/>
      <w:ind w:left="284"/>
    </w:pPr>
    <w:rPr>
      <w:rFonts w:ascii="Times New Roman" w:hAnsi="Times New Roman"/>
    </w:rPr>
  </w:style>
  <w:style w:type="paragraph" w:styleId="TOC1">
    <w:name w:val="toc 1"/>
    <w:basedOn w:val="TOCBase"/>
    <w:next w:val="Normal"/>
    <w:rsid w:val="001457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57A3"/>
    <w:pPr>
      <w:spacing w:before="5040"/>
      <w:jc w:val="center"/>
    </w:pPr>
    <w:rPr>
      <w:sz w:val="48"/>
      <w:szCs w:val="72"/>
      <w:lang w:val="en-US"/>
    </w:rPr>
  </w:style>
  <w:style w:type="character" w:customStyle="1" w:styleId="TitleChar">
    <w:name w:val="Title Char"/>
    <w:basedOn w:val="DefaultParagraphFont"/>
    <w:link w:val="Title"/>
    <w:rsid w:val="001457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57A3"/>
    <w:pPr>
      <w:tabs>
        <w:tab w:val="left" w:pos="3600"/>
        <w:tab w:val="left" w:pos="3958"/>
      </w:tabs>
    </w:pPr>
  </w:style>
  <w:style w:type="paragraph" w:customStyle="1" w:styleId="Note">
    <w:name w:val="Note"/>
    <w:basedOn w:val="BodyText"/>
    <w:rsid w:val="001457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57A3"/>
    <w:pPr>
      <w:framePr w:wrap="auto" w:hAnchor="text" w:y="6049"/>
    </w:pPr>
    <w:rPr>
      <w:color w:val="000000"/>
      <w:sz w:val="40"/>
    </w:rPr>
  </w:style>
  <w:style w:type="paragraph" w:customStyle="1" w:styleId="TOCTitle">
    <w:name w:val="TOCTitle"/>
    <w:basedOn w:val="Heading1"/>
    <w:rsid w:val="001457A3"/>
    <w:pPr>
      <w:spacing w:after="240"/>
      <w:jc w:val="center"/>
      <w:outlineLvl w:val="9"/>
    </w:pPr>
    <w:rPr>
      <w:caps/>
    </w:rPr>
  </w:style>
  <w:style w:type="paragraph" w:customStyle="1" w:styleId="Version">
    <w:name w:val="Version"/>
    <w:rsid w:val="001457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57A3"/>
    <w:pPr>
      <w:keepNext w:val="0"/>
      <w:tabs>
        <w:tab w:val="right" w:pos="4176"/>
      </w:tabs>
      <w:ind w:left="198" w:hanging="198"/>
    </w:pPr>
    <w:rPr>
      <w:rFonts w:ascii="Garamond" w:hAnsi="Garamond"/>
    </w:rPr>
  </w:style>
  <w:style w:type="paragraph" w:styleId="IndexHeading">
    <w:name w:val="index heading"/>
    <w:basedOn w:val="Normal"/>
    <w:next w:val="Index1"/>
    <w:semiHidden/>
    <w:rsid w:val="001457A3"/>
    <w:pPr>
      <w:spacing w:before="120" w:after="120"/>
    </w:pPr>
    <w:rPr>
      <w:rFonts w:ascii="Arial" w:hAnsi="Arial"/>
      <w:b/>
      <w:color w:val="918585"/>
      <w:sz w:val="24"/>
    </w:rPr>
  </w:style>
  <w:style w:type="paragraph" w:styleId="Header">
    <w:name w:val="header"/>
    <w:basedOn w:val="Normal"/>
    <w:link w:val="HeaderChar"/>
    <w:rsid w:val="001457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57A3"/>
    <w:rPr>
      <w:rFonts w:ascii="Times New Roman" w:eastAsia="Times New Roman" w:hAnsi="Times New Roman" w:cs="Times New Roman"/>
      <w:sz w:val="16"/>
      <w:szCs w:val="20"/>
      <w:lang w:val="en-GB" w:eastAsia="en-US"/>
    </w:rPr>
  </w:style>
  <w:style w:type="paragraph" w:customStyle="1" w:styleId="Chapter">
    <w:name w:val="Chapter"/>
    <w:basedOn w:val="Normal"/>
    <w:rsid w:val="001457A3"/>
    <w:pPr>
      <w:spacing w:before="240"/>
    </w:pPr>
    <w:rPr>
      <w:rFonts w:ascii="Times New Roman" w:hAnsi="Times New Roman"/>
      <w:smallCaps/>
      <w:spacing w:val="80"/>
      <w:sz w:val="28"/>
    </w:rPr>
  </w:style>
  <w:style w:type="paragraph" w:customStyle="1" w:styleId="InChapter">
    <w:name w:val="InChapter"/>
    <w:basedOn w:val="Heading3"/>
    <w:rsid w:val="001457A3"/>
    <w:pPr>
      <w:spacing w:after="240"/>
      <w:outlineLvl w:val="9"/>
    </w:pPr>
    <w:rPr>
      <w:noProof/>
    </w:rPr>
  </w:style>
  <w:style w:type="paragraph" w:styleId="Index2">
    <w:name w:val="index 2"/>
    <w:basedOn w:val="Normal"/>
    <w:next w:val="Normal"/>
    <w:semiHidden/>
    <w:rsid w:val="001457A3"/>
    <w:pPr>
      <w:tabs>
        <w:tab w:val="right" w:pos="4176"/>
      </w:tabs>
      <w:ind w:left="568" w:hanging="284"/>
    </w:pPr>
    <w:rPr>
      <w:rFonts w:ascii="Garamond" w:hAnsi="Garamond"/>
    </w:rPr>
  </w:style>
  <w:style w:type="paragraph" w:customStyle="1" w:styleId="Byline">
    <w:name w:val="Byline"/>
    <w:rsid w:val="001457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57A3"/>
    <w:pPr>
      <w:tabs>
        <w:tab w:val="clear" w:pos="3600"/>
        <w:tab w:val="clear" w:pos="3958"/>
      </w:tabs>
      <w:jc w:val="right"/>
    </w:pPr>
  </w:style>
  <w:style w:type="paragraph" w:styleId="Caption">
    <w:name w:val="caption"/>
    <w:basedOn w:val="BodyText"/>
    <w:next w:val="Normal"/>
    <w:qFormat/>
    <w:rsid w:val="001457A3"/>
    <w:pPr>
      <w:framePr w:w="2268" w:hSpace="181" w:vSpace="181" w:wrap="around" w:vAnchor="text" w:hAnchor="page" w:x="1135" w:y="285" w:anchorLock="1"/>
    </w:pPr>
    <w:rPr>
      <w:i/>
    </w:rPr>
  </w:style>
  <w:style w:type="paragraph" w:customStyle="1" w:styleId="MiniTOCTitle">
    <w:name w:val="MiniTOCTitle"/>
    <w:basedOn w:val="Heading4"/>
    <w:rsid w:val="001457A3"/>
    <w:pPr>
      <w:spacing w:before="240"/>
      <w:outlineLvl w:val="9"/>
    </w:pPr>
    <w:rPr>
      <w:noProof/>
      <w:sz w:val="24"/>
    </w:rPr>
  </w:style>
  <w:style w:type="paragraph" w:customStyle="1" w:styleId="MiniTOCItem">
    <w:name w:val="MiniTOCItem"/>
    <w:basedOn w:val="ListBullet"/>
    <w:rsid w:val="001457A3"/>
    <w:pPr>
      <w:numPr>
        <w:numId w:val="0"/>
      </w:numPr>
      <w:tabs>
        <w:tab w:val="right" w:leader="dot" w:pos="6521"/>
      </w:tabs>
      <w:spacing w:before="0" w:after="0"/>
    </w:pPr>
  </w:style>
  <w:style w:type="paragraph" w:customStyle="1" w:styleId="TOFTitle">
    <w:name w:val="TOFTitle"/>
    <w:basedOn w:val="TOCTitle"/>
    <w:rsid w:val="001457A3"/>
  </w:style>
  <w:style w:type="paragraph" w:styleId="TableofFigures">
    <w:name w:val="table of figures"/>
    <w:basedOn w:val="Normal"/>
    <w:next w:val="Normal"/>
    <w:semiHidden/>
    <w:rsid w:val="001457A3"/>
    <w:pPr>
      <w:tabs>
        <w:tab w:val="right" w:leader="dot" w:pos="9072"/>
      </w:tabs>
      <w:ind w:left="970" w:hanging="403"/>
    </w:pPr>
    <w:rPr>
      <w:rFonts w:ascii="Times New Roman" w:hAnsi="Times New Roman"/>
      <w:b/>
    </w:rPr>
  </w:style>
  <w:style w:type="paragraph" w:styleId="ListNumber">
    <w:name w:val="List Number"/>
    <w:basedOn w:val="List"/>
    <w:rsid w:val="001457A3"/>
    <w:pPr>
      <w:numPr>
        <w:numId w:val="11"/>
      </w:numPr>
    </w:pPr>
  </w:style>
  <w:style w:type="character" w:customStyle="1" w:styleId="WingdingSymbols">
    <w:name w:val="Wingding Symbols"/>
    <w:rsid w:val="001457A3"/>
    <w:rPr>
      <w:rFonts w:ascii="Wingdings" w:hAnsi="Wingdings"/>
    </w:rPr>
  </w:style>
  <w:style w:type="paragraph" w:customStyle="1" w:styleId="TableHeading">
    <w:name w:val="Table Heading"/>
    <w:basedOn w:val="HeadingBase"/>
    <w:rsid w:val="001457A3"/>
    <w:pPr>
      <w:keepLines/>
      <w:pBdr>
        <w:bottom w:val="single" w:sz="6" w:space="1" w:color="918585"/>
      </w:pBdr>
      <w:spacing w:before="240"/>
    </w:pPr>
  </w:style>
  <w:style w:type="character" w:customStyle="1" w:styleId="HotSpot">
    <w:name w:val="HotSpot"/>
    <w:rsid w:val="001457A3"/>
    <w:rPr>
      <w:color w:val="0033CC"/>
      <w:u w:val="none"/>
    </w:rPr>
  </w:style>
  <w:style w:type="paragraph" w:customStyle="1" w:styleId="BodyTextRight">
    <w:name w:val="Body Text Right"/>
    <w:basedOn w:val="BodyText"/>
    <w:rsid w:val="001457A3"/>
    <w:pPr>
      <w:spacing w:before="0" w:after="0"/>
      <w:jc w:val="right"/>
    </w:pPr>
  </w:style>
  <w:style w:type="paragraph" w:styleId="Index3">
    <w:name w:val="index 3"/>
    <w:basedOn w:val="ListNumber2"/>
    <w:next w:val="Normal"/>
    <w:semiHidden/>
    <w:rsid w:val="001457A3"/>
    <w:pPr>
      <w:numPr>
        <w:numId w:val="0"/>
      </w:numPr>
      <w:tabs>
        <w:tab w:val="right" w:leader="dot" w:pos="4176"/>
      </w:tabs>
    </w:pPr>
  </w:style>
  <w:style w:type="paragraph" w:styleId="ListNumber2">
    <w:name w:val="List Number 2"/>
    <w:basedOn w:val="List2"/>
    <w:rsid w:val="001457A3"/>
    <w:pPr>
      <w:numPr>
        <w:numId w:val="10"/>
      </w:numPr>
      <w:tabs>
        <w:tab w:val="clear" w:pos="1060"/>
      </w:tabs>
    </w:pPr>
  </w:style>
  <w:style w:type="paragraph" w:customStyle="1" w:styleId="MarginNote">
    <w:name w:val="Margin Note"/>
    <w:basedOn w:val="BodyText"/>
    <w:rsid w:val="001457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57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57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57A3"/>
    <w:rPr>
      <w:sz w:val="32"/>
    </w:rPr>
  </w:style>
  <w:style w:type="paragraph" w:customStyle="1" w:styleId="HeadingProcedure">
    <w:name w:val="Heading Procedure"/>
    <w:basedOn w:val="HeadingBase"/>
    <w:next w:val="Normal"/>
    <w:rsid w:val="001457A3"/>
    <w:pPr>
      <w:tabs>
        <w:tab w:val="left" w:pos="0"/>
      </w:tabs>
      <w:spacing w:before="120" w:after="60"/>
    </w:pPr>
    <w:rPr>
      <w:i/>
      <w:color w:val="918585"/>
      <w:sz w:val="22"/>
    </w:rPr>
  </w:style>
  <w:style w:type="paragraph" w:customStyle="1" w:styleId="TableBodyText">
    <w:name w:val="Table Body Text"/>
    <w:basedOn w:val="BodyText"/>
    <w:rsid w:val="001457A3"/>
    <w:pPr>
      <w:spacing w:before="60" w:after="60"/>
    </w:pPr>
  </w:style>
  <w:style w:type="paragraph" w:styleId="ListContinue">
    <w:name w:val="List Continue"/>
    <w:basedOn w:val="List"/>
    <w:rsid w:val="001457A3"/>
    <w:pPr>
      <w:ind w:firstLine="0"/>
    </w:pPr>
  </w:style>
  <w:style w:type="paragraph" w:customStyle="1" w:styleId="ListNote">
    <w:name w:val="List Note"/>
    <w:basedOn w:val="List"/>
    <w:rsid w:val="001457A3"/>
    <w:pPr>
      <w:pBdr>
        <w:top w:val="single" w:sz="6" w:space="2" w:color="918585"/>
        <w:bottom w:val="single" w:sz="6" w:space="2" w:color="918585"/>
      </w:pBdr>
      <w:tabs>
        <w:tab w:val="left" w:pos="1021"/>
      </w:tabs>
      <w:ind w:firstLine="0"/>
    </w:pPr>
  </w:style>
  <w:style w:type="paragraph" w:customStyle="1" w:styleId="Warning">
    <w:name w:val="Warning"/>
    <w:basedOn w:val="BodyText"/>
    <w:rsid w:val="001457A3"/>
    <w:pPr>
      <w:shd w:val="clear" w:color="auto" w:fill="D9D9D9"/>
      <w:tabs>
        <w:tab w:val="left" w:pos="992"/>
      </w:tabs>
      <w:ind w:left="119" w:right="119"/>
    </w:pPr>
    <w:rPr>
      <w:sz w:val="20"/>
    </w:rPr>
  </w:style>
  <w:style w:type="paragraph" w:customStyle="1" w:styleId="MarginIcons">
    <w:name w:val="Margin Icons"/>
    <w:basedOn w:val="BodyText"/>
    <w:rsid w:val="001457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57A3"/>
    <w:rPr>
      <w:rFonts w:ascii="Courier New" w:hAnsi="Courier New"/>
    </w:rPr>
  </w:style>
  <w:style w:type="paragraph" w:customStyle="1" w:styleId="NoteBullet">
    <w:name w:val="Note Bullet"/>
    <w:basedOn w:val="Note"/>
    <w:rsid w:val="001457A3"/>
    <w:pPr>
      <w:tabs>
        <w:tab w:val="clear" w:pos="680"/>
      </w:tabs>
      <w:spacing w:before="60" w:after="60"/>
    </w:pPr>
  </w:style>
  <w:style w:type="paragraph" w:customStyle="1" w:styleId="SubHeading2">
    <w:name w:val="SubHeading2"/>
    <w:basedOn w:val="HeadingBase"/>
    <w:rsid w:val="001457A3"/>
    <w:pPr>
      <w:spacing w:before="240" w:after="60"/>
    </w:pPr>
    <w:rPr>
      <w:sz w:val="20"/>
    </w:rPr>
  </w:style>
  <w:style w:type="paragraph" w:customStyle="1" w:styleId="SubHeading1">
    <w:name w:val="SubHeading1"/>
    <w:basedOn w:val="HeadingBase"/>
    <w:rsid w:val="001457A3"/>
    <w:pPr>
      <w:spacing w:before="240" w:after="60"/>
    </w:pPr>
    <w:rPr>
      <w:color w:val="918585"/>
      <w:sz w:val="22"/>
    </w:rPr>
  </w:style>
  <w:style w:type="paragraph" w:customStyle="1" w:styleId="SideHeading">
    <w:name w:val="Side Heading"/>
    <w:basedOn w:val="HeadingBase"/>
    <w:rsid w:val="001457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57A3"/>
    <w:pPr>
      <w:numPr>
        <w:numId w:val="12"/>
      </w:numPr>
    </w:pPr>
  </w:style>
  <w:style w:type="paragraph" w:styleId="PlainText">
    <w:name w:val="Plain Text"/>
    <w:basedOn w:val="Normal"/>
    <w:link w:val="PlainTextChar"/>
    <w:rsid w:val="001457A3"/>
    <w:rPr>
      <w:sz w:val="20"/>
    </w:rPr>
  </w:style>
  <w:style w:type="character" w:customStyle="1" w:styleId="PlainTextChar">
    <w:name w:val="Plain Text Char"/>
    <w:basedOn w:val="DefaultParagraphFont"/>
    <w:link w:val="PlainText"/>
    <w:rsid w:val="001457A3"/>
    <w:rPr>
      <w:rFonts w:ascii="Courier New" w:eastAsia="Times New Roman" w:hAnsi="Courier New" w:cs="Times New Roman"/>
      <w:sz w:val="20"/>
      <w:szCs w:val="20"/>
      <w:lang w:eastAsia="en-US"/>
    </w:rPr>
  </w:style>
  <w:style w:type="character" w:customStyle="1" w:styleId="MenuOption">
    <w:name w:val="Menu Option"/>
    <w:basedOn w:val="DefaultParagraphFont"/>
    <w:rsid w:val="001457A3"/>
    <w:rPr>
      <w:b/>
      <w:smallCaps/>
    </w:rPr>
  </w:style>
  <w:style w:type="paragraph" w:customStyle="1" w:styleId="TableListNumber">
    <w:name w:val="Table List Number"/>
    <w:basedOn w:val="ListNumber"/>
    <w:rsid w:val="001457A3"/>
    <w:pPr>
      <w:numPr>
        <w:numId w:val="0"/>
      </w:numPr>
    </w:pPr>
  </w:style>
  <w:style w:type="paragraph" w:styleId="TOC4">
    <w:name w:val="toc 4"/>
    <w:basedOn w:val="TOCBase"/>
    <w:next w:val="Normal"/>
    <w:semiHidden/>
    <w:rsid w:val="001457A3"/>
    <w:pPr>
      <w:tabs>
        <w:tab w:val="right" w:leader="dot" w:pos="9071"/>
      </w:tabs>
      <w:ind w:left="1701"/>
    </w:pPr>
  </w:style>
  <w:style w:type="paragraph" w:customStyle="1" w:styleId="ListAlpha">
    <w:name w:val="List Alpha"/>
    <w:basedOn w:val="List"/>
    <w:rsid w:val="001457A3"/>
    <w:pPr>
      <w:numPr>
        <w:numId w:val="9"/>
      </w:numPr>
    </w:pPr>
  </w:style>
  <w:style w:type="paragraph" w:customStyle="1" w:styleId="ListAlpha2">
    <w:name w:val="List Alpha 2"/>
    <w:basedOn w:val="List2"/>
    <w:rsid w:val="001457A3"/>
    <w:pPr>
      <w:numPr>
        <w:numId w:val="8"/>
      </w:numPr>
    </w:pPr>
  </w:style>
  <w:style w:type="paragraph" w:styleId="List2">
    <w:name w:val="List 2"/>
    <w:basedOn w:val="BodyText"/>
    <w:rsid w:val="001457A3"/>
    <w:pPr>
      <w:tabs>
        <w:tab w:val="left" w:pos="680"/>
      </w:tabs>
      <w:spacing w:before="60" w:after="60"/>
      <w:ind w:left="680" w:hanging="340"/>
    </w:pPr>
  </w:style>
  <w:style w:type="paragraph" w:styleId="List3">
    <w:name w:val="List 3"/>
    <w:basedOn w:val="BodyText"/>
    <w:rsid w:val="001457A3"/>
    <w:pPr>
      <w:tabs>
        <w:tab w:val="left" w:pos="1021"/>
      </w:tabs>
      <w:spacing w:before="60" w:after="60"/>
      <w:ind w:left="1020" w:hanging="340"/>
    </w:pPr>
  </w:style>
  <w:style w:type="paragraph" w:styleId="List4">
    <w:name w:val="List 4"/>
    <w:basedOn w:val="BodyText"/>
    <w:rsid w:val="001457A3"/>
    <w:pPr>
      <w:tabs>
        <w:tab w:val="left" w:pos="1361"/>
      </w:tabs>
      <w:spacing w:before="60" w:after="60"/>
      <w:ind w:left="1361" w:hanging="340"/>
    </w:pPr>
  </w:style>
  <w:style w:type="paragraph" w:styleId="List5">
    <w:name w:val="List 5"/>
    <w:basedOn w:val="BodyText"/>
    <w:rsid w:val="001457A3"/>
    <w:pPr>
      <w:tabs>
        <w:tab w:val="left" w:pos="1701"/>
      </w:tabs>
      <w:spacing w:before="60" w:after="60"/>
      <w:ind w:left="1701" w:hanging="340"/>
    </w:pPr>
  </w:style>
  <w:style w:type="paragraph" w:styleId="ListBullet3">
    <w:name w:val="List Bullet 3"/>
    <w:basedOn w:val="List3"/>
    <w:rsid w:val="001457A3"/>
    <w:pPr>
      <w:numPr>
        <w:numId w:val="15"/>
      </w:numPr>
      <w:tabs>
        <w:tab w:val="clear" w:pos="1021"/>
      </w:tabs>
      <w:ind w:left="1037" w:hanging="357"/>
    </w:pPr>
  </w:style>
  <w:style w:type="paragraph" w:styleId="ListBullet4">
    <w:name w:val="List Bullet 4"/>
    <w:basedOn w:val="List4"/>
    <w:rsid w:val="001457A3"/>
    <w:pPr>
      <w:numPr>
        <w:numId w:val="3"/>
      </w:numPr>
    </w:pPr>
  </w:style>
  <w:style w:type="paragraph" w:styleId="ListBullet5">
    <w:name w:val="List Bullet 5"/>
    <w:basedOn w:val="List5"/>
    <w:rsid w:val="001457A3"/>
    <w:pPr>
      <w:numPr>
        <w:numId w:val="4"/>
      </w:numPr>
    </w:pPr>
  </w:style>
  <w:style w:type="paragraph" w:styleId="ListContinue2">
    <w:name w:val="List Continue 2"/>
    <w:basedOn w:val="List2"/>
    <w:rsid w:val="001457A3"/>
    <w:pPr>
      <w:ind w:firstLine="0"/>
    </w:pPr>
  </w:style>
  <w:style w:type="paragraph" w:styleId="ListContinue3">
    <w:name w:val="List Continue 3"/>
    <w:basedOn w:val="List3"/>
    <w:rsid w:val="001457A3"/>
    <w:pPr>
      <w:ind w:left="1021" w:firstLine="0"/>
    </w:pPr>
  </w:style>
  <w:style w:type="paragraph" w:styleId="ListContinue4">
    <w:name w:val="List Continue 4"/>
    <w:basedOn w:val="List4"/>
    <w:rsid w:val="001457A3"/>
    <w:pPr>
      <w:ind w:firstLine="0"/>
    </w:pPr>
  </w:style>
  <w:style w:type="paragraph" w:styleId="ListContinue5">
    <w:name w:val="List Continue 5"/>
    <w:basedOn w:val="List5"/>
    <w:rsid w:val="001457A3"/>
    <w:pPr>
      <w:ind w:firstLine="0"/>
    </w:pPr>
  </w:style>
  <w:style w:type="paragraph" w:styleId="ListNumber3">
    <w:name w:val="List Number 3"/>
    <w:basedOn w:val="List3"/>
    <w:rsid w:val="001457A3"/>
    <w:pPr>
      <w:numPr>
        <w:numId w:val="5"/>
      </w:numPr>
    </w:pPr>
  </w:style>
  <w:style w:type="paragraph" w:styleId="ListNumber4">
    <w:name w:val="List Number 4"/>
    <w:basedOn w:val="List4"/>
    <w:rsid w:val="001457A3"/>
    <w:pPr>
      <w:numPr>
        <w:numId w:val="6"/>
      </w:numPr>
    </w:pPr>
  </w:style>
  <w:style w:type="paragraph" w:styleId="ListNumber5">
    <w:name w:val="List Number 5"/>
    <w:basedOn w:val="List5"/>
    <w:rsid w:val="001457A3"/>
    <w:pPr>
      <w:numPr>
        <w:numId w:val="7"/>
      </w:numPr>
    </w:pPr>
  </w:style>
  <w:style w:type="paragraph" w:styleId="BlockText">
    <w:name w:val="Block Text"/>
    <w:basedOn w:val="Normal"/>
    <w:rsid w:val="001457A3"/>
    <w:pPr>
      <w:spacing w:after="120"/>
      <w:ind w:left="1440" w:right="1440"/>
    </w:pPr>
  </w:style>
  <w:style w:type="character" w:customStyle="1" w:styleId="Subscript">
    <w:name w:val="Subscript"/>
    <w:basedOn w:val="DefaultParagraphFont"/>
    <w:rsid w:val="001457A3"/>
    <w:rPr>
      <w:sz w:val="16"/>
      <w:vertAlign w:val="subscript"/>
    </w:rPr>
  </w:style>
  <w:style w:type="character" w:customStyle="1" w:styleId="Superscript">
    <w:name w:val="Superscript"/>
    <w:basedOn w:val="DefaultParagraphFont"/>
    <w:rsid w:val="001457A3"/>
    <w:rPr>
      <w:sz w:val="16"/>
      <w:vertAlign w:val="superscript"/>
    </w:rPr>
  </w:style>
  <w:style w:type="character" w:customStyle="1" w:styleId="Symbols">
    <w:name w:val="Symbols"/>
    <w:basedOn w:val="DefaultParagraphFont"/>
    <w:rsid w:val="001457A3"/>
    <w:rPr>
      <w:rFonts w:ascii="Symbol" w:hAnsi="Symbol"/>
    </w:rPr>
  </w:style>
  <w:style w:type="character" w:customStyle="1" w:styleId="MenuOptions">
    <w:name w:val="Menu Options"/>
    <w:basedOn w:val="DefaultParagraphFont"/>
    <w:rsid w:val="001457A3"/>
    <w:rPr>
      <w:rFonts w:ascii="Arial Narrow" w:hAnsi="Arial Narrow"/>
      <w:smallCaps/>
    </w:rPr>
  </w:style>
  <w:style w:type="character" w:customStyle="1" w:styleId="Buttons">
    <w:name w:val="Buttons"/>
    <w:basedOn w:val="DefaultParagraphFont"/>
    <w:rsid w:val="001457A3"/>
    <w:rPr>
      <w:b/>
    </w:rPr>
  </w:style>
  <w:style w:type="character" w:customStyle="1" w:styleId="Underlined">
    <w:name w:val="Underlined"/>
    <w:basedOn w:val="DefaultParagraphFont"/>
    <w:rsid w:val="001457A3"/>
    <w:rPr>
      <w:u w:val="single"/>
    </w:rPr>
  </w:style>
  <w:style w:type="paragraph" w:customStyle="1" w:styleId="TableBodyTextRight">
    <w:name w:val="Table Body Text Right"/>
    <w:basedOn w:val="TableBodyText"/>
    <w:rsid w:val="001457A3"/>
    <w:pPr>
      <w:widowControl w:val="0"/>
      <w:autoSpaceDE w:val="0"/>
      <w:autoSpaceDN w:val="0"/>
      <w:adjustRightInd w:val="0"/>
      <w:jc w:val="right"/>
    </w:pPr>
    <w:rPr>
      <w:rFonts w:cs="Arial"/>
      <w:szCs w:val="18"/>
    </w:rPr>
  </w:style>
  <w:style w:type="paragraph" w:customStyle="1" w:styleId="CopyrightText">
    <w:name w:val="Copyright Text"/>
    <w:basedOn w:val="BodyText"/>
    <w:rsid w:val="001457A3"/>
    <w:rPr>
      <w:sz w:val="18"/>
    </w:rPr>
  </w:style>
  <w:style w:type="paragraph" w:customStyle="1" w:styleId="BodySmallRight">
    <w:name w:val="Body Small Right"/>
    <w:basedOn w:val="BodyTextRight"/>
    <w:rsid w:val="001457A3"/>
    <w:rPr>
      <w:sz w:val="18"/>
      <w:szCs w:val="18"/>
    </w:rPr>
  </w:style>
  <w:style w:type="paragraph" w:customStyle="1" w:styleId="MarginEdition">
    <w:name w:val="Margin Edition"/>
    <w:basedOn w:val="MarginNote"/>
    <w:rsid w:val="001457A3"/>
    <w:pPr>
      <w:spacing w:before="0" w:after="0"/>
    </w:pPr>
    <w:rPr>
      <w:rFonts w:ascii="Times New Roman" w:hAnsi="Times New Roman"/>
      <w:color w:val="999999"/>
    </w:rPr>
  </w:style>
  <w:style w:type="paragraph" w:customStyle="1" w:styleId="Spacer">
    <w:name w:val="Spacer"/>
    <w:basedOn w:val="Normal"/>
    <w:rsid w:val="001457A3"/>
    <w:rPr>
      <w:sz w:val="2"/>
      <w:szCs w:val="2"/>
    </w:rPr>
  </w:style>
  <w:style w:type="character" w:customStyle="1" w:styleId="Small">
    <w:name w:val="Small"/>
    <w:basedOn w:val="DefaultParagraphFont"/>
    <w:rsid w:val="001457A3"/>
    <w:rPr>
      <w:sz w:val="16"/>
    </w:rPr>
  </w:style>
  <w:style w:type="paragraph" w:customStyle="1" w:styleId="WideTable">
    <w:name w:val="Wide Table"/>
    <w:basedOn w:val="Normal"/>
    <w:rsid w:val="001457A3"/>
    <w:pPr>
      <w:ind w:left="-1418"/>
    </w:pPr>
    <w:rPr>
      <w:sz w:val="2"/>
      <w:szCs w:val="2"/>
    </w:rPr>
  </w:style>
  <w:style w:type="character" w:styleId="PageNumber">
    <w:name w:val="page number"/>
    <w:basedOn w:val="DefaultParagraphFont"/>
    <w:rsid w:val="001457A3"/>
  </w:style>
  <w:style w:type="paragraph" w:styleId="Quote">
    <w:name w:val="Quote"/>
    <w:basedOn w:val="Heading1"/>
    <w:link w:val="QuoteChar"/>
    <w:qFormat/>
    <w:rsid w:val="001457A3"/>
    <w:rPr>
      <w:b w:val="0"/>
      <w:sz w:val="72"/>
      <w:szCs w:val="72"/>
      <w:lang w:val="en-NZ"/>
    </w:rPr>
  </w:style>
  <w:style w:type="character" w:customStyle="1" w:styleId="QuoteChar">
    <w:name w:val="Quote Char"/>
    <w:basedOn w:val="DefaultParagraphFont"/>
    <w:link w:val="Quote"/>
    <w:rsid w:val="001457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57A3"/>
    <w:pPr>
      <w:pageBreakBefore/>
    </w:pPr>
  </w:style>
  <w:style w:type="paragraph" w:customStyle="1" w:styleId="Border">
    <w:name w:val="Border"/>
    <w:basedOn w:val="Normal"/>
    <w:qFormat/>
    <w:rsid w:val="001457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57A3"/>
    <w:rPr>
      <w:b/>
      <w:bCs/>
      <w:i/>
      <w:iCs/>
      <w:color w:val="auto"/>
    </w:rPr>
  </w:style>
  <w:style w:type="paragraph" w:styleId="IntenseQuote">
    <w:name w:val="Intense Quote"/>
    <w:basedOn w:val="Normal"/>
    <w:next w:val="Normal"/>
    <w:link w:val="IntenseQuoteChar"/>
    <w:uiPriority w:val="30"/>
    <w:qFormat/>
    <w:rsid w:val="001457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57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57A3"/>
    <w:rPr>
      <w:smallCaps/>
      <w:color w:val="auto"/>
      <w:u w:val="single"/>
    </w:rPr>
  </w:style>
  <w:style w:type="character" w:styleId="IntenseReference">
    <w:name w:val="Intense Reference"/>
    <w:basedOn w:val="DefaultParagraphFont"/>
    <w:uiPriority w:val="32"/>
    <w:qFormat/>
    <w:rsid w:val="001457A3"/>
    <w:rPr>
      <w:b/>
      <w:bCs/>
      <w:smallCaps/>
      <w:color w:val="auto"/>
      <w:spacing w:val="5"/>
      <w:u w:val="single"/>
    </w:rPr>
  </w:style>
  <w:style w:type="paragraph" w:customStyle="1" w:styleId="2ColumnHeading">
    <w:name w:val="2Column Heading"/>
    <w:basedOn w:val="BodyText"/>
    <w:qFormat/>
    <w:rsid w:val="001457A3"/>
    <w:pPr>
      <w:spacing w:after="60"/>
      <w:ind w:left="-2268"/>
    </w:pPr>
    <w:rPr>
      <w:b/>
    </w:rPr>
  </w:style>
  <w:style w:type="paragraph" w:customStyle="1" w:styleId="Heading1TOC">
    <w:name w:val="Heading1 TOC"/>
    <w:basedOn w:val="Normal"/>
    <w:qFormat/>
    <w:rsid w:val="001457A3"/>
    <w:pPr>
      <w:spacing w:before="240" w:after="120"/>
    </w:pPr>
    <w:rPr>
      <w:rFonts w:ascii="Times New Roman" w:hAnsi="Times New Roman"/>
      <w:b/>
      <w:sz w:val="32"/>
    </w:rPr>
  </w:style>
  <w:style w:type="paragraph" w:customStyle="1" w:styleId="Heading2TOC">
    <w:name w:val="Heading2 TOC"/>
    <w:basedOn w:val="Normal"/>
    <w:qFormat/>
    <w:rsid w:val="001457A3"/>
    <w:pPr>
      <w:spacing w:before="240" w:after="60"/>
    </w:pPr>
    <w:rPr>
      <w:rFonts w:ascii="Times New Roman" w:hAnsi="Times New Roman"/>
      <w:b/>
      <w:sz w:val="28"/>
    </w:rPr>
  </w:style>
  <w:style w:type="character" w:customStyle="1" w:styleId="Underline">
    <w:name w:val="Underline"/>
    <w:basedOn w:val="DefaultParagraphFont"/>
    <w:qFormat/>
    <w:rsid w:val="001457A3"/>
    <w:rPr>
      <w:u w:val="single"/>
    </w:rPr>
  </w:style>
  <w:style w:type="character" w:customStyle="1" w:styleId="BoldandItalics">
    <w:name w:val="Bold and Italics"/>
    <w:qFormat/>
    <w:rsid w:val="001457A3"/>
    <w:rPr>
      <w:b/>
      <w:i/>
      <w:u w:val="none"/>
    </w:rPr>
  </w:style>
  <w:style w:type="paragraph" w:styleId="BalloonText">
    <w:name w:val="Balloon Text"/>
    <w:basedOn w:val="Normal"/>
    <w:link w:val="BalloonTextChar"/>
    <w:rsid w:val="001457A3"/>
    <w:rPr>
      <w:rFonts w:ascii="Tahoma" w:hAnsi="Tahoma" w:cs="Tahoma"/>
      <w:sz w:val="16"/>
      <w:szCs w:val="16"/>
    </w:rPr>
  </w:style>
  <w:style w:type="character" w:customStyle="1" w:styleId="BalloonTextChar">
    <w:name w:val="Balloon Text Char"/>
    <w:basedOn w:val="DefaultParagraphFont"/>
    <w:link w:val="BalloonText"/>
    <w:rsid w:val="001457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57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57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57A3"/>
    <w:rPr>
      <w:b/>
      <w:color w:val="660033"/>
      <w:spacing w:val="0"/>
    </w:rPr>
  </w:style>
  <w:style w:type="paragraph" w:customStyle="1" w:styleId="Nameditemlist">
    <w:name w:val="Named item list"/>
    <w:basedOn w:val="BodyText"/>
    <w:qFormat/>
    <w:rsid w:val="001457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1459</Words>
  <Characters>9001</Characters>
  <Application>Microsoft Office Word</Application>
  <DocSecurity>0</DocSecurity>
  <Lines>348</Lines>
  <Paragraphs>175</Paragraphs>
  <ScaleCrop>false</ScaleCrop>
  <Company>Author-it Software Corporation Ltd.</Company>
  <LinksUpToDate>false</LinksUpToDate>
  <CharactersWithSpaces>10393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HLTAH415B Assist with the screening of dietary requirements and special diets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2012-10-05T12:43:00Z</dcterms:created>
  <dcterms:modified xsi:type="dcterms:W3CDTF">2012-10-05T12:43:00Z</dcterms:modified>
</cp:coreProperties>
</file>