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8D1" w:rsidP="006358D1">
      <w:pPr>
        <w:pStyle w:val="Title"/>
      </w:pPr>
      <w:r>
        <w:fldChar w:fldCharType="begin"/>
      </w:r>
      <w:r>
        <w:instrText xml:space="preserve"> TITLE   \* MERGEFORMAT </w:instrText>
      </w:r>
      <w:r>
        <w:fldChar w:fldCharType="separate"/>
      </w:r>
      <w:r>
        <w:t>HLT41407 Certificate IV in Cast Technology</w:t>
      </w:r>
      <w:r>
        <w:fldChar w:fldCharType="end"/>
      </w:r>
    </w:p>
    <w:p w:rsidR="006358D1" w:rsidP="006358D1">
      <w:pPr>
        <w:pStyle w:val="Version"/>
        <w:sectPr w:rsidSect="00963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391" w:rsidP="00963391">
      <w:pPr>
        <w:pStyle w:val="SuperHeading"/>
      </w:pPr>
      <w:r w:rsidRPr="00963391">
        <w:t>HLT41407 Certificate IV in Cast Technology</w:t>
      </w:r>
    </w:p>
    <w:p w:rsidR="00000000" w:rsidRPr="00963391" w:rsidP="00963391">
      <w:pPr>
        <w:pStyle w:val="Heading1"/>
      </w:pPr>
      <w:bookmarkStart w:id="1" w:name="O_299006"/>
      <w:bookmarkEnd w:id="1"/>
      <w:r w:rsidRPr="00963391">
        <w:t>Modification History</w:t>
      </w:r>
    </w:p>
    <w:p w:rsidR="00000000" w:rsidRPr="00963391" w:rsidP="00963391">
      <w:pPr>
        <w:pStyle w:val="BodyText"/>
      </w:pPr>
      <w:r w:rsidRPr="00963391">
        <w:t>Not Applicable</w:t>
      </w:r>
    </w:p>
    <w:p w:rsidR="00000000" w:rsidRPr="00963391" w:rsidP="00963391">
      <w:pPr>
        <w:pStyle w:val="AllowPageBreak"/>
      </w:pPr>
    </w:p>
    <w:p w:rsidR="00000000" w:rsidRPr="00963391" w:rsidP="00963391">
      <w:pPr>
        <w:pStyle w:val="Heading1"/>
      </w:pPr>
      <w:bookmarkStart w:id="2" w:name="O_266175"/>
      <w:bookmarkEnd w:id="2"/>
      <w:r w:rsidRPr="00963391">
        <w:t>Description</w:t>
      </w:r>
    </w:p>
    <w:p w:rsidR="00000000" w:rsidRPr="00963391" w:rsidP="00963391">
      <w:pPr>
        <w:pStyle w:val="BodyText"/>
      </w:pPr>
      <w:r w:rsidRPr="00963391">
        <w:t>This qualification covers workers who undertake a range of tasks related to the application, modification, and removal of variou</w:t>
      </w:r>
      <w:r w:rsidRPr="00963391">
        <w:t>s orthopaedic devices.</w:t>
      </w:r>
    </w:p>
    <w:p w:rsidR="00000000" w:rsidRPr="00963391" w:rsidP="00963391">
      <w:pPr>
        <w:pStyle w:val="BodyText"/>
      </w:pPr>
    </w:p>
    <w:p w:rsidR="00000000" w:rsidRPr="00963391" w:rsidP="00963391">
      <w:pPr>
        <w:pStyle w:val="BodyText"/>
      </w:pPr>
      <w:r w:rsidRPr="00963391">
        <w:t>This qualification is suited to Australian Apprenticeship pathways.</w:t>
      </w:r>
    </w:p>
    <w:p w:rsidR="00000000" w:rsidRPr="00963391" w:rsidP="00963391">
      <w:pPr>
        <w:pStyle w:val="BodyText"/>
      </w:pPr>
    </w:p>
    <w:p w:rsidR="00000000" w:rsidRPr="00963391" w:rsidP="00963391">
      <w:pPr>
        <w:pStyle w:val="BodyText"/>
      </w:pPr>
      <w:r w:rsidRPr="00963391">
        <w:t>Occupational titles for these workers may include:</w:t>
      </w:r>
    </w:p>
    <w:tbl>
      <w:tblPr>
        <w:tblW w:w="0" w:type="auto"/>
        <w:tblLayout w:type="fixed"/>
        <w:tblCellMar>
          <w:left w:w="62" w:type="dxa"/>
          <w:right w:w="62" w:type="dxa"/>
        </w:tblCellMar>
        <w:tblLook w:val="0000"/>
      </w:tblPr>
      <w:tblGrid>
        <w:gridCol w:w="4197"/>
        <w:gridCol w:w="4198"/>
      </w:tblGrid>
      <w:tr w:rsidTr="006358D1">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963391">
            <w:pPr>
              <w:pStyle w:val="ListBullet"/>
              <w:rPr>
                <w:lang w:val="en-NZ"/>
              </w:rPr>
            </w:pPr>
            <w:r w:rsidRPr="00963391">
              <w:t>Cast technician</w:t>
            </w:r>
          </w:p>
        </w:tc>
        <w:tc>
          <w:tcPr>
            <w:tcW w:w="4198" w:type="dxa"/>
            <w:tcBorders>
              <w:top w:val="nil"/>
              <w:left w:val="nil"/>
              <w:bottom w:val="nil"/>
              <w:right w:val="nil"/>
            </w:tcBorders>
            <w:tcMar>
              <w:top w:w="0" w:type="dxa"/>
              <w:left w:w="62" w:type="dxa"/>
              <w:bottom w:w="0" w:type="dxa"/>
              <w:right w:w="62" w:type="dxa"/>
            </w:tcMar>
          </w:tcPr>
          <w:p w:rsidR="00000000" w:rsidRPr="00963391" w:rsidP="00963391">
            <w:pPr>
              <w:pStyle w:val="ListBullet"/>
            </w:pPr>
            <w:r w:rsidRPr="00963391">
              <w:t>Plaster orderly</w:t>
            </w:r>
          </w:p>
        </w:tc>
      </w:tr>
    </w:tbl>
    <w:p w:rsidR="006358D1" w:rsidP="00963391">
      <w:pPr>
        <w:pStyle w:val="BodyText"/>
      </w:pPr>
    </w:p>
    <w:p w:rsidR="006358D1" w:rsidP="00963391">
      <w:pPr>
        <w:pStyle w:val="BodyText"/>
      </w:pPr>
    </w:p>
    <w:p w:rsidR="00000000" w:rsidRPr="00963391" w:rsidP="00963391">
      <w:pPr>
        <w:pStyle w:val="Heading1"/>
      </w:pPr>
      <w:bookmarkStart w:id="3" w:name="O_299001"/>
      <w:bookmarkEnd w:id="3"/>
      <w:r w:rsidRPr="00963391">
        <w:t>Pathways Information</w:t>
      </w:r>
    </w:p>
    <w:p w:rsidR="00000000" w:rsidRPr="00963391" w:rsidP="00963391">
      <w:pPr>
        <w:pStyle w:val="BodyText"/>
      </w:pPr>
      <w:r w:rsidRPr="00963391">
        <w:t>Not Applicable</w:t>
      </w:r>
    </w:p>
    <w:p w:rsidR="00000000" w:rsidRPr="00963391" w:rsidP="00963391">
      <w:pPr>
        <w:pStyle w:val="AllowPageBreak"/>
      </w:pPr>
    </w:p>
    <w:p w:rsidR="00000000" w:rsidRPr="00963391" w:rsidP="00963391">
      <w:pPr>
        <w:pStyle w:val="Heading1"/>
      </w:pPr>
      <w:bookmarkStart w:id="4" w:name="O_299004"/>
      <w:bookmarkEnd w:id="4"/>
      <w:r w:rsidRPr="00963391">
        <w:t>Licensing/Regulatory Information</w:t>
      </w:r>
    </w:p>
    <w:p w:rsidR="00000000" w:rsidRPr="00963391" w:rsidP="00963391">
      <w:pPr>
        <w:pStyle w:val="BodyText"/>
      </w:pPr>
      <w:r w:rsidRPr="00963391">
        <w:t>Not Applicable</w:t>
      </w:r>
    </w:p>
    <w:p w:rsidR="00000000" w:rsidRPr="00963391" w:rsidP="00963391">
      <w:pPr>
        <w:pStyle w:val="AllowPageBreak"/>
      </w:pPr>
    </w:p>
    <w:p w:rsidR="00000000" w:rsidRPr="00963391" w:rsidP="00963391">
      <w:pPr>
        <w:pStyle w:val="Heading1"/>
      </w:pPr>
      <w:bookmarkStart w:id="5" w:name="O_299003"/>
      <w:bookmarkEnd w:id="5"/>
      <w:r w:rsidRPr="00963391">
        <w:t>Entry Requirements</w:t>
      </w:r>
    </w:p>
    <w:p w:rsidR="00000000" w:rsidRPr="00963391" w:rsidP="00963391">
      <w:pPr>
        <w:pStyle w:val="BodyText"/>
      </w:pPr>
      <w:r w:rsidRPr="00963391">
        <w:t>Not Applicable</w:t>
      </w:r>
    </w:p>
    <w:p w:rsidR="00000000" w:rsidRPr="00963391" w:rsidP="00963391">
      <w:pPr>
        <w:pStyle w:val="AllowPageBreak"/>
      </w:pPr>
    </w:p>
    <w:p w:rsidR="00000000" w:rsidRPr="00963391" w:rsidP="00963391">
      <w:pPr>
        <w:pStyle w:val="Heading1"/>
      </w:pPr>
      <w:bookmarkStart w:id="6" w:name="O_299002"/>
      <w:bookmarkEnd w:id="6"/>
      <w:r w:rsidRPr="00963391">
        <w:t>Employability Skills Summary</w:t>
      </w:r>
    </w:p>
    <w:p w:rsidR="00000000" w:rsidRPr="00963391" w:rsidP="00963391">
      <w:pPr>
        <w:pStyle w:val="Heading4"/>
      </w:pPr>
      <w:r w:rsidRPr="00963391">
        <w:t>Refer to the Topic: Introduction to the Employability Skills Qualification Summaries</w:t>
      </w:r>
    </w:p>
    <w:p w:rsidR="00000000" w:rsidRPr="00963391" w:rsidP="00963391">
      <w:pPr>
        <w:pStyle w:val="Heading1"/>
      </w:pPr>
      <w:bookmarkStart w:id="7" w:name="O_265568"/>
      <w:bookmarkEnd w:id="7"/>
      <w:r w:rsidRPr="00963391">
        <w:t>Packaging Rules</w:t>
      </w:r>
    </w:p>
    <w:tbl>
      <w:tblPr>
        <w:tblW w:w="0" w:type="auto"/>
        <w:tblLayout w:type="fixed"/>
        <w:tblCellMar>
          <w:left w:w="62" w:type="dxa"/>
          <w:right w:w="62" w:type="dxa"/>
        </w:tblCellMar>
        <w:tblLook w:val="0000"/>
      </w:tblPr>
      <w:tblGrid>
        <w:gridCol w:w="8522"/>
      </w:tblGrid>
      <w:tr w:rsidTr="006358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3391" w:rsidP="00963391">
            <w:pPr>
              <w:pStyle w:val="BodyText"/>
            </w:pPr>
            <w:r w:rsidRPr="00963391">
              <w:rPr>
                <w:rStyle w:val="SpecialBold"/>
              </w:rPr>
              <w:t>PACKAGING RULES</w:t>
            </w:r>
          </w:p>
          <w:p w:rsidR="00000000" w:rsidRPr="00963391" w:rsidP="00963391">
            <w:pPr>
              <w:pStyle w:val="BodyText"/>
            </w:pPr>
            <w:r w:rsidRPr="00963391">
              <w:t>16 units of competency are required for award of this qualification, including:</w:t>
            </w:r>
          </w:p>
          <w:p w:rsidR="00000000" w:rsidRPr="00963391" w:rsidP="00963391">
            <w:pPr>
              <w:pStyle w:val="ListBullet"/>
            </w:pPr>
            <w:r w:rsidRPr="00963391">
              <w:t>11 core units</w:t>
            </w:r>
          </w:p>
          <w:p w:rsidR="00000000" w:rsidRPr="00963391" w:rsidP="00963391">
            <w:pPr>
              <w:pStyle w:val="ListBullet"/>
            </w:pPr>
            <w:r w:rsidRPr="00963391">
              <w:t xml:space="preserve">5 elective units </w:t>
            </w:r>
          </w:p>
          <w:p w:rsidR="00000000" w:rsidRPr="00963391" w:rsidP="00963391">
            <w:pPr>
              <w:pStyle w:val="BodyText"/>
            </w:pPr>
            <w:r w:rsidRPr="00963391">
              <w:t>A wide range of elective units is available, including:</w:t>
            </w:r>
          </w:p>
          <w:p w:rsidR="00000000" w:rsidRPr="00963391" w:rsidP="00963391">
            <w:pPr>
              <w:pStyle w:val="ListBullet2"/>
            </w:pPr>
            <w:r w:rsidRPr="00963391">
              <w:t>Group A electives which are recommended for culturally</w:t>
            </w:r>
            <w:r w:rsidRPr="00963391">
              <w:t xml:space="preserve"> aware and respectful practice</w:t>
            </w:r>
          </w:p>
          <w:p w:rsidR="00000000" w:rsidRPr="00963391" w:rsidP="00963391">
            <w:pPr>
              <w:pStyle w:val="ListBullet2"/>
            </w:pPr>
            <w:r w:rsidRPr="00963391">
              <w:t>Other relevant electives listed below</w:t>
            </w:r>
          </w:p>
          <w:p w:rsidR="00000000" w:rsidRPr="00963391" w:rsidP="00963391">
            <w:pPr>
              <w:pStyle w:val="ListBullet2"/>
            </w:pPr>
            <w:r w:rsidRPr="00963391">
              <w:t>Units of competency to address workplace requirements and packaged at the level of this qualification or higher in Health and/or Community Services Training Packages</w:t>
            </w:r>
          </w:p>
          <w:p w:rsidR="00000000" w:rsidRPr="00963391" w:rsidP="00963391">
            <w:pPr>
              <w:pStyle w:val="ListBullet2"/>
            </w:pPr>
            <w:r w:rsidRPr="00963391">
              <w:t>Where appropriate, to address workplace requirements, up to 3 units of competency packaged at the level of this qualification or higher in other relevant Training Packages or accredited courses where the details of those courses are available on the NTIS o</w:t>
            </w:r>
            <w:r w:rsidRPr="00963391">
              <w:t xml:space="preserve">r other public listing </w:t>
            </w:r>
          </w:p>
        </w:tc>
      </w:tr>
    </w:tbl>
    <w:p w:rsidR="00000000" w:rsidRPr="00963391" w:rsidP="00963391">
      <w:pPr>
        <w:pStyle w:val="BodyText"/>
      </w:pPr>
      <w:r w:rsidRPr="00963391">
        <w:rPr>
          <w:rStyle w:val="SpecialBold"/>
        </w:rPr>
        <w:t>Core units</w:t>
      </w:r>
    </w:p>
    <w:p w:rsidR="00000000" w:rsidRPr="00963391" w:rsidP="00963391">
      <w:pPr>
        <w:pStyle w:val="BodyText"/>
      </w:pPr>
      <w:r w:rsidRPr="00963391">
        <w:rPr>
          <w:rStyle w:val="Underline"/>
        </w:rPr>
        <w:t>HLTAP401B</w:t>
      </w:r>
      <w:r w:rsidRPr="00963391">
        <w:tab/>
      </w:r>
      <w:r w:rsidRPr="00963391">
        <w:rPr>
          <w:rStyle w:val="Underline"/>
        </w:rPr>
        <w:t>Confirm physical health status</w:t>
      </w:r>
    </w:p>
    <w:p w:rsidR="00000000" w:rsidRPr="00963391" w:rsidP="00963391">
      <w:pPr>
        <w:pStyle w:val="BodyText"/>
      </w:pPr>
      <w:r w:rsidRPr="00963391">
        <w:rPr>
          <w:rStyle w:val="Underline"/>
        </w:rPr>
        <w:t>HLTCT401C</w:t>
      </w:r>
      <w:r w:rsidRPr="00963391">
        <w:tab/>
      </w:r>
      <w:r w:rsidRPr="00963391">
        <w:rPr>
          <w:rStyle w:val="Underline"/>
        </w:rPr>
        <w:t>Apply casts</w:t>
      </w:r>
    </w:p>
    <w:p w:rsidR="00000000" w:rsidRPr="00963391" w:rsidP="00963391">
      <w:pPr>
        <w:pStyle w:val="BodyText"/>
      </w:pPr>
      <w:r w:rsidRPr="00963391">
        <w:rPr>
          <w:rStyle w:val="Underline"/>
        </w:rPr>
        <w:t>HLTCT402C</w:t>
      </w:r>
      <w:r w:rsidRPr="00963391">
        <w:tab/>
      </w:r>
      <w:r w:rsidRPr="00963391">
        <w:rPr>
          <w:rStyle w:val="Underline"/>
        </w:rPr>
        <w:t>Modify casts</w:t>
      </w:r>
    </w:p>
    <w:p w:rsidR="00000000" w:rsidRPr="00963391" w:rsidP="00963391">
      <w:pPr>
        <w:pStyle w:val="BodyText"/>
      </w:pPr>
      <w:r w:rsidRPr="00963391">
        <w:rPr>
          <w:rStyle w:val="Underline"/>
        </w:rPr>
        <w:t>HLTCT403C</w:t>
      </w:r>
      <w:r w:rsidRPr="00963391">
        <w:tab/>
      </w:r>
      <w:r w:rsidRPr="00963391">
        <w:rPr>
          <w:rStyle w:val="Underline"/>
        </w:rPr>
        <w:t>Remove casts</w:t>
      </w:r>
    </w:p>
    <w:p w:rsidR="00000000" w:rsidRPr="00963391" w:rsidP="00963391">
      <w:pPr>
        <w:pStyle w:val="BodyText"/>
      </w:pPr>
      <w:r w:rsidRPr="00963391">
        <w:rPr>
          <w:rStyle w:val="Underline"/>
        </w:rPr>
        <w:t>HLTCT405C</w:t>
      </w:r>
      <w:r w:rsidRPr="00963391">
        <w:tab/>
      </w:r>
      <w:r w:rsidRPr="00963391">
        <w:rPr>
          <w:rStyle w:val="Underline"/>
        </w:rPr>
        <w:t>Apply orthopaedic devices</w:t>
      </w:r>
      <w:r w:rsidRPr="00963391">
        <w:t xml:space="preserve"> (Note pre-requ: HLTAP401B)</w:t>
      </w:r>
    </w:p>
    <w:p w:rsidR="00000000" w:rsidRPr="00963391" w:rsidP="00963391">
      <w:pPr>
        <w:pStyle w:val="BodyText"/>
      </w:pPr>
      <w:r w:rsidRPr="00963391">
        <w:rPr>
          <w:rStyle w:val="Underline"/>
        </w:rPr>
        <w:t>HLTCT406C</w:t>
      </w:r>
      <w:r w:rsidRPr="00963391">
        <w:tab/>
      </w:r>
      <w:r w:rsidRPr="00963391">
        <w:rPr>
          <w:rStyle w:val="Underline"/>
        </w:rPr>
        <w:t>Modify orthopaedic devices</w:t>
      </w:r>
    </w:p>
    <w:p w:rsidR="00000000" w:rsidRPr="00963391" w:rsidP="00963391">
      <w:pPr>
        <w:pStyle w:val="BodyText"/>
      </w:pPr>
      <w:r w:rsidRPr="00963391">
        <w:rPr>
          <w:rStyle w:val="Underline"/>
        </w:rPr>
        <w:t>HLTCT407C</w:t>
      </w:r>
      <w:r w:rsidRPr="00963391">
        <w:tab/>
      </w:r>
      <w:r w:rsidRPr="00963391">
        <w:rPr>
          <w:rStyle w:val="Underline"/>
        </w:rPr>
        <w:t>R</w:t>
      </w:r>
      <w:r w:rsidRPr="00963391">
        <w:rPr>
          <w:rStyle w:val="Underline"/>
        </w:rPr>
        <w:t>emove orthopaedic devices</w:t>
      </w:r>
    </w:p>
    <w:p w:rsidR="00000000" w:rsidRPr="00963391" w:rsidP="00963391">
      <w:pPr>
        <w:pStyle w:val="BodyText"/>
      </w:pPr>
      <w:r w:rsidRPr="00963391">
        <w:rPr>
          <w:rStyle w:val="Underline"/>
        </w:rPr>
        <w:t>HLTHIR301B</w:t>
      </w:r>
      <w:r w:rsidRPr="00963391">
        <w:tab/>
      </w:r>
      <w:r w:rsidRPr="00963391">
        <w:rPr>
          <w:rStyle w:val="Underline"/>
        </w:rPr>
        <w:t>Communicate and work effectively in health</w:t>
      </w:r>
    </w:p>
    <w:p w:rsidR="00000000" w:rsidRPr="00963391" w:rsidP="00963391">
      <w:pPr>
        <w:pStyle w:val="BodyText"/>
      </w:pPr>
      <w:r w:rsidRPr="00963391">
        <w:rPr>
          <w:rStyle w:val="Underline"/>
        </w:rPr>
        <w:t>HLTHIR506C</w:t>
      </w:r>
      <w:r w:rsidRPr="00963391">
        <w:tab/>
      </w:r>
      <w:r w:rsidRPr="00963391">
        <w:rPr>
          <w:rStyle w:val="Underline"/>
        </w:rPr>
        <w:t>Implement and monitor compliance with legal and ethical requirements</w:t>
      </w:r>
    </w:p>
    <w:p w:rsidR="00000000" w:rsidRPr="00963391" w:rsidP="00963391">
      <w:pPr>
        <w:pStyle w:val="BodyText"/>
      </w:pPr>
      <w:r w:rsidRPr="00963391">
        <w:rPr>
          <w:rStyle w:val="Underline"/>
        </w:rPr>
        <w:t>HLTIN301C</w:t>
      </w:r>
      <w:r w:rsidRPr="00963391">
        <w:tab/>
      </w:r>
      <w:r w:rsidRPr="00963391">
        <w:rPr>
          <w:rStyle w:val="Underline"/>
        </w:rPr>
        <w:t>Comply with infection control policies and procedures</w:t>
      </w:r>
    </w:p>
    <w:p w:rsidR="00000000" w:rsidRPr="00963391" w:rsidP="00963391">
      <w:pPr>
        <w:pStyle w:val="BodyText"/>
      </w:pPr>
      <w:r w:rsidRPr="00963391">
        <w:rPr>
          <w:rStyle w:val="Underline"/>
        </w:rPr>
        <w:t>HLTOHS300B</w:t>
      </w:r>
      <w:r w:rsidRPr="00963391">
        <w:tab/>
      </w:r>
      <w:r w:rsidRPr="00963391">
        <w:rPr>
          <w:rStyle w:val="Underline"/>
        </w:rPr>
        <w:t>Contribute to OHS processes</w:t>
      </w:r>
    </w:p>
    <w:p w:rsidR="00000000" w:rsidRPr="00963391" w:rsidP="00963391">
      <w:pPr>
        <w:pStyle w:val="BodyText"/>
      </w:pPr>
      <w:r w:rsidRPr="00963391">
        <w:rPr>
          <w:rStyle w:val="SpecialBold"/>
        </w:rPr>
        <w:t>The importance of culturally aware and respectful practice</w:t>
      </w:r>
    </w:p>
    <w:p w:rsidR="00000000" w:rsidRPr="00963391" w:rsidP="00963391">
      <w:pPr>
        <w:pStyle w:val="BodyText"/>
      </w:pPr>
      <w:r w:rsidRPr="00963391">
        <w:t>All workers undertaking work in health need foundation knowledge to inform their work with Aboriginal and/or Torres Strait Islander clients and co-workers and with clien</w:t>
      </w:r>
      <w:r w:rsidRPr="00963391">
        <w:t>ts and co-workers from culturally and linguistically diverse backgrounds. This foundation must be provided and assessed as part of a holistic approach to delivery and assessment of this qualification. Specific guidelines for assessment of this aspect of co</w:t>
      </w:r>
      <w:r w:rsidRPr="00963391">
        <w:t>mpetency are provided in the Assessment Guidelines for the Health Training Package.</w:t>
      </w:r>
    </w:p>
    <w:p w:rsidR="00000000" w:rsidRPr="00963391" w:rsidP="00963391">
      <w:pPr>
        <w:pStyle w:val="BodyText"/>
      </w:pPr>
      <w:r w:rsidRPr="00963391">
        <w:rPr>
          <w:rStyle w:val="SpecialBold"/>
        </w:rPr>
        <w:t>Group A electives</w:t>
      </w:r>
      <w:r w:rsidRPr="00963391">
        <w:t xml:space="preserve"> - </w:t>
      </w:r>
      <w:r w:rsidRPr="00963391">
        <w:rPr>
          <w:rStyle w:val="SpecialBold"/>
        </w:rPr>
        <w:t>recommended for culturally aware and respectful practice</w:t>
      </w:r>
    </w:p>
    <w:p w:rsidR="00000000" w:rsidRPr="00963391" w:rsidP="00963391">
      <w:pPr>
        <w:pStyle w:val="BodyText"/>
      </w:pPr>
      <w:r w:rsidRPr="00963391">
        <w:t>Where work involves a specific focus on Aboriginal and/or Torres Strait Islander and/or cultura</w:t>
      </w:r>
      <w:r w:rsidRPr="00963391">
        <w:t>lly diverse clients or communities, one or both of the following electives is recommended:</w:t>
      </w:r>
    </w:p>
    <w:p w:rsidR="00000000" w:rsidRPr="00963391" w:rsidP="00963391">
      <w:pPr>
        <w:pStyle w:val="BodyText"/>
      </w:pPr>
      <w:r w:rsidRPr="00963391">
        <w:rPr>
          <w:rStyle w:val="Underline"/>
        </w:rPr>
        <w:t>HLTHIR403C</w:t>
      </w:r>
      <w:r w:rsidRPr="00963391">
        <w:tab/>
      </w:r>
      <w:r w:rsidRPr="00963391">
        <w:rPr>
          <w:rStyle w:val="Underline"/>
        </w:rPr>
        <w:t>Work effectively with culturally diverse clients and co</w:t>
      </w:r>
      <w:r w:rsidRPr="00963391">
        <w:t>-</w:t>
      </w:r>
      <w:r w:rsidRPr="00963391">
        <w:rPr>
          <w:rStyle w:val="Underline"/>
        </w:rPr>
        <w:t>workers</w:t>
      </w:r>
    </w:p>
    <w:p w:rsidR="00000000" w:rsidRPr="00963391" w:rsidP="00963391">
      <w:pPr>
        <w:pStyle w:val="BodyText"/>
      </w:pPr>
      <w:r w:rsidRPr="00963391">
        <w:rPr>
          <w:rStyle w:val="Underline"/>
        </w:rPr>
        <w:t>HLTHIR404D</w:t>
      </w:r>
      <w:r w:rsidRPr="00963391">
        <w:tab/>
      </w:r>
      <w:r w:rsidRPr="00963391">
        <w:rPr>
          <w:rStyle w:val="Underline"/>
        </w:rPr>
        <w:t>Work effectively with Aboriginal and</w:t>
      </w:r>
      <w:r w:rsidRPr="00963391">
        <w:t>/</w:t>
      </w:r>
      <w:r w:rsidRPr="00963391">
        <w:rPr>
          <w:rStyle w:val="Underline"/>
        </w:rPr>
        <w:t>or Torres Strait Islander people</w:t>
      </w:r>
    </w:p>
    <w:p w:rsidR="00000000" w:rsidRPr="00963391" w:rsidP="00963391">
      <w:pPr>
        <w:pStyle w:val="BodyText"/>
      </w:pPr>
    </w:p>
    <w:p w:rsidR="00000000" w:rsidRPr="00963391" w:rsidP="00963391">
      <w:pPr>
        <w:pStyle w:val="BodyText"/>
      </w:pPr>
      <w:r w:rsidRPr="00963391">
        <w:rPr>
          <w:rStyle w:val="SpecialBold"/>
        </w:rPr>
        <w:t>Other relevant electives</w:t>
      </w:r>
    </w:p>
    <w:p w:rsidR="00000000" w:rsidRPr="00963391" w:rsidP="00963391">
      <w:pPr>
        <w:pStyle w:val="BodyText"/>
      </w:pPr>
      <w:r w:rsidRPr="00963391">
        <w:t>Electives are to be selected in line with specified Packaging Rules. The following list of relevant electives is intended to facilitate selection. Employers may specify that certain electives are required to address specific workpl</w:t>
      </w:r>
      <w:r w:rsidRPr="00963391">
        <w:t>ace needs.</w:t>
      </w:r>
    </w:p>
    <w:p w:rsidR="00000000" w:rsidRPr="00963391" w:rsidP="00963391">
      <w:pPr>
        <w:pStyle w:val="BodyText"/>
      </w:pPr>
      <w:r w:rsidRPr="00963391">
        <w:rPr>
          <w:rStyle w:val="Underline"/>
        </w:rPr>
        <w:t>BSBCUS301A</w:t>
      </w:r>
      <w:r w:rsidRPr="00963391">
        <w:tab/>
      </w:r>
      <w:r w:rsidRPr="00963391">
        <w:rPr>
          <w:rStyle w:val="Underline"/>
        </w:rPr>
        <w:t>Deliver and monitor a service to customers</w:t>
      </w:r>
    </w:p>
    <w:p w:rsidR="00000000" w:rsidRPr="00963391" w:rsidP="00963391">
      <w:pPr>
        <w:pStyle w:val="BodyText"/>
      </w:pPr>
      <w:r w:rsidRPr="00963391">
        <w:rPr>
          <w:rStyle w:val="Underline"/>
        </w:rPr>
        <w:t>BSBFLM303C</w:t>
      </w:r>
      <w:r w:rsidRPr="00963391">
        <w:tab/>
      </w:r>
      <w:r w:rsidRPr="00963391">
        <w:rPr>
          <w:rStyle w:val="Underline"/>
        </w:rPr>
        <w:t>Contribute to effective workplace relationships</w:t>
      </w:r>
    </w:p>
    <w:p w:rsidR="00000000" w:rsidRPr="00963391" w:rsidP="00963391">
      <w:pPr>
        <w:pStyle w:val="BodyText"/>
      </w:pPr>
      <w:r w:rsidRPr="00963391">
        <w:rPr>
          <w:rStyle w:val="Underline"/>
        </w:rPr>
        <w:t>BSBINM301A</w:t>
      </w:r>
      <w:r w:rsidRPr="00963391">
        <w:tab/>
      </w:r>
      <w:r w:rsidRPr="00963391">
        <w:rPr>
          <w:rStyle w:val="Underline"/>
        </w:rPr>
        <w:t>Organise workplace information</w:t>
      </w:r>
    </w:p>
    <w:p w:rsidR="00000000" w:rsidRPr="00963391" w:rsidP="00963391">
      <w:pPr>
        <w:pStyle w:val="BodyText"/>
      </w:pPr>
      <w:r w:rsidRPr="00963391">
        <w:rPr>
          <w:rStyle w:val="Underline"/>
        </w:rPr>
        <w:t>BSBINN301A</w:t>
      </w:r>
      <w:r w:rsidRPr="00963391">
        <w:tab/>
      </w:r>
      <w:r w:rsidRPr="00963391">
        <w:rPr>
          <w:rStyle w:val="Underline"/>
        </w:rPr>
        <w:t>Promote innovation in a team environment</w:t>
      </w:r>
    </w:p>
    <w:p w:rsidR="00000000" w:rsidRPr="00963391" w:rsidP="00963391">
      <w:pPr>
        <w:pStyle w:val="BodyText"/>
      </w:pPr>
      <w:r w:rsidRPr="00963391">
        <w:rPr>
          <w:rStyle w:val="Underline"/>
        </w:rPr>
        <w:t>BSBMKG413A</w:t>
      </w:r>
      <w:r w:rsidRPr="00963391">
        <w:tab/>
      </w:r>
      <w:r w:rsidRPr="00963391">
        <w:rPr>
          <w:rStyle w:val="Underline"/>
        </w:rPr>
        <w:t>Promote products and servic</w:t>
      </w:r>
      <w:r w:rsidRPr="00963391">
        <w:rPr>
          <w:rStyle w:val="Underline"/>
        </w:rPr>
        <w:t>es</w:t>
      </w:r>
    </w:p>
    <w:p w:rsidR="00000000" w:rsidRPr="00963391" w:rsidP="00963391">
      <w:pPr>
        <w:pStyle w:val="BodyText"/>
      </w:pPr>
      <w:r w:rsidRPr="00963391">
        <w:rPr>
          <w:rStyle w:val="Underline"/>
        </w:rPr>
        <w:t>BSBWOR301A</w:t>
      </w:r>
      <w:r w:rsidRPr="00963391">
        <w:tab/>
      </w:r>
      <w:r w:rsidRPr="00963391">
        <w:rPr>
          <w:rStyle w:val="Underline"/>
        </w:rPr>
        <w:t>Organise personal work priorities and development</w:t>
      </w:r>
    </w:p>
    <w:p w:rsidR="00000000" w:rsidRPr="00963391" w:rsidP="00963391">
      <w:pPr>
        <w:pStyle w:val="BodyText"/>
      </w:pPr>
      <w:r w:rsidRPr="00963391">
        <w:rPr>
          <w:rStyle w:val="Underline"/>
        </w:rPr>
        <w:t>HLTCT404C</w:t>
      </w:r>
      <w:r w:rsidRPr="00963391">
        <w:tab/>
      </w:r>
      <w:r w:rsidRPr="00963391">
        <w:rPr>
          <w:rStyle w:val="Underline"/>
        </w:rPr>
        <w:t>Apply and remove traction</w:t>
      </w:r>
    </w:p>
    <w:p w:rsidR="00000000" w:rsidRPr="00963391" w:rsidP="00963391">
      <w:pPr>
        <w:pStyle w:val="BodyText"/>
      </w:pPr>
      <w:r w:rsidRPr="00963391">
        <w:rPr>
          <w:rStyle w:val="Underline"/>
        </w:rPr>
        <w:t>HLTFA301C</w:t>
      </w:r>
      <w:r w:rsidRPr="00963391">
        <w:tab/>
      </w:r>
      <w:r w:rsidRPr="00963391">
        <w:rPr>
          <w:rStyle w:val="Underline"/>
        </w:rPr>
        <w:t>Apply first aid</w:t>
      </w:r>
    </w:p>
    <w:p w:rsidR="00000000" w:rsidRPr="00963391" w:rsidP="00963391">
      <w:pPr>
        <w:pStyle w:val="BodyText"/>
      </w:pPr>
      <w:r w:rsidRPr="00963391">
        <w:rPr>
          <w:rStyle w:val="Underline"/>
        </w:rPr>
        <w:t>HLTIN302B</w:t>
      </w:r>
      <w:r w:rsidRPr="00963391">
        <w:tab/>
      </w:r>
      <w:r w:rsidRPr="00963391">
        <w:rPr>
          <w:rStyle w:val="Underline"/>
        </w:rPr>
        <w:t>Process reusable instruments and equipment in health work</w:t>
      </w:r>
      <w:r w:rsidRPr="00963391">
        <w:t xml:space="preserve"> (Note pre-requ: HLTIN301C)</w:t>
      </w:r>
    </w:p>
    <w:p w:rsidR="006358D1" w:rsidP="00963391">
      <w:pPr>
        <w:pStyle w:val="BodyText"/>
      </w:pPr>
      <w:r w:rsidRPr="00963391">
        <w:rPr>
          <w:rStyle w:val="Underline"/>
        </w:rPr>
        <w:t>HLTOHS401A</w:t>
      </w:r>
      <w:r w:rsidRPr="00963391">
        <w:tab/>
      </w:r>
      <w:r w:rsidRPr="00963391">
        <w:rPr>
          <w:rStyle w:val="Underline"/>
        </w:rPr>
        <w:t>Maintain workplace OHS p</w:t>
      </w:r>
      <w:r w:rsidRPr="00963391">
        <w:rPr>
          <w:rStyle w:val="Underline"/>
        </w:rPr>
        <w:t>rocesses</w:t>
      </w:r>
    </w:p>
    <w:p w:rsidR="006358D1" w:rsidP="00963391">
      <w:pPr>
        <w:pStyle w:val="BodyText"/>
      </w:pPr>
    </w:p>
    <w:p w:rsidR="00000000" w:rsidRPr="00963391" w:rsidP="00963391"/>
    <w:sectPr w:rsidSect="00963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8D1" w:rsidP="006358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8D1" w:rsidP="00963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358D1" w:rsidP="009633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358D1" w:rsidP="009633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8D1" w:rsidP="006358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8D1" w:rsidP="00963391">
    <w:pPr>
      <w:pStyle w:val="Header"/>
      <w:framePr w:wrap="around"/>
    </w:pPr>
    <w:r>
      <w:fldChar w:fldCharType="begin"/>
    </w:r>
    <w:r>
      <w:instrText xml:space="preserve"> TITLE   \* MERGEFORMAT </w:instrText>
    </w:r>
    <w:r>
      <w:fldChar w:fldCharType="separate"/>
    </w:r>
    <w:r>
      <w:t>HLT41407 Certificate IV in Cast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58D1" w:rsidP="009633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EAA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F27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AE1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3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3391"/>
    <w:pPr>
      <w:spacing w:before="360" w:after="60"/>
      <w:outlineLvl w:val="0"/>
    </w:pPr>
    <w:rPr>
      <w:sz w:val="32"/>
    </w:rPr>
  </w:style>
  <w:style w:type="paragraph" w:styleId="Heading2">
    <w:name w:val="heading 2"/>
    <w:basedOn w:val="HeadingBase"/>
    <w:next w:val="BodyText"/>
    <w:link w:val="Heading2Char"/>
    <w:qFormat/>
    <w:rsid w:val="00963391"/>
    <w:pPr>
      <w:keepLines/>
      <w:spacing w:before="240" w:after="120"/>
      <w:outlineLvl w:val="1"/>
    </w:pPr>
    <w:rPr>
      <w:sz w:val="28"/>
      <w:szCs w:val="40"/>
    </w:rPr>
  </w:style>
  <w:style w:type="paragraph" w:styleId="Heading3">
    <w:name w:val="heading 3"/>
    <w:basedOn w:val="HeadingBase"/>
    <w:next w:val="BodyText"/>
    <w:link w:val="Heading3Char"/>
    <w:qFormat/>
    <w:rsid w:val="00963391"/>
    <w:pPr>
      <w:spacing w:before="180" w:after="120"/>
      <w:outlineLvl w:val="2"/>
    </w:pPr>
    <w:rPr>
      <w:spacing w:val="-10"/>
      <w:kern w:val="32"/>
    </w:rPr>
  </w:style>
  <w:style w:type="paragraph" w:styleId="Heading4">
    <w:name w:val="heading 4"/>
    <w:basedOn w:val="HeadingBase"/>
    <w:next w:val="BodyText"/>
    <w:link w:val="Heading4Char"/>
    <w:qFormat/>
    <w:rsid w:val="00963391"/>
    <w:pPr>
      <w:spacing w:before="160" w:after="120"/>
      <w:outlineLvl w:val="3"/>
    </w:pPr>
    <w:rPr>
      <w:sz w:val="22"/>
    </w:rPr>
  </w:style>
  <w:style w:type="paragraph" w:styleId="Heading5">
    <w:name w:val="heading 5"/>
    <w:basedOn w:val="HeadingBase"/>
    <w:next w:val="Normal"/>
    <w:link w:val="Heading5Char"/>
    <w:qFormat/>
    <w:rsid w:val="00963391"/>
    <w:pPr>
      <w:spacing w:before="80"/>
      <w:outlineLvl w:val="4"/>
    </w:pPr>
    <w:rPr>
      <w:color w:val="918585"/>
      <w:sz w:val="20"/>
    </w:rPr>
  </w:style>
  <w:style w:type="paragraph" w:styleId="Heading6">
    <w:name w:val="heading 6"/>
    <w:basedOn w:val="HeadingBase"/>
    <w:next w:val="Normal"/>
    <w:link w:val="Heading6Char"/>
    <w:qFormat/>
    <w:rsid w:val="00963391"/>
    <w:pPr>
      <w:spacing w:before="60"/>
      <w:outlineLvl w:val="5"/>
    </w:pPr>
    <w:rPr>
      <w:color w:val="918585"/>
      <w:sz w:val="20"/>
    </w:rPr>
  </w:style>
  <w:style w:type="paragraph" w:styleId="Heading7">
    <w:name w:val="heading 7"/>
    <w:basedOn w:val="Normal"/>
    <w:next w:val="Normal"/>
    <w:link w:val="Heading7Char"/>
    <w:qFormat/>
    <w:rsid w:val="00963391"/>
    <w:pPr>
      <w:ind w:left="720"/>
      <w:outlineLvl w:val="6"/>
    </w:pPr>
    <w:rPr>
      <w:i/>
    </w:rPr>
  </w:style>
  <w:style w:type="paragraph" w:styleId="Heading8">
    <w:name w:val="heading 8"/>
    <w:basedOn w:val="Normal"/>
    <w:next w:val="Normal"/>
    <w:link w:val="Heading8Char"/>
    <w:qFormat/>
    <w:rsid w:val="00963391"/>
    <w:pPr>
      <w:ind w:left="720"/>
      <w:outlineLvl w:val="7"/>
    </w:pPr>
    <w:rPr>
      <w:i/>
    </w:rPr>
  </w:style>
  <w:style w:type="paragraph" w:styleId="Heading9">
    <w:name w:val="heading 9"/>
    <w:basedOn w:val="Normal"/>
    <w:next w:val="Normal"/>
    <w:link w:val="Heading9Char"/>
    <w:qFormat/>
    <w:rsid w:val="00963391"/>
    <w:pPr>
      <w:ind w:left="720"/>
      <w:outlineLvl w:val="8"/>
    </w:pPr>
    <w:rPr>
      <w:i/>
    </w:rPr>
  </w:style>
  <w:style w:type="character" w:default="1" w:styleId="DefaultParagraphFont">
    <w:name w:val="Default Paragraph Font"/>
    <w:uiPriority w:val="1"/>
    <w:unhideWhenUsed/>
    <w:rsid w:val="00963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391"/>
  </w:style>
  <w:style w:type="character" w:customStyle="1" w:styleId="Heading1Char">
    <w:name w:val="Heading 1 Char"/>
    <w:basedOn w:val="DefaultParagraphFont"/>
    <w:link w:val="Heading1"/>
    <w:rsid w:val="0096339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63391"/>
    <w:rPr>
      <w:rFonts w:ascii="Times New Roman" w:eastAsia="Times New Roman" w:hAnsi="Times New Roman" w:cs="Times New Roman"/>
      <w:b/>
      <w:szCs w:val="20"/>
      <w:lang w:eastAsia="en-US"/>
    </w:rPr>
  </w:style>
  <w:style w:type="paragraph" w:styleId="BodyText">
    <w:name w:val="Body Text"/>
    <w:basedOn w:val="Normal"/>
    <w:link w:val="BodyTextChar"/>
    <w:rsid w:val="009633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3391"/>
    <w:rPr>
      <w:rFonts w:ascii="Times New Roman" w:eastAsia="Times New Roman" w:hAnsi="Times New Roman" w:cs="Times New Roman"/>
      <w:sz w:val="24"/>
      <w:lang w:val="en-US" w:eastAsia="en-US"/>
    </w:rPr>
  </w:style>
  <w:style w:type="paragraph" w:styleId="Footer">
    <w:name w:val="footer"/>
    <w:basedOn w:val="Normal"/>
    <w:link w:val="FooterChar"/>
    <w:rsid w:val="00963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391"/>
    <w:rPr>
      <w:rFonts w:ascii="Times New Roman" w:eastAsia="Times New Roman" w:hAnsi="Times New Roman" w:cs="Times New Roman"/>
      <w:sz w:val="16"/>
      <w:lang w:val="en-US" w:eastAsia="en-US"/>
    </w:rPr>
  </w:style>
  <w:style w:type="paragraph" w:styleId="ListBullet">
    <w:name w:val="List Bullet"/>
    <w:basedOn w:val="List"/>
    <w:rsid w:val="00963391"/>
    <w:pPr>
      <w:numPr>
        <w:numId w:val="13"/>
      </w:numPr>
      <w:tabs>
        <w:tab w:val="clear" w:pos="340"/>
      </w:tabs>
      <w:spacing w:before="40" w:after="40"/>
    </w:pPr>
  </w:style>
  <w:style w:type="character" w:customStyle="1" w:styleId="SpecialBold">
    <w:name w:val="Special Bold"/>
    <w:basedOn w:val="DefaultParagraphFont"/>
    <w:rsid w:val="00963391"/>
    <w:rPr>
      <w:b/>
      <w:spacing w:val="0"/>
    </w:rPr>
  </w:style>
  <w:style w:type="paragraph" w:styleId="ListBullet2">
    <w:name w:val="List Bullet 2"/>
    <w:basedOn w:val="List2"/>
    <w:rsid w:val="00963391"/>
    <w:pPr>
      <w:numPr>
        <w:numId w:val="14"/>
      </w:numPr>
      <w:tabs>
        <w:tab w:val="clear" w:pos="680"/>
      </w:tabs>
    </w:pPr>
  </w:style>
  <w:style w:type="paragraph" w:styleId="Header">
    <w:name w:val="header"/>
    <w:basedOn w:val="Normal"/>
    <w:link w:val="HeaderChar"/>
    <w:rsid w:val="00963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3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3391"/>
    <w:pPr>
      <w:spacing w:before="240" w:after="120"/>
      <w:outlineLvl w:val="0"/>
    </w:pPr>
    <w:rPr>
      <w:rFonts w:ascii="Times New Roman" w:hAnsi="Times New Roman"/>
      <w:b/>
      <w:sz w:val="28"/>
    </w:rPr>
  </w:style>
  <w:style w:type="paragraph" w:customStyle="1" w:styleId="AllowPageBreak">
    <w:name w:val="AllowPageBreak"/>
    <w:rsid w:val="00963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963391"/>
    <w:rPr>
      <w:u w:val="single"/>
    </w:rPr>
  </w:style>
  <w:style w:type="character" w:customStyle="1" w:styleId="Heading2Char">
    <w:name w:val="Heading 2 Char"/>
    <w:basedOn w:val="DefaultParagraphFont"/>
    <w:link w:val="Heading2"/>
    <w:rsid w:val="00963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39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63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3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33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3391"/>
    <w:rPr>
      <w:rFonts w:ascii="Courier New" w:eastAsia="Times New Roman" w:hAnsi="Courier New" w:cs="Times New Roman"/>
      <w:i/>
      <w:szCs w:val="20"/>
      <w:lang w:val="en-US" w:eastAsia="en-US"/>
    </w:rPr>
  </w:style>
  <w:style w:type="paragraph" w:customStyle="1" w:styleId="HeadingBase">
    <w:name w:val="Heading Base"/>
    <w:rsid w:val="00963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391"/>
    <w:pPr>
      <w:tabs>
        <w:tab w:val="right" w:leader="dot" w:pos="9072"/>
      </w:tabs>
      <w:ind w:left="567"/>
    </w:pPr>
    <w:rPr>
      <w:szCs w:val="22"/>
    </w:rPr>
  </w:style>
  <w:style w:type="paragraph" w:customStyle="1" w:styleId="TOCBase">
    <w:name w:val="TOC Base"/>
    <w:rsid w:val="00963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391"/>
    <w:pPr>
      <w:tabs>
        <w:tab w:val="right" w:leader="dot" w:pos="9072"/>
      </w:tabs>
      <w:spacing w:before="40" w:after="40"/>
      <w:ind w:left="284"/>
    </w:pPr>
    <w:rPr>
      <w:rFonts w:ascii="Times New Roman" w:hAnsi="Times New Roman"/>
    </w:rPr>
  </w:style>
  <w:style w:type="paragraph" w:styleId="TOC1">
    <w:name w:val="toc 1"/>
    <w:basedOn w:val="TOCBase"/>
    <w:next w:val="Normal"/>
    <w:rsid w:val="009633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3391"/>
    <w:pPr>
      <w:spacing w:before="5040"/>
      <w:jc w:val="center"/>
    </w:pPr>
    <w:rPr>
      <w:sz w:val="48"/>
      <w:szCs w:val="72"/>
      <w:lang w:val="en-US"/>
    </w:rPr>
  </w:style>
  <w:style w:type="character" w:customStyle="1" w:styleId="TitleChar">
    <w:name w:val="Title Char"/>
    <w:basedOn w:val="DefaultParagraphFont"/>
    <w:link w:val="Title"/>
    <w:rsid w:val="00963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391"/>
    <w:pPr>
      <w:tabs>
        <w:tab w:val="left" w:pos="3600"/>
        <w:tab w:val="left" w:pos="3958"/>
      </w:tabs>
    </w:pPr>
  </w:style>
  <w:style w:type="paragraph" w:styleId="List">
    <w:name w:val="List"/>
    <w:basedOn w:val="BodyText"/>
    <w:next w:val="BodyText"/>
    <w:rsid w:val="00963391"/>
    <w:pPr>
      <w:tabs>
        <w:tab w:val="left" w:pos="340"/>
      </w:tabs>
      <w:spacing w:before="60" w:after="60"/>
      <w:ind w:left="340" w:hanging="340"/>
    </w:pPr>
  </w:style>
  <w:style w:type="paragraph" w:customStyle="1" w:styleId="Note">
    <w:name w:val="Note"/>
    <w:basedOn w:val="BodyText"/>
    <w:rsid w:val="00963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391"/>
    <w:pPr>
      <w:framePr w:wrap="auto" w:hAnchor="text" w:y="6049"/>
    </w:pPr>
    <w:rPr>
      <w:color w:val="000000"/>
      <w:sz w:val="40"/>
    </w:rPr>
  </w:style>
  <w:style w:type="paragraph" w:customStyle="1" w:styleId="TOCTitle">
    <w:name w:val="TOCTitle"/>
    <w:basedOn w:val="Heading1"/>
    <w:rsid w:val="00963391"/>
    <w:pPr>
      <w:spacing w:after="240"/>
      <w:jc w:val="center"/>
      <w:outlineLvl w:val="9"/>
    </w:pPr>
    <w:rPr>
      <w:caps/>
    </w:rPr>
  </w:style>
  <w:style w:type="paragraph" w:customStyle="1" w:styleId="Version">
    <w:name w:val="Version"/>
    <w:rsid w:val="00963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391"/>
    <w:pPr>
      <w:keepNext w:val="0"/>
      <w:tabs>
        <w:tab w:val="right" w:pos="4176"/>
      </w:tabs>
      <w:ind w:left="198" w:hanging="198"/>
    </w:pPr>
    <w:rPr>
      <w:rFonts w:ascii="Garamond" w:hAnsi="Garamond"/>
    </w:rPr>
  </w:style>
  <w:style w:type="paragraph" w:styleId="IndexHeading">
    <w:name w:val="index heading"/>
    <w:basedOn w:val="Normal"/>
    <w:next w:val="Index1"/>
    <w:semiHidden/>
    <w:rsid w:val="00963391"/>
    <w:pPr>
      <w:spacing w:before="120" w:after="120"/>
    </w:pPr>
    <w:rPr>
      <w:rFonts w:ascii="Arial" w:hAnsi="Arial"/>
      <w:b/>
      <w:color w:val="918585"/>
      <w:sz w:val="24"/>
    </w:rPr>
  </w:style>
  <w:style w:type="paragraph" w:customStyle="1" w:styleId="Chapter">
    <w:name w:val="Chapter"/>
    <w:basedOn w:val="Normal"/>
    <w:rsid w:val="00963391"/>
    <w:pPr>
      <w:spacing w:before="240"/>
    </w:pPr>
    <w:rPr>
      <w:rFonts w:ascii="Times New Roman" w:hAnsi="Times New Roman"/>
      <w:smallCaps/>
      <w:spacing w:val="80"/>
      <w:sz w:val="28"/>
    </w:rPr>
  </w:style>
  <w:style w:type="paragraph" w:customStyle="1" w:styleId="InChapter">
    <w:name w:val="InChapter"/>
    <w:basedOn w:val="Heading3"/>
    <w:rsid w:val="00963391"/>
    <w:pPr>
      <w:spacing w:after="240"/>
      <w:outlineLvl w:val="9"/>
    </w:pPr>
    <w:rPr>
      <w:noProof/>
    </w:rPr>
  </w:style>
  <w:style w:type="paragraph" w:styleId="Index2">
    <w:name w:val="index 2"/>
    <w:basedOn w:val="Normal"/>
    <w:next w:val="Normal"/>
    <w:semiHidden/>
    <w:rsid w:val="00963391"/>
    <w:pPr>
      <w:tabs>
        <w:tab w:val="right" w:pos="4176"/>
      </w:tabs>
      <w:ind w:left="568" w:hanging="284"/>
    </w:pPr>
    <w:rPr>
      <w:rFonts w:ascii="Garamond" w:hAnsi="Garamond"/>
    </w:rPr>
  </w:style>
  <w:style w:type="paragraph" w:customStyle="1" w:styleId="Byline">
    <w:name w:val="Byline"/>
    <w:rsid w:val="00963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391"/>
    <w:pPr>
      <w:tabs>
        <w:tab w:val="clear" w:pos="3600"/>
        <w:tab w:val="clear" w:pos="3958"/>
      </w:tabs>
      <w:jc w:val="right"/>
    </w:pPr>
  </w:style>
  <w:style w:type="character" w:styleId="Emphasis">
    <w:name w:val="Emphasis"/>
    <w:basedOn w:val="DefaultParagraphFont"/>
    <w:qFormat/>
    <w:rsid w:val="00963391"/>
    <w:rPr>
      <w:i/>
    </w:rPr>
  </w:style>
  <w:style w:type="paragraph" w:styleId="Caption">
    <w:name w:val="caption"/>
    <w:basedOn w:val="BodyText"/>
    <w:next w:val="Normal"/>
    <w:qFormat/>
    <w:rsid w:val="00963391"/>
    <w:pPr>
      <w:framePr w:w="2268" w:hSpace="181" w:vSpace="181" w:wrap="around" w:vAnchor="text" w:hAnchor="page" w:x="1135" w:y="285" w:anchorLock="1"/>
    </w:pPr>
    <w:rPr>
      <w:i/>
    </w:rPr>
  </w:style>
  <w:style w:type="paragraph" w:customStyle="1" w:styleId="MiniTOCTitle">
    <w:name w:val="MiniTOCTitle"/>
    <w:basedOn w:val="Heading4"/>
    <w:rsid w:val="00963391"/>
    <w:pPr>
      <w:spacing w:before="240"/>
      <w:outlineLvl w:val="9"/>
    </w:pPr>
    <w:rPr>
      <w:noProof/>
      <w:sz w:val="24"/>
    </w:rPr>
  </w:style>
  <w:style w:type="paragraph" w:customStyle="1" w:styleId="MiniTOCItem">
    <w:name w:val="MiniTOCItem"/>
    <w:basedOn w:val="ListBullet"/>
    <w:rsid w:val="00963391"/>
    <w:pPr>
      <w:numPr>
        <w:numId w:val="0"/>
      </w:numPr>
      <w:tabs>
        <w:tab w:val="right" w:leader="dot" w:pos="6521"/>
      </w:tabs>
      <w:spacing w:before="0" w:after="0"/>
    </w:pPr>
  </w:style>
  <w:style w:type="paragraph" w:customStyle="1" w:styleId="TOFTitle">
    <w:name w:val="TOFTitle"/>
    <w:basedOn w:val="TOCTitle"/>
    <w:rsid w:val="00963391"/>
  </w:style>
  <w:style w:type="paragraph" w:styleId="TableofFigures">
    <w:name w:val="table of figures"/>
    <w:basedOn w:val="Normal"/>
    <w:next w:val="Normal"/>
    <w:semiHidden/>
    <w:rsid w:val="00963391"/>
    <w:pPr>
      <w:tabs>
        <w:tab w:val="right" w:leader="dot" w:pos="9072"/>
      </w:tabs>
      <w:ind w:left="970" w:hanging="403"/>
    </w:pPr>
    <w:rPr>
      <w:rFonts w:ascii="Times New Roman" w:hAnsi="Times New Roman"/>
      <w:b/>
    </w:rPr>
  </w:style>
  <w:style w:type="paragraph" w:styleId="ListNumber">
    <w:name w:val="List Number"/>
    <w:basedOn w:val="List"/>
    <w:rsid w:val="00963391"/>
    <w:pPr>
      <w:numPr>
        <w:numId w:val="11"/>
      </w:numPr>
    </w:pPr>
  </w:style>
  <w:style w:type="character" w:customStyle="1" w:styleId="WingdingSymbols">
    <w:name w:val="Wingding Symbols"/>
    <w:rsid w:val="00963391"/>
    <w:rPr>
      <w:rFonts w:ascii="Wingdings" w:hAnsi="Wingdings"/>
    </w:rPr>
  </w:style>
  <w:style w:type="paragraph" w:customStyle="1" w:styleId="TableHeading">
    <w:name w:val="Table Heading"/>
    <w:basedOn w:val="HeadingBase"/>
    <w:rsid w:val="00963391"/>
    <w:pPr>
      <w:keepLines/>
      <w:pBdr>
        <w:bottom w:val="single" w:sz="6" w:space="1" w:color="918585"/>
      </w:pBdr>
      <w:spacing w:before="240"/>
    </w:pPr>
  </w:style>
  <w:style w:type="character" w:customStyle="1" w:styleId="HotSpot">
    <w:name w:val="HotSpot"/>
    <w:rsid w:val="00963391"/>
    <w:rPr>
      <w:color w:val="0033CC"/>
      <w:u w:val="none"/>
    </w:rPr>
  </w:style>
  <w:style w:type="paragraph" w:customStyle="1" w:styleId="BodyTextRight">
    <w:name w:val="Body Text Right"/>
    <w:basedOn w:val="BodyText"/>
    <w:rsid w:val="00963391"/>
    <w:pPr>
      <w:spacing w:before="0" w:after="0"/>
      <w:jc w:val="right"/>
    </w:pPr>
  </w:style>
  <w:style w:type="paragraph" w:styleId="Index3">
    <w:name w:val="index 3"/>
    <w:basedOn w:val="ListNumber2"/>
    <w:next w:val="Normal"/>
    <w:semiHidden/>
    <w:rsid w:val="00963391"/>
    <w:pPr>
      <w:numPr>
        <w:numId w:val="0"/>
      </w:numPr>
      <w:tabs>
        <w:tab w:val="right" w:leader="dot" w:pos="4176"/>
      </w:tabs>
    </w:pPr>
  </w:style>
  <w:style w:type="paragraph" w:styleId="ListNumber2">
    <w:name w:val="List Number 2"/>
    <w:basedOn w:val="List2"/>
    <w:rsid w:val="00963391"/>
    <w:pPr>
      <w:numPr>
        <w:numId w:val="10"/>
      </w:numPr>
      <w:tabs>
        <w:tab w:val="clear" w:pos="1060"/>
      </w:tabs>
    </w:pPr>
  </w:style>
  <w:style w:type="paragraph" w:customStyle="1" w:styleId="MarginNote">
    <w:name w:val="Margin Note"/>
    <w:basedOn w:val="BodyText"/>
    <w:rsid w:val="00963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3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3391"/>
    <w:rPr>
      <w:sz w:val="32"/>
    </w:rPr>
  </w:style>
  <w:style w:type="paragraph" w:customStyle="1" w:styleId="HeadingProcedure">
    <w:name w:val="Heading Procedure"/>
    <w:basedOn w:val="HeadingBase"/>
    <w:next w:val="Normal"/>
    <w:rsid w:val="00963391"/>
    <w:pPr>
      <w:tabs>
        <w:tab w:val="left" w:pos="0"/>
      </w:tabs>
      <w:spacing w:before="120" w:after="60"/>
    </w:pPr>
    <w:rPr>
      <w:i/>
      <w:color w:val="918585"/>
      <w:sz w:val="22"/>
    </w:rPr>
  </w:style>
  <w:style w:type="paragraph" w:customStyle="1" w:styleId="TableBodyText">
    <w:name w:val="Table Body Text"/>
    <w:basedOn w:val="BodyText"/>
    <w:rsid w:val="00963391"/>
    <w:pPr>
      <w:spacing w:before="60" w:after="60"/>
    </w:pPr>
  </w:style>
  <w:style w:type="paragraph" w:styleId="ListContinue">
    <w:name w:val="List Continue"/>
    <w:basedOn w:val="List"/>
    <w:rsid w:val="00963391"/>
    <w:pPr>
      <w:ind w:firstLine="0"/>
    </w:pPr>
  </w:style>
  <w:style w:type="paragraph" w:customStyle="1" w:styleId="ListNote">
    <w:name w:val="List Note"/>
    <w:basedOn w:val="List"/>
    <w:rsid w:val="00963391"/>
    <w:pPr>
      <w:pBdr>
        <w:top w:val="single" w:sz="6" w:space="2" w:color="918585"/>
        <w:bottom w:val="single" w:sz="6" w:space="2" w:color="918585"/>
      </w:pBdr>
      <w:tabs>
        <w:tab w:val="left" w:pos="1021"/>
      </w:tabs>
      <w:ind w:firstLine="0"/>
    </w:pPr>
  </w:style>
  <w:style w:type="paragraph" w:customStyle="1" w:styleId="Warning">
    <w:name w:val="Warning"/>
    <w:basedOn w:val="BodyText"/>
    <w:rsid w:val="00963391"/>
    <w:pPr>
      <w:shd w:val="clear" w:color="auto" w:fill="D9D9D9"/>
      <w:tabs>
        <w:tab w:val="left" w:pos="992"/>
      </w:tabs>
      <w:ind w:left="119" w:right="119"/>
    </w:pPr>
    <w:rPr>
      <w:sz w:val="20"/>
    </w:rPr>
  </w:style>
  <w:style w:type="paragraph" w:customStyle="1" w:styleId="MarginIcons">
    <w:name w:val="Margin Icons"/>
    <w:basedOn w:val="BodyText"/>
    <w:rsid w:val="00963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391"/>
    <w:rPr>
      <w:rFonts w:ascii="Courier New" w:hAnsi="Courier New"/>
    </w:rPr>
  </w:style>
  <w:style w:type="paragraph" w:customStyle="1" w:styleId="NoteBullet">
    <w:name w:val="Note Bullet"/>
    <w:basedOn w:val="Note"/>
    <w:rsid w:val="00963391"/>
    <w:pPr>
      <w:tabs>
        <w:tab w:val="clear" w:pos="680"/>
      </w:tabs>
      <w:spacing w:before="60" w:after="60"/>
    </w:pPr>
  </w:style>
  <w:style w:type="paragraph" w:customStyle="1" w:styleId="SubHeading2">
    <w:name w:val="SubHeading2"/>
    <w:basedOn w:val="HeadingBase"/>
    <w:rsid w:val="00963391"/>
    <w:pPr>
      <w:spacing w:before="240" w:after="60"/>
    </w:pPr>
    <w:rPr>
      <w:sz w:val="20"/>
    </w:rPr>
  </w:style>
  <w:style w:type="paragraph" w:customStyle="1" w:styleId="SubHeading1">
    <w:name w:val="SubHeading1"/>
    <w:basedOn w:val="HeadingBase"/>
    <w:rsid w:val="00963391"/>
    <w:pPr>
      <w:spacing w:before="240" w:after="60"/>
    </w:pPr>
    <w:rPr>
      <w:color w:val="918585"/>
      <w:sz w:val="22"/>
    </w:rPr>
  </w:style>
  <w:style w:type="paragraph" w:customStyle="1" w:styleId="SideHeading">
    <w:name w:val="Side Heading"/>
    <w:basedOn w:val="HeadingBase"/>
    <w:rsid w:val="00963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391"/>
    <w:pPr>
      <w:numPr>
        <w:numId w:val="12"/>
      </w:numPr>
    </w:pPr>
  </w:style>
  <w:style w:type="paragraph" w:styleId="PlainText">
    <w:name w:val="Plain Text"/>
    <w:basedOn w:val="Normal"/>
    <w:link w:val="PlainTextChar"/>
    <w:rsid w:val="00963391"/>
    <w:rPr>
      <w:sz w:val="20"/>
    </w:rPr>
  </w:style>
  <w:style w:type="character" w:customStyle="1" w:styleId="PlainTextChar">
    <w:name w:val="Plain Text Char"/>
    <w:basedOn w:val="DefaultParagraphFont"/>
    <w:link w:val="PlainText"/>
    <w:rsid w:val="009633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3391"/>
    <w:rPr>
      <w:b/>
      <w:smallCaps/>
    </w:rPr>
  </w:style>
  <w:style w:type="paragraph" w:customStyle="1" w:styleId="TableListNumber">
    <w:name w:val="Table List Number"/>
    <w:basedOn w:val="ListNumber"/>
    <w:rsid w:val="00963391"/>
    <w:pPr>
      <w:numPr>
        <w:numId w:val="0"/>
      </w:numPr>
    </w:pPr>
  </w:style>
  <w:style w:type="paragraph" w:styleId="TOC4">
    <w:name w:val="toc 4"/>
    <w:basedOn w:val="TOCBase"/>
    <w:next w:val="Normal"/>
    <w:semiHidden/>
    <w:rsid w:val="00963391"/>
    <w:pPr>
      <w:tabs>
        <w:tab w:val="right" w:leader="dot" w:pos="9071"/>
      </w:tabs>
      <w:ind w:left="1701"/>
    </w:pPr>
  </w:style>
  <w:style w:type="paragraph" w:customStyle="1" w:styleId="ListAlpha">
    <w:name w:val="List Alpha"/>
    <w:basedOn w:val="List"/>
    <w:rsid w:val="00963391"/>
    <w:pPr>
      <w:numPr>
        <w:numId w:val="9"/>
      </w:numPr>
    </w:pPr>
  </w:style>
  <w:style w:type="paragraph" w:customStyle="1" w:styleId="ListAlpha2">
    <w:name w:val="List Alpha 2"/>
    <w:basedOn w:val="List2"/>
    <w:rsid w:val="00963391"/>
    <w:pPr>
      <w:numPr>
        <w:numId w:val="8"/>
      </w:numPr>
    </w:pPr>
  </w:style>
  <w:style w:type="paragraph" w:styleId="List2">
    <w:name w:val="List 2"/>
    <w:basedOn w:val="BodyText"/>
    <w:rsid w:val="00963391"/>
    <w:pPr>
      <w:tabs>
        <w:tab w:val="left" w:pos="680"/>
      </w:tabs>
      <w:spacing w:before="60" w:after="60"/>
      <w:ind w:left="680" w:hanging="340"/>
    </w:pPr>
  </w:style>
  <w:style w:type="paragraph" w:styleId="List3">
    <w:name w:val="List 3"/>
    <w:basedOn w:val="BodyText"/>
    <w:rsid w:val="00963391"/>
    <w:pPr>
      <w:tabs>
        <w:tab w:val="left" w:pos="1021"/>
      </w:tabs>
      <w:spacing w:before="60" w:after="60"/>
      <w:ind w:left="1020" w:hanging="340"/>
    </w:pPr>
  </w:style>
  <w:style w:type="paragraph" w:styleId="List4">
    <w:name w:val="List 4"/>
    <w:basedOn w:val="BodyText"/>
    <w:rsid w:val="00963391"/>
    <w:pPr>
      <w:tabs>
        <w:tab w:val="left" w:pos="1361"/>
      </w:tabs>
      <w:spacing w:before="60" w:after="60"/>
      <w:ind w:left="1361" w:hanging="340"/>
    </w:pPr>
  </w:style>
  <w:style w:type="paragraph" w:styleId="List5">
    <w:name w:val="List 5"/>
    <w:basedOn w:val="BodyText"/>
    <w:rsid w:val="00963391"/>
    <w:pPr>
      <w:tabs>
        <w:tab w:val="left" w:pos="1701"/>
      </w:tabs>
      <w:spacing w:before="60" w:after="60"/>
      <w:ind w:left="1701" w:hanging="340"/>
    </w:pPr>
  </w:style>
  <w:style w:type="paragraph" w:styleId="ListBullet3">
    <w:name w:val="List Bullet 3"/>
    <w:basedOn w:val="List3"/>
    <w:rsid w:val="00963391"/>
    <w:pPr>
      <w:numPr>
        <w:numId w:val="15"/>
      </w:numPr>
      <w:tabs>
        <w:tab w:val="clear" w:pos="1021"/>
      </w:tabs>
      <w:ind w:left="1037" w:hanging="357"/>
    </w:pPr>
  </w:style>
  <w:style w:type="paragraph" w:styleId="ListBullet4">
    <w:name w:val="List Bullet 4"/>
    <w:basedOn w:val="List4"/>
    <w:rsid w:val="00963391"/>
    <w:pPr>
      <w:numPr>
        <w:numId w:val="3"/>
      </w:numPr>
    </w:pPr>
  </w:style>
  <w:style w:type="paragraph" w:styleId="ListBullet5">
    <w:name w:val="List Bullet 5"/>
    <w:basedOn w:val="List5"/>
    <w:rsid w:val="00963391"/>
    <w:pPr>
      <w:numPr>
        <w:numId w:val="4"/>
      </w:numPr>
    </w:pPr>
  </w:style>
  <w:style w:type="paragraph" w:styleId="ListContinue2">
    <w:name w:val="List Continue 2"/>
    <w:basedOn w:val="List2"/>
    <w:rsid w:val="00963391"/>
    <w:pPr>
      <w:ind w:firstLine="0"/>
    </w:pPr>
  </w:style>
  <w:style w:type="paragraph" w:styleId="ListContinue3">
    <w:name w:val="List Continue 3"/>
    <w:basedOn w:val="List3"/>
    <w:rsid w:val="00963391"/>
    <w:pPr>
      <w:ind w:left="1021" w:firstLine="0"/>
    </w:pPr>
  </w:style>
  <w:style w:type="paragraph" w:styleId="ListContinue4">
    <w:name w:val="List Continue 4"/>
    <w:basedOn w:val="List4"/>
    <w:rsid w:val="00963391"/>
    <w:pPr>
      <w:ind w:firstLine="0"/>
    </w:pPr>
  </w:style>
  <w:style w:type="paragraph" w:styleId="ListContinue5">
    <w:name w:val="List Continue 5"/>
    <w:basedOn w:val="List5"/>
    <w:rsid w:val="00963391"/>
    <w:pPr>
      <w:ind w:firstLine="0"/>
    </w:pPr>
  </w:style>
  <w:style w:type="paragraph" w:styleId="ListNumber3">
    <w:name w:val="List Number 3"/>
    <w:basedOn w:val="List3"/>
    <w:rsid w:val="00963391"/>
    <w:pPr>
      <w:numPr>
        <w:numId w:val="5"/>
      </w:numPr>
    </w:pPr>
  </w:style>
  <w:style w:type="paragraph" w:styleId="ListNumber4">
    <w:name w:val="List Number 4"/>
    <w:basedOn w:val="List4"/>
    <w:rsid w:val="00963391"/>
    <w:pPr>
      <w:numPr>
        <w:numId w:val="6"/>
      </w:numPr>
    </w:pPr>
  </w:style>
  <w:style w:type="paragraph" w:styleId="ListNumber5">
    <w:name w:val="List Number 5"/>
    <w:basedOn w:val="List5"/>
    <w:rsid w:val="00963391"/>
    <w:pPr>
      <w:numPr>
        <w:numId w:val="7"/>
      </w:numPr>
    </w:pPr>
  </w:style>
  <w:style w:type="paragraph" w:styleId="BlockText">
    <w:name w:val="Block Text"/>
    <w:basedOn w:val="Normal"/>
    <w:rsid w:val="00963391"/>
    <w:pPr>
      <w:spacing w:after="120"/>
      <w:ind w:left="1440" w:right="1440"/>
    </w:pPr>
  </w:style>
  <w:style w:type="character" w:customStyle="1" w:styleId="Subscript">
    <w:name w:val="Subscript"/>
    <w:basedOn w:val="DefaultParagraphFont"/>
    <w:rsid w:val="00963391"/>
    <w:rPr>
      <w:sz w:val="16"/>
      <w:vertAlign w:val="subscript"/>
    </w:rPr>
  </w:style>
  <w:style w:type="character" w:customStyle="1" w:styleId="Superscript">
    <w:name w:val="Superscript"/>
    <w:basedOn w:val="DefaultParagraphFont"/>
    <w:rsid w:val="00963391"/>
    <w:rPr>
      <w:sz w:val="16"/>
      <w:vertAlign w:val="superscript"/>
    </w:rPr>
  </w:style>
  <w:style w:type="character" w:customStyle="1" w:styleId="Symbols">
    <w:name w:val="Symbols"/>
    <w:basedOn w:val="DefaultParagraphFont"/>
    <w:rsid w:val="00963391"/>
    <w:rPr>
      <w:rFonts w:ascii="Symbol" w:hAnsi="Symbol"/>
    </w:rPr>
  </w:style>
  <w:style w:type="character" w:customStyle="1" w:styleId="MenuOptions">
    <w:name w:val="Menu Options"/>
    <w:basedOn w:val="DefaultParagraphFont"/>
    <w:rsid w:val="00963391"/>
    <w:rPr>
      <w:rFonts w:ascii="Arial Narrow" w:hAnsi="Arial Narrow"/>
      <w:smallCaps/>
    </w:rPr>
  </w:style>
  <w:style w:type="character" w:customStyle="1" w:styleId="Buttons">
    <w:name w:val="Buttons"/>
    <w:basedOn w:val="DefaultParagraphFont"/>
    <w:rsid w:val="00963391"/>
    <w:rPr>
      <w:b/>
    </w:rPr>
  </w:style>
  <w:style w:type="character" w:customStyle="1" w:styleId="Underlined">
    <w:name w:val="Underlined"/>
    <w:basedOn w:val="DefaultParagraphFont"/>
    <w:rsid w:val="00963391"/>
    <w:rPr>
      <w:u w:val="single"/>
    </w:rPr>
  </w:style>
  <w:style w:type="paragraph" w:customStyle="1" w:styleId="TableBodyTextRight">
    <w:name w:val="Table Body Text Right"/>
    <w:basedOn w:val="TableBodyText"/>
    <w:rsid w:val="00963391"/>
    <w:pPr>
      <w:widowControl w:val="0"/>
      <w:autoSpaceDE w:val="0"/>
      <w:autoSpaceDN w:val="0"/>
      <w:adjustRightInd w:val="0"/>
      <w:jc w:val="right"/>
    </w:pPr>
    <w:rPr>
      <w:rFonts w:cs="Arial"/>
      <w:szCs w:val="18"/>
    </w:rPr>
  </w:style>
  <w:style w:type="paragraph" w:customStyle="1" w:styleId="CopyrightText">
    <w:name w:val="Copyright Text"/>
    <w:basedOn w:val="BodyText"/>
    <w:rsid w:val="00963391"/>
    <w:rPr>
      <w:sz w:val="18"/>
    </w:rPr>
  </w:style>
  <w:style w:type="paragraph" w:customStyle="1" w:styleId="BodySmallRight">
    <w:name w:val="Body Small Right"/>
    <w:basedOn w:val="BodyTextRight"/>
    <w:rsid w:val="00963391"/>
    <w:rPr>
      <w:sz w:val="18"/>
      <w:szCs w:val="18"/>
    </w:rPr>
  </w:style>
  <w:style w:type="paragraph" w:customStyle="1" w:styleId="MarginEdition">
    <w:name w:val="Margin Edition"/>
    <w:basedOn w:val="MarginNote"/>
    <w:rsid w:val="00963391"/>
    <w:pPr>
      <w:spacing w:before="0" w:after="0"/>
    </w:pPr>
    <w:rPr>
      <w:rFonts w:ascii="Times New Roman" w:hAnsi="Times New Roman"/>
      <w:color w:val="999999"/>
    </w:rPr>
  </w:style>
  <w:style w:type="paragraph" w:customStyle="1" w:styleId="Spacer">
    <w:name w:val="Spacer"/>
    <w:basedOn w:val="Normal"/>
    <w:rsid w:val="00963391"/>
    <w:rPr>
      <w:sz w:val="2"/>
      <w:szCs w:val="2"/>
    </w:rPr>
  </w:style>
  <w:style w:type="character" w:customStyle="1" w:styleId="Small">
    <w:name w:val="Small"/>
    <w:basedOn w:val="DefaultParagraphFont"/>
    <w:rsid w:val="00963391"/>
    <w:rPr>
      <w:sz w:val="16"/>
    </w:rPr>
  </w:style>
  <w:style w:type="paragraph" w:customStyle="1" w:styleId="WideTable">
    <w:name w:val="Wide Table"/>
    <w:basedOn w:val="Normal"/>
    <w:rsid w:val="00963391"/>
    <w:pPr>
      <w:ind w:left="-1418"/>
    </w:pPr>
    <w:rPr>
      <w:sz w:val="2"/>
      <w:szCs w:val="2"/>
    </w:rPr>
  </w:style>
  <w:style w:type="character" w:styleId="PageNumber">
    <w:name w:val="page number"/>
    <w:basedOn w:val="DefaultParagraphFont"/>
    <w:rsid w:val="00963391"/>
  </w:style>
  <w:style w:type="paragraph" w:styleId="Quote">
    <w:name w:val="Quote"/>
    <w:basedOn w:val="Heading1"/>
    <w:link w:val="QuoteChar"/>
    <w:qFormat/>
    <w:rsid w:val="00963391"/>
    <w:rPr>
      <w:b w:val="0"/>
      <w:sz w:val="72"/>
      <w:szCs w:val="72"/>
      <w:lang w:val="en-NZ"/>
    </w:rPr>
  </w:style>
  <w:style w:type="character" w:customStyle="1" w:styleId="QuoteChar">
    <w:name w:val="Quote Char"/>
    <w:basedOn w:val="DefaultParagraphFont"/>
    <w:link w:val="Quote"/>
    <w:rsid w:val="00963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391"/>
    <w:pPr>
      <w:pageBreakBefore/>
    </w:pPr>
  </w:style>
  <w:style w:type="paragraph" w:customStyle="1" w:styleId="Border">
    <w:name w:val="Border"/>
    <w:basedOn w:val="Normal"/>
    <w:qFormat/>
    <w:rsid w:val="00963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391"/>
    <w:rPr>
      <w:b/>
      <w:bCs/>
      <w:i/>
      <w:iCs/>
      <w:color w:val="auto"/>
    </w:rPr>
  </w:style>
  <w:style w:type="paragraph" w:styleId="IntenseQuote">
    <w:name w:val="Intense Quote"/>
    <w:basedOn w:val="Normal"/>
    <w:next w:val="Normal"/>
    <w:link w:val="IntenseQuoteChar"/>
    <w:uiPriority w:val="30"/>
    <w:qFormat/>
    <w:rsid w:val="00963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3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3391"/>
    <w:rPr>
      <w:smallCaps/>
      <w:color w:val="auto"/>
      <w:u w:val="single"/>
    </w:rPr>
  </w:style>
  <w:style w:type="character" w:styleId="IntenseReference">
    <w:name w:val="Intense Reference"/>
    <w:basedOn w:val="DefaultParagraphFont"/>
    <w:uiPriority w:val="32"/>
    <w:qFormat/>
    <w:rsid w:val="00963391"/>
    <w:rPr>
      <w:b/>
      <w:bCs/>
      <w:smallCaps/>
      <w:color w:val="auto"/>
      <w:spacing w:val="5"/>
      <w:u w:val="single"/>
    </w:rPr>
  </w:style>
  <w:style w:type="paragraph" w:customStyle="1" w:styleId="2ColumnHeading">
    <w:name w:val="2Column Heading"/>
    <w:basedOn w:val="BodyText"/>
    <w:qFormat/>
    <w:rsid w:val="00963391"/>
    <w:pPr>
      <w:spacing w:after="60"/>
      <w:ind w:left="-2268"/>
    </w:pPr>
    <w:rPr>
      <w:b/>
    </w:rPr>
  </w:style>
  <w:style w:type="paragraph" w:customStyle="1" w:styleId="Heading1TOC">
    <w:name w:val="Heading1 TOC"/>
    <w:basedOn w:val="Normal"/>
    <w:qFormat/>
    <w:rsid w:val="00963391"/>
    <w:pPr>
      <w:spacing w:before="240" w:after="120"/>
    </w:pPr>
    <w:rPr>
      <w:rFonts w:ascii="Times New Roman" w:hAnsi="Times New Roman"/>
      <w:b/>
      <w:sz w:val="32"/>
    </w:rPr>
  </w:style>
  <w:style w:type="paragraph" w:customStyle="1" w:styleId="Heading2TOC">
    <w:name w:val="Heading2 TOC"/>
    <w:basedOn w:val="Normal"/>
    <w:qFormat/>
    <w:rsid w:val="00963391"/>
    <w:pPr>
      <w:spacing w:before="240" w:after="60"/>
    </w:pPr>
    <w:rPr>
      <w:rFonts w:ascii="Times New Roman" w:hAnsi="Times New Roman"/>
      <w:b/>
      <w:sz w:val="28"/>
    </w:rPr>
  </w:style>
  <w:style w:type="character" w:customStyle="1" w:styleId="BoldandItalics">
    <w:name w:val="Bold and Italics"/>
    <w:qFormat/>
    <w:rsid w:val="00963391"/>
    <w:rPr>
      <w:b/>
      <w:i/>
      <w:u w:val="none"/>
    </w:rPr>
  </w:style>
  <w:style w:type="paragraph" w:styleId="BalloonText">
    <w:name w:val="Balloon Text"/>
    <w:basedOn w:val="Normal"/>
    <w:link w:val="BalloonTextChar"/>
    <w:rsid w:val="00963391"/>
    <w:rPr>
      <w:rFonts w:ascii="Tahoma" w:hAnsi="Tahoma" w:cs="Tahoma"/>
      <w:sz w:val="16"/>
      <w:szCs w:val="16"/>
    </w:rPr>
  </w:style>
  <w:style w:type="character" w:customStyle="1" w:styleId="BalloonTextChar">
    <w:name w:val="Balloon Text Char"/>
    <w:basedOn w:val="DefaultParagraphFont"/>
    <w:link w:val="BalloonText"/>
    <w:rsid w:val="009633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33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33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501</Words>
  <Characters>3211</Characters>
  <Application>Microsoft Office Word</Application>
  <DocSecurity>0</DocSecurity>
  <Lines>88</Lines>
  <Paragraphs>59</Paragraphs>
  <ScaleCrop>false</ScaleCrop>
  <Company>Author-it Software Corporation Ltd.</Company>
  <LinksUpToDate>false</LinksUpToDate>
  <CharactersWithSpaces>3662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HLT41407 Certificate IV in Cast Technology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2012-05-27T05:54:00Z</dcterms:created>
  <dcterms:modified xsi:type="dcterms:W3CDTF">2012-05-27T05:54:00Z</dcterms:modified>
</cp:coreProperties>
</file>