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27EB" w:rsidP="000427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HLT41007 Certificate IV in Health Care (Ambulance)</w:t>
      </w:r>
      <w:r>
        <w:fldChar w:fldCharType="end"/>
      </w:r>
    </w:p>
    <w:p w:rsidR="000427EB" w:rsidP="000427EB">
      <w:pPr>
        <w:pStyle w:val="Version"/>
        <w:sectPr w:rsidSect="00547A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7A39" w:rsidP="00547A39">
      <w:pPr>
        <w:pStyle w:val="SuperHeading"/>
      </w:pPr>
      <w:r w:rsidRPr="00547A39">
        <w:t>HLT41007 Certificate IV in Health Care (Ambulance)</w:t>
      </w:r>
    </w:p>
    <w:p w:rsidR="00000000" w:rsidRPr="00547A39" w:rsidP="00547A39">
      <w:pPr>
        <w:pStyle w:val="Heading1"/>
      </w:pPr>
      <w:bookmarkStart w:id="1" w:name="O_298983"/>
      <w:bookmarkEnd w:id="1"/>
      <w:r w:rsidRPr="00547A39">
        <w:t>Modification History</w:t>
      </w:r>
    </w:p>
    <w:p w:rsidR="00000000" w:rsidRPr="00547A39" w:rsidP="00547A39">
      <w:pPr>
        <w:pStyle w:val="BodyText"/>
      </w:pPr>
      <w:r w:rsidRPr="00547A39">
        <w:t>Not Applicable</w:t>
      </w:r>
    </w:p>
    <w:p w:rsidR="00000000" w:rsidRPr="00547A39" w:rsidP="00547A39">
      <w:pPr>
        <w:pStyle w:val="AllowPageBreak"/>
      </w:pPr>
    </w:p>
    <w:p w:rsidR="00000000" w:rsidRPr="00547A39" w:rsidP="00547A39">
      <w:pPr>
        <w:pStyle w:val="Heading1"/>
      </w:pPr>
      <w:bookmarkStart w:id="2" w:name="O_266171"/>
      <w:bookmarkEnd w:id="2"/>
      <w:r w:rsidRPr="00547A39">
        <w:t>Description</w:t>
      </w:r>
    </w:p>
    <w:p w:rsidR="00000000" w:rsidRPr="00547A39" w:rsidP="00547A39">
      <w:pPr>
        <w:pStyle w:val="BodyText"/>
      </w:pPr>
      <w:r w:rsidRPr="00547A39">
        <w:t xml:space="preserve">This qualification covers work involving delivery of limited direct client care in an emergency response context. </w:t>
      </w:r>
    </w:p>
    <w:p w:rsidR="00000000" w:rsidRPr="00547A39" w:rsidP="00547A39">
      <w:pPr>
        <w:pStyle w:val="BodyText"/>
      </w:pPr>
    </w:p>
    <w:p w:rsidR="00000000" w:rsidRPr="00547A39" w:rsidP="00547A39">
      <w:pPr>
        <w:pStyle w:val="BodyText"/>
      </w:pPr>
      <w:r w:rsidRPr="00547A39">
        <w:t xml:space="preserve">The </w:t>
      </w:r>
      <w:r w:rsidRPr="00547A39">
        <w:t>qualification focuses on work in the ambulance industry done by volunteers or workers who provide a basic emergency response and transport roles in areas where there is a relatively low workload. This qualification is suited to Australian Apprenticeship pa</w:t>
      </w:r>
      <w:r w:rsidRPr="00547A39">
        <w:t>thways.</w:t>
      </w:r>
    </w:p>
    <w:p w:rsidR="00000000" w:rsidRPr="00547A39" w:rsidP="00547A39">
      <w:pPr>
        <w:pStyle w:val="BodyText"/>
      </w:pPr>
    </w:p>
    <w:p w:rsidR="00000000" w:rsidRPr="00547A39" w:rsidP="00547A39">
      <w:pPr>
        <w:pStyle w:val="BodyText"/>
      </w:pPr>
      <w:r w:rsidRPr="00547A39">
        <w:t>Occupational titles may include: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97"/>
        <w:gridCol w:w="4198"/>
      </w:tblGrid>
      <w:tr w:rsidTr="000427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A39">
            <w:pPr>
              <w:pStyle w:val="ListBullet"/>
              <w:rPr>
                <w:lang w:val="en-NZ"/>
              </w:rPr>
            </w:pPr>
            <w:r w:rsidRPr="00547A39">
              <w:t>Volunteer ambulance officer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A39">
            <w:pPr>
              <w:pStyle w:val="ListBullet"/>
              <w:rPr>
                <w:lang w:val="en-NZ"/>
              </w:rPr>
            </w:pPr>
            <w:r w:rsidRPr="00547A39">
              <w:t>Ambulance community officer</w:t>
            </w:r>
          </w:p>
        </w:tc>
      </w:tr>
      <w:tr w:rsidTr="000427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A39">
            <w:pPr>
              <w:pStyle w:val="ListBullet"/>
              <w:rPr>
                <w:lang w:val="en-NZ"/>
              </w:rPr>
            </w:pPr>
            <w:r w:rsidRPr="00547A39">
              <w:t>Ambulance attendant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A39">
            <w:pPr>
              <w:pStyle w:val="ListBullet"/>
              <w:rPr>
                <w:lang w:val="en-NZ"/>
              </w:rPr>
            </w:pPr>
            <w:r w:rsidRPr="00547A39">
              <w:t>Honorary ambulance officer</w:t>
            </w:r>
          </w:p>
        </w:tc>
      </w:tr>
      <w:tr w:rsidTr="000427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A39">
            <w:pPr>
              <w:pStyle w:val="ListBullet"/>
              <w:rPr>
                <w:lang w:val="en-NZ"/>
              </w:rPr>
            </w:pPr>
            <w:r w:rsidRPr="00547A39">
              <w:t>Casual ambulance officer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A39">
            <w:pPr>
              <w:pStyle w:val="ListBullet"/>
              <w:rPr>
                <w:lang w:val="en-NZ"/>
              </w:rPr>
            </w:pPr>
            <w:r w:rsidRPr="00547A39">
              <w:t>Emergency patient transport officer</w:t>
            </w:r>
          </w:p>
        </w:tc>
      </w:tr>
      <w:tr w:rsidTr="000427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A39">
            <w:pPr>
              <w:pStyle w:val="ListBullet"/>
              <w:rPr>
                <w:lang w:val="en-NZ"/>
              </w:rPr>
            </w:pPr>
            <w:r w:rsidRPr="00547A39">
              <w:t>Industrial medic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A39" w:rsidP="00547A39">
            <w:pPr>
              <w:pStyle w:val="BodyText"/>
            </w:pPr>
          </w:p>
        </w:tc>
      </w:tr>
    </w:tbl>
    <w:p w:rsidR="00000000" w:rsidRPr="00547A39" w:rsidP="00547A39">
      <w:pPr>
        <w:pStyle w:val="BodyText"/>
      </w:pPr>
    </w:p>
    <w:p w:rsidR="000427EB" w:rsidP="00547A39">
      <w:pPr>
        <w:pStyle w:val="BodyText"/>
      </w:pPr>
      <w:r w:rsidRPr="00547A39">
        <w:t>This qualification is suited to Australian Apprenticeships pathways</w:t>
      </w:r>
    </w:p>
    <w:p w:rsidR="000427EB" w:rsidP="00547A39">
      <w:pPr>
        <w:pStyle w:val="BodyText"/>
      </w:pPr>
    </w:p>
    <w:p w:rsidR="00000000" w:rsidRPr="00547A39" w:rsidP="00547A39">
      <w:pPr>
        <w:pStyle w:val="Heading1"/>
      </w:pPr>
      <w:bookmarkStart w:id="3" w:name="O_298978"/>
      <w:bookmarkEnd w:id="3"/>
      <w:r w:rsidRPr="00547A39">
        <w:t>Pathways Information</w:t>
      </w:r>
    </w:p>
    <w:p w:rsidR="00000000" w:rsidRPr="00547A39" w:rsidP="00547A39">
      <w:pPr>
        <w:pStyle w:val="BodyText"/>
      </w:pPr>
      <w:r w:rsidRPr="00547A39">
        <w:t>Not Applicable</w:t>
      </w:r>
    </w:p>
    <w:p w:rsidR="00000000" w:rsidRPr="00547A39" w:rsidP="00547A39">
      <w:pPr>
        <w:pStyle w:val="AllowPageBreak"/>
      </w:pPr>
    </w:p>
    <w:p w:rsidR="00000000" w:rsidRPr="00547A39" w:rsidP="00547A39">
      <w:pPr>
        <w:pStyle w:val="Heading1"/>
      </w:pPr>
      <w:bookmarkStart w:id="4" w:name="O_298981"/>
      <w:bookmarkEnd w:id="4"/>
      <w:r w:rsidRPr="00547A39">
        <w:t>Licensing/Regulatory Information</w:t>
      </w:r>
    </w:p>
    <w:p w:rsidR="00000000" w:rsidRPr="00547A39" w:rsidP="00547A39">
      <w:pPr>
        <w:pStyle w:val="BodyText"/>
      </w:pPr>
      <w:r w:rsidRPr="00547A39">
        <w:t>Not Applicable</w:t>
      </w:r>
    </w:p>
    <w:p w:rsidR="00000000" w:rsidRPr="00547A39" w:rsidP="00547A39">
      <w:pPr>
        <w:pStyle w:val="AllowPageBreak"/>
      </w:pPr>
    </w:p>
    <w:p w:rsidR="00000000" w:rsidRPr="00547A39" w:rsidP="00547A39">
      <w:pPr>
        <w:pStyle w:val="Heading1"/>
      </w:pPr>
      <w:bookmarkStart w:id="5" w:name="O_298980"/>
      <w:bookmarkEnd w:id="5"/>
      <w:r w:rsidRPr="00547A39">
        <w:t>Entry Requirements</w:t>
      </w:r>
    </w:p>
    <w:p w:rsidR="00000000" w:rsidRPr="00547A39" w:rsidP="00547A39">
      <w:pPr>
        <w:pStyle w:val="BodyText"/>
      </w:pPr>
      <w:r w:rsidRPr="00547A39">
        <w:t>Not Applicable</w:t>
      </w:r>
    </w:p>
    <w:p w:rsidR="00000000" w:rsidRPr="00547A39" w:rsidP="00547A39">
      <w:pPr>
        <w:pStyle w:val="AllowPageBreak"/>
      </w:pPr>
    </w:p>
    <w:p w:rsidR="00000000" w:rsidRPr="00547A39" w:rsidP="00547A39">
      <w:pPr>
        <w:pStyle w:val="Heading1"/>
      </w:pPr>
      <w:bookmarkStart w:id="6" w:name="O_298979"/>
      <w:bookmarkEnd w:id="6"/>
      <w:r w:rsidRPr="00547A39">
        <w:t>Employability Skills Summary</w:t>
      </w:r>
    </w:p>
    <w:p w:rsidR="00000000" w:rsidRPr="00547A39" w:rsidP="00547A39">
      <w:pPr>
        <w:pStyle w:val="Heading4"/>
      </w:pPr>
      <w:r w:rsidRPr="00547A39">
        <w:t>Refer to the Topic: Introduction to the Employability Skills Qualification Summaries</w:t>
      </w:r>
    </w:p>
    <w:p w:rsidR="00000000" w:rsidRPr="00547A39" w:rsidP="00547A39">
      <w:pPr>
        <w:pStyle w:val="Heading1"/>
      </w:pPr>
      <w:bookmarkStart w:id="7" w:name="O_265563"/>
      <w:bookmarkEnd w:id="7"/>
      <w:r w:rsidRPr="00547A39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0427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A39" w:rsidP="00547A39">
            <w:pPr>
              <w:pStyle w:val="BodyText"/>
            </w:pPr>
            <w:r w:rsidRPr="00547A39">
              <w:rPr>
                <w:rStyle w:val="SpecialBold"/>
              </w:rPr>
              <w:t>PACKAGING RULES</w:t>
            </w:r>
          </w:p>
          <w:p w:rsidR="00000000" w:rsidRPr="00547A39" w:rsidP="00547A39">
            <w:pPr>
              <w:pStyle w:val="BodyText"/>
            </w:pPr>
            <w:r w:rsidRPr="00547A39">
              <w:t>19 units of competency are required for this qualification, including:</w:t>
            </w:r>
          </w:p>
          <w:p w:rsidR="00000000" w:rsidRPr="00547A39" w:rsidP="00547A39">
            <w:pPr>
              <w:pStyle w:val="ListBullet"/>
            </w:pPr>
            <w:r w:rsidRPr="00547A39">
              <w:t>11 core units</w:t>
            </w:r>
          </w:p>
          <w:p w:rsidR="00000000" w:rsidRPr="00547A39" w:rsidP="00547A39">
            <w:pPr>
              <w:pStyle w:val="ListBullet"/>
            </w:pPr>
            <w:r w:rsidRPr="00547A39">
              <w:t xml:space="preserve">8 elective units </w:t>
            </w:r>
          </w:p>
          <w:p w:rsidR="00000000" w:rsidRPr="00547A39" w:rsidP="00547A39">
            <w:pPr>
              <w:pStyle w:val="BodyText"/>
            </w:pPr>
            <w:r w:rsidRPr="00547A39">
              <w:t>A wide range of elective units is available, including:</w:t>
            </w:r>
          </w:p>
          <w:p w:rsidR="00000000" w:rsidRPr="00547A39" w:rsidP="00547A39">
            <w:pPr>
              <w:pStyle w:val="ListBullet2"/>
            </w:pPr>
            <w:r w:rsidRPr="00547A39">
              <w:t>Group A electives which are recommended for culturally aware and respectful practice</w:t>
            </w:r>
          </w:p>
          <w:p w:rsidR="00000000" w:rsidRPr="00547A39" w:rsidP="00547A39">
            <w:pPr>
              <w:pStyle w:val="ListBullet2"/>
            </w:pPr>
            <w:r w:rsidRPr="00547A39">
              <w:t>Other relevant electives listed below</w:t>
            </w:r>
          </w:p>
          <w:p w:rsidR="00000000" w:rsidRPr="00547A39" w:rsidP="00547A39">
            <w:pPr>
              <w:pStyle w:val="ListBullet2"/>
            </w:pPr>
            <w:r w:rsidRPr="00547A39">
              <w:t xml:space="preserve">Units of competency to address workplace requirements and </w:t>
            </w:r>
            <w:r w:rsidRPr="00547A39">
              <w:t>packaged at the level of this qualification or higher in Health and/or Community Services Training Packages</w:t>
            </w:r>
          </w:p>
          <w:p w:rsidR="00000000" w:rsidRPr="00547A39" w:rsidP="00547A39">
            <w:pPr>
              <w:pStyle w:val="ListBullet2"/>
            </w:pPr>
            <w:r w:rsidRPr="00547A39">
              <w:t>Where appropriate, to address workplace requirements, up to 3 units of competency packaged at the level of this qualification or higher in other rel</w:t>
            </w:r>
            <w:r w:rsidRPr="00547A39">
              <w:t xml:space="preserve">evant Training Packages or accredited courses where the details of those courses are available on the NTIS or other public listing </w:t>
            </w:r>
          </w:p>
        </w:tc>
      </w:tr>
    </w:tbl>
    <w:p w:rsidR="00000000" w:rsidRPr="00547A39" w:rsidP="00547A39">
      <w:pPr>
        <w:pStyle w:val="BodyText"/>
      </w:pPr>
      <w:r w:rsidRPr="00547A39">
        <w:rPr>
          <w:rStyle w:val="SpecialBold"/>
        </w:rPr>
        <w:t>Core units</w:t>
      </w:r>
    </w:p>
    <w:p w:rsidR="00000000" w:rsidRPr="00547A39" w:rsidP="00547A39">
      <w:pPr>
        <w:pStyle w:val="BodyText"/>
      </w:pPr>
      <w:r w:rsidRPr="00547A39">
        <w:rPr>
          <w:rStyle w:val="Underline"/>
        </w:rPr>
        <w:t>BSBFLM303C</w:t>
      </w:r>
      <w:r w:rsidRPr="00547A39">
        <w:tab/>
      </w:r>
      <w:r w:rsidRPr="00547A39">
        <w:rPr>
          <w:rStyle w:val="Underline"/>
        </w:rPr>
        <w:t>Contribute to effective workplace relationships</w:t>
      </w:r>
    </w:p>
    <w:p w:rsidR="00000000" w:rsidRPr="00547A39" w:rsidP="00547A39">
      <w:pPr>
        <w:pStyle w:val="BodyText"/>
      </w:pPr>
      <w:r w:rsidRPr="00547A39">
        <w:rPr>
          <w:rStyle w:val="Underline"/>
        </w:rPr>
        <w:t>HLTAMBAE403C</w:t>
      </w:r>
      <w:r w:rsidRPr="00547A39">
        <w:tab/>
      </w:r>
      <w:r w:rsidRPr="00547A39">
        <w:rPr>
          <w:rStyle w:val="Underline"/>
        </w:rPr>
        <w:t>Follow procedures for routine safe removal of client</w:t>
      </w:r>
    </w:p>
    <w:p w:rsidR="00000000" w:rsidRPr="00547A39" w:rsidP="00547A39">
      <w:pPr>
        <w:pStyle w:val="BodyText"/>
      </w:pPr>
      <w:r w:rsidRPr="00547A39">
        <w:rPr>
          <w:rStyle w:val="Underline"/>
        </w:rPr>
        <w:t>HLTAMBCR401B</w:t>
      </w:r>
      <w:r w:rsidRPr="00547A39">
        <w:tab/>
      </w:r>
      <w:r w:rsidRPr="00547A39">
        <w:rPr>
          <w:rStyle w:val="Underline"/>
        </w:rPr>
        <w:t>Deliver basic clinical care</w:t>
      </w:r>
      <w:r w:rsidRPr="00547A39">
        <w:t xml:space="preserve"> (Note pre-requ: HLTAP401B)</w:t>
      </w:r>
    </w:p>
    <w:p w:rsidR="00000000" w:rsidRPr="00547A39" w:rsidP="00547A39">
      <w:pPr>
        <w:pStyle w:val="BodyText"/>
      </w:pPr>
      <w:r w:rsidRPr="00547A39">
        <w:rPr>
          <w:rStyle w:val="Underline"/>
        </w:rPr>
        <w:t>HLTAMBFC301C</w:t>
      </w:r>
      <w:r w:rsidRPr="00547A39">
        <w:tab/>
      </w:r>
      <w:r w:rsidRPr="00547A39">
        <w:rPr>
          <w:rStyle w:val="Underline"/>
        </w:rPr>
        <w:t>Communicate with clients and colleagues to support health care</w:t>
      </w:r>
    </w:p>
    <w:p w:rsidR="00000000" w:rsidRPr="00547A39" w:rsidP="00547A39">
      <w:pPr>
        <w:pStyle w:val="BodyText"/>
      </w:pPr>
      <w:r w:rsidRPr="00547A39">
        <w:rPr>
          <w:rStyle w:val="Underline"/>
        </w:rPr>
        <w:t>HLTAMBPD401C</w:t>
      </w:r>
      <w:r w:rsidRPr="00547A39">
        <w:tab/>
      </w:r>
      <w:r w:rsidRPr="00547A39">
        <w:rPr>
          <w:rStyle w:val="Underline"/>
        </w:rPr>
        <w:t>Manage personal stressors in the work environm</w:t>
      </w:r>
      <w:r w:rsidRPr="00547A39">
        <w:rPr>
          <w:rStyle w:val="Underline"/>
        </w:rPr>
        <w:t>ent</w:t>
      </w:r>
    </w:p>
    <w:p w:rsidR="00000000" w:rsidRPr="00547A39" w:rsidP="00547A39">
      <w:pPr>
        <w:pStyle w:val="BodyText"/>
      </w:pPr>
      <w:r w:rsidRPr="00547A39">
        <w:rPr>
          <w:rStyle w:val="Underline"/>
        </w:rPr>
        <w:t>HLTAMBSC401B</w:t>
      </w:r>
      <w:r w:rsidRPr="00547A39">
        <w:tab/>
      </w:r>
      <w:r w:rsidRPr="00547A39">
        <w:rPr>
          <w:rStyle w:val="Underline"/>
        </w:rPr>
        <w:t>Manage routine scene and promote public safety</w:t>
      </w:r>
    </w:p>
    <w:p w:rsidR="00000000" w:rsidRPr="00547A39" w:rsidP="00547A39">
      <w:pPr>
        <w:pStyle w:val="BodyText"/>
      </w:pPr>
      <w:r w:rsidRPr="00547A39">
        <w:rPr>
          <w:rStyle w:val="Underline"/>
        </w:rPr>
        <w:t>HLTAP401B</w:t>
      </w:r>
      <w:r w:rsidRPr="00547A39">
        <w:tab/>
      </w:r>
      <w:r w:rsidRPr="00547A39">
        <w:rPr>
          <w:rStyle w:val="Underline"/>
        </w:rPr>
        <w:t>Confirm physical health status</w:t>
      </w:r>
    </w:p>
    <w:p w:rsidR="00000000" w:rsidRPr="00547A39" w:rsidP="00547A39">
      <w:pPr>
        <w:pStyle w:val="BodyText"/>
      </w:pPr>
      <w:r w:rsidRPr="00547A39">
        <w:rPr>
          <w:rStyle w:val="Underline"/>
        </w:rPr>
        <w:t>HLTHIR301B</w:t>
      </w:r>
      <w:r w:rsidRPr="00547A39">
        <w:tab/>
      </w:r>
      <w:r w:rsidRPr="00547A39">
        <w:rPr>
          <w:rStyle w:val="Underline"/>
        </w:rPr>
        <w:t>Communicate and work effectively in health</w:t>
      </w:r>
    </w:p>
    <w:p w:rsidR="00000000" w:rsidRPr="00547A39" w:rsidP="00547A39">
      <w:pPr>
        <w:pStyle w:val="BodyText"/>
      </w:pPr>
      <w:r w:rsidRPr="00547A39">
        <w:rPr>
          <w:rStyle w:val="Underline"/>
        </w:rPr>
        <w:t>HLTHIR402C</w:t>
      </w:r>
      <w:r w:rsidRPr="00547A39">
        <w:tab/>
      </w:r>
      <w:r w:rsidRPr="00547A39">
        <w:rPr>
          <w:rStyle w:val="Underline"/>
        </w:rPr>
        <w:t>Contribute to organisational effectiveness in the health industry</w:t>
      </w:r>
    </w:p>
    <w:p w:rsidR="00000000" w:rsidRPr="00547A39" w:rsidP="00547A39">
      <w:pPr>
        <w:pStyle w:val="BodyText"/>
      </w:pPr>
      <w:r w:rsidRPr="00547A39">
        <w:rPr>
          <w:rStyle w:val="Underline"/>
        </w:rPr>
        <w:t>HLTIN301C</w:t>
      </w:r>
      <w:r w:rsidRPr="00547A39">
        <w:tab/>
      </w:r>
      <w:r w:rsidRPr="00547A39">
        <w:rPr>
          <w:rStyle w:val="Underline"/>
        </w:rPr>
        <w:t>Comply wit</w:t>
      </w:r>
      <w:r w:rsidRPr="00547A39">
        <w:rPr>
          <w:rStyle w:val="Underline"/>
        </w:rPr>
        <w:t>h infection control policies and procedures</w:t>
      </w:r>
    </w:p>
    <w:p w:rsidR="00000000" w:rsidRPr="00547A39" w:rsidP="00547A39">
      <w:pPr>
        <w:pStyle w:val="BodyText"/>
      </w:pPr>
      <w:r w:rsidRPr="00547A39">
        <w:rPr>
          <w:rStyle w:val="Underline"/>
        </w:rPr>
        <w:t>HLTOHS300B</w:t>
      </w:r>
      <w:r w:rsidRPr="00547A39">
        <w:tab/>
      </w:r>
      <w:r w:rsidRPr="00547A39">
        <w:rPr>
          <w:rStyle w:val="Underline"/>
        </w:rPr>
        <w:t>Contribute to OHS processes</w:t>
      </w:r>
    </w:p>
    <w:p w:rsidR="00000000" w:rsidRPr="00547A39" w:rsidP="00547A39">
      <w:pPr>
        <w:pStyle w:val="BodyText"/>
      </w:pPr>
      <w:r w:rsidRPr="00547A39">
        <w:rPr>
          <w:rStyle w:val="SpecialBold"/>
        </w:rPr>
        <w:t>The importance of culturally aware and respectful practice</w:t>
      </w:r>
    </w:p>
    <w:p w:rsidR="00000000" w:rsidRPr="00547A39" w:rsidP="00547A39">
      <w:pPr>
        <w:pStyle w:val="BodyText"/>
      </w:pPr>
      <w:r w:rsidRPr="00547A39">
        <w:t>All workers undertaking work in health need foundation knowledge to inform their work with Aboriginal and/or Torre</w:t>
      </w:r>
      <w:r w:rsidRPr="00547A39">
        <w:t xml:space="preserve">s Strait Islander clients and co-workers and with clients and co-workers from culturally and linguistically diverse backgrounds. This foundation must be provided and assessed as part of a holistic approach to delivery and assessment of this qualification. </w:t>
      </w:r>
      <w:r w:rsidRPr="00547A39">
        <w:t>Specific guidelines for assessment of this aspect of competency are provided in the Assessment Guidelines for the Health Training Package.</w:t>
      </w:r>
    </w:p>
    <w:p w:rsidR="00000000" w:rsidRPr="00547A39" w:rsidP="00547A39">
      <w:pPr>
        <w:pStyle w:val="BodyText"/>
      </w:pPr>
      <w:r w:rsidRPr="00547A39">
        <w:rPr>
          <w:rStyle w:val="SpecialBold"/>
        </w:rPr>
        <w:t>Group A electives</w:t>
      </w:r>
      <w:r w:rsidRPr="00547A39">
        <w:t xml:space="preserve"> - </w:t>
      </w:r>
      <w:r w:rsidRPr="00547A39">
        <w:rPr>
          <w:rStyle w:val="SpecialBold"/>
        </w:rPr>
        <w:t>recommended for culturally aware and respectful practice</w:t>
      </w:r>
    </w:p>
    <w:p w:rsidR="00000000" w:rsidRPr="00547A39" w:rsidP="00547A39">
      <w:pPr>
        <w:pStyle w:val="BodyText"/>
      </w:pPr>
      <w:r w:rsidRPr="00547A39">
        <w:t xml:space="preserve">Where work involves a specific focus on </w:t>
      </w:r>
      <w:r w:rsidRPr="00547A39">
        <w:t>Aboriginal and/or Torres Strait Islander and/or culturally diverse clients or communities, one or both of the following electives is recommended:</w:t>
      </w:r>
    </w:p>
    <w:p w:rsidR="00000000" w:rsidRPr="00547A39" w:rsidP="00547A39">
      <w:pPr>
        <w:pStyle w:val="BodyText"/>
      </w:pPr>
      <w:r w:rsidRPr="00547A39">
        <w:rPr>
          <w:rStyle w:val="Underline"/>
        </w:rPr>
        <w:t>HLTHIR403C</w:t>
      </w:r>
      <w:r w:rsidRPr="00547A39">
        <w:tab/>
      </w:r>
      <w:r w:rsidRPr="00547A39">
        <w:rPr>
          <w:rStyle w:val="Underline"/>
        </w:rPr>
        <w:t>Work effectively with culturally diverse clients and co</w:t>
      </w:r>
      <w:r w:rsidRPr="00547A39">
        <w:t>-</w:t>
      </w:r>
      <w:r w:rsidRPr="00547A39">
        <w:rPr>
          <w:rStyle w:val="Underline"/>
        </w:rPr>
        <w:t>workers</w:t>
      </w:r>
    </w:p>
    <w:p w:rsidR="00000000" w:rsidRPr="00547A39" w:rsidP="00547A39">
      <w:pPr>
        <w:pStyle w:val="BodyText"/>
      </w:pPr>
      <w:r w:rsidRPr="00547A39">
        <w:rPr>
          <w:rStyle w:val="Underline"/>
        </w:rPr>
        <w:t>HLTHIR404D</w:t>
      </w:r>
      <w:r w:rsidRPr="00547A39">
        <w:tab/>
      </w:r>
      <w:r w:rsidRPr="00547A39">
        <w:rPr>
          <w:rStyle w:val="Underline"/>
        </w:rPr>
        <w:t>Work effectively with Aboriginal and</w:t>
      </w:r>
      <w:r w:rsidRPr="00547A39">
        <w:t>/</w:t>
      </w:r>
      <w:r w:rsidRPr="00547A39">
        <w:rPr>
          <w:rStyle w:val="Underline"/>
        </w:rPr>
        <w:t>or Torres Strait Islander people</w:t>
      </w:r>
    </w:p>
    <w:p w:rsidR="00000000" w:rsidRPr="00547A39" w:rsidP="00547A39">
      <w:pPr>
        <w:pStyle w:val="BodyText"/>
      </w:pPr>
    </w:p>
    <w:p w:rsidR="00000000" w:rsidRPr="00547A39" w:rsidP="00547A39">
      <w:pPr>
        <w:pStyle w:val="BodyText"/>
      </w:pPr>
      <w:r w:rsidRPr="00547A39">
        <w:rPr>
          <w:rStyle w:val="SpecialBold"/>
        </w:rPr>
        <w:t>Other relevant electives</w:t>
      </w:r>
    </w:p>
    <w:p w:rsidR="00000000" w:rsidRPr="00547A39" w:rsidP="00547A39">
      <w:pPr>
        <w:pStyle w:val="BodyText"/>
      </w:pPr>
      <w:r w:rsidRPr="00547A39">
        <w:t>Elective units of competency may be selected in line with the Packaging Rules outlined above. The following groups of electives may address the needs of specifi</w:t>
      </w:r>
      <w:r w:rsidRPr="00547A39">
        <w:t>c work environments.</w:t>
      </w:r>
    </w:p>
    <w:p w:rsidR="00000000" w:rsidRPr="00547A39" w:rsidP="00547A39">
      <w:pPr>
        <w:pStyle w:val="BodyText"/>
      </w:pPr>
      <w:r w:rsidRPr="00547A39">
        <w:rPr>
          <w:rStyle w:val="SpecialBold"/>
        </w:rPr>
        <w:t>General ambulance work</w:t>
      </w:r>
    </w:p>
    <w:p w:rsidR="00000000" w:rsidRPr="00547A39" w:rsidP="00547A39">
      <w:pPr>
        <w:pStyle w:val="BodyText"/>
      </w:pPr>
      <w:r w:rsidRPr="00547A39">
        <w:rPr>
          <w:rStyle w:val="Underline"/>
        </w:rPr>
        <w:t>CHCCS400B</w:t>
      </w:r>
      <w:r w:rsidRPr="00547A39">
        <w:tab/>
      </w:r>
      <w:r w:rsidRPr="00547A39">
        <w:rPr>
          <w:rStyle w:val="Underline"/>
        </w:rPr>
        <w:t>Work within a relevant legal and ethical framework</w:t>
      </w:r>
    </w:p>
    <w:p w:rsidR="00000000" w:rsidRPr="00547A39" w:rsidP="00547A39">
      <w:pPr>
        <w:pStyle w:val="BodyText"/>
      </w:pPr>
      <w:r w:rsidRPr="00547A39">
        <w:rPr>
          <w:rStyle w:val="Underline"/>
        </w:rPr>
        <w:t>HLTAMBC403C</w:t>
      </w:r>
      <w:r w:rsidRPr="00547A39">
        <w:tab/>
      </w:r>
      <w:r w:rsidRPr="00547A39">
        <w:rPr>
          <w:rStyle w:val="Underline"/>
        </w:rPr>
        <w:t>Coordinate resources</w:t>
      </w:r>
      <w:r w:rsidRPr="00547A39">
        <w:t xml:space="preserve"> (Note pre-requ: HLTAMBC401C)</w:t>
      </w:r>
    </w:p>
    <w:p w:rsidR="00000000" w:rsidRPr="00547A39" w:rsidP="00547A39">
      <w:pPr>
        <w:pStyle w:val="BodyText"/>
      </w:pPr>
      <w:r w:rsidRPr="00547A39">
        <w:rPr>
          <w:rStyle w:val="Underline"/>
        </w:rPr>
        <w:t>HLTAMBFC402C</w:t>
      </w:r>
      <w:r w:rsidRPr="00547A39">
        <w:tab/>
      </w:r>
      <w:r w:rsidRPr="00547A39">
        <w:rPr>
          <w:rStyle w:val="Underline"/>
        </w:rPr>
        <w:t>Communicate in complex or difficult situations</w:t>
      </w:r>
      <w:r w:rsidRPr="00547A39">
        <w:t xml:space="preserve"> (Note pre-requ: HLTAMBFC301C)</w:t>
      </w:r>
    </w:p>
    <w:p w:rsidR="00000000" w:rsidRPr="00547A39" w:rsidP="00547A39">
      <w:pPr>
        <w:pStyle w:val="BodyText"/>
      </w:pPr>
      <w:r w:rsidRPr="00547A39">
        <w:rPr>
          <w:rStyle w:val="Underline"/>
        </w:rPr>
        <w:t>HLTAMBT301B</w:t>
      </w:r>
      <w:r w:rsidRPr="00547A39">
        <w:tab/>
      </w:r>
      <w:r w:rsidRPr="00547A39">
        <w:rPr>
          <w:rStyle w:val="Underline"/>
        </w:rPr>
        <w:t>Transport non</w:t>
      </w:r>
      <w:r w:rsidRPr="00547A39">
        <w:t>-</w:t>
      </w:r>
      <w:r w:rsidRPr="00547A39">
        <w:rPr>
          <w:rStyle w:val="Underline"/>
        </w:rPr>
        <w:t>emergency clients under operational conditions</w:t>
      </w:r>
    </w:p>
    <w:p w:rsidR="00000000" w:rsidRPr="00547A39" w:rsidP="00547A39">
      <w:pPr>
        <w:pStyle w:val="BodyText"/>
      </w:pPr>
      <w:r w:rsidRPr="00547A39">
        <w:rPr>
          <w:rStyle w:val="SpecialBold"/>
        </w:rPr>
        <w:t>Emergency work</w:t>
      </w:r>
    </w:p>
    <w:p w:rsidR="00000000" w:rsidRPr="00547A39" w:rsidP="00547A39">
      <w:pPr>
        <w:pStyle w:val="BodyText"/>
      </w:pPr>
      <w:r w:rsidRPr="00547A39">
        <w:rPr>
          <w:rStyle w:val="Underline"/>
        </w:rPr>
        <w:t>HLTAMBAE501C</w:t>
      </w:r>
      <w:r w:rsidRPr="00547A39">
        <w:tab/>
      </w:r>
      <w:r w:rsidRPr="00547A39">
        <w:rPr>
          <w:rStyle w:val="Underline"/>
        </w:rPr>
        <w:t>Implement safe access and egress in an emergency</w:t>
      </w:r>
    </w:p>
    <w:p w:rsidR="00000000" w:rsidRPr="00547A39" w:rsidP="00547A39">
      <w:pPr>
        <w:pStyle w:val="BodyText"/>
      </w:pPr>
      <w:r w:rsidRPr="00547A39">
        <w:rPr>
          <w:rStyle w:val="Underline"/>
        </w:rPr>
        <w:t>HLTAMBAE504C</w:t>
      </w:r>
      <w:r w:rsidRPr="00547A39">
        <w:tab/>
      </w:r>
      <w:r w:rsidRPr="00547A39">
        <w:rPr>
          <w:rStyle w:val="Underline"/>
        </w:rPr>
        <w:t>Follow procedures for safe extrication of clients in life threatening situations</w:t>
      </w:r>
      <w:r w:rsidRPr="00547A39">
        <w:t xml:space="preserve"> (Note pre-r</w:t>
      </w:r>
      <w:r w:rsidRPr="00547A39">
        <w:t>equs: HLTAMBAS501B, HLTAMBCR502B)</w:t>
      </w:r>
    </w:p>
    <w:p w:rsidR="00000000" w:rsidRPr="00547A39" w:rsidP="00547A39">
      <w:pPr>
        <w:pStyle w:val="BodyText"/>
      </w:pPr>
      <w:r w:rsidRPr="00547A39">
        <w:rPr>
          <w:rStyle w:val="Underline"/>
        </w:rPr>
        <w:t>HLTAMBSC503B</w:t>
      </w:r>
      <w:r w:rsidRPr="00547A39">
        <w:tab/>
      </w:r>
      <w:r w:rsidRPr="00547A39">
        <w:rPr>
          <w:rStyle w:val="Underline"/>
        </w:rPr>
        <w:t>Contribute to managing the scene of an emergency</w:t>
      </w:r>
    </w:p>
    <w:p w:rsidR="00000000" w:rsidRPr="00547A39" w:rsidP="00547A39">
      <w:pPr>
        <w:pStyle w:val="BodyText"/>
      </w:pPr>
      <w:r w:rsidRPr="00547A39">
        <w:rPr>
          <w:rStyle w:val="Underline"/>
        </w:rPr>
        <w:t>HLTAMBT402C</w:t>
      </w:r>
      <w:r w:rsidRPr="00547A39">
        <w:tab/>
      </w:r>
      <w:r w:rsidRPr="00547A39">
        <w:rPr>
          <w:rStyle w:val="Underline"/>
        </w:rPr>
        <w:t>Transport emergency clients</w:t>
      </w:r>
      <w:r w:rsidRPr="00547A39">
        <w:t xml:space="preserve"> (Note pre-requ: HLTAMBT301B)</w:t>
      </w:r>
    </w:p>
    <w:p w:rsidR="00000000" w:rsidRPr="00547A39" w:rsidP="00547A39">
      <w:pPr>
        <w:pStyle w:val="BodyText"/>
      </w:pPr>
      <w:r w:rsidRPr="00547A39">
        <w:rPr>
          <w:rStyle w:val="Underline"/>
        </w:rPr>
        <w:t>PUASAR001B</w:t>
      </w:r>
      <w:r w:rsidRPr="00547A39">
        <w:tab/>
      </w:r>
      <w:r w:rsidRPr="00547A39">
        <w:rPr>
          <w:rStyle w:val="Underline"/>
        </w:rPr>
        <w:t>Participate in a rescue operation</w:t>
      </w:r>
      <w:r w:rsidRPr="00547A39">
        <w:t xml:space="preserve"> (Note pre-requ: PUAEME001B)</w:t>
      </w:r>
    </w:p>
    <w:p w:rsidR="00000000" w:rsidRPr="00547A39" w:rsidP="00547A39">
      <w:pPr>
        <w:pStyle w:val="BodyText"/>
      </w:pPr>
      <w:r w:rsidRPr="00547A39">
        <w:rPr>
          <w:rStyle w:val="SpecialBold"/>
        </w:rPr>
        <w:t>Assessment of comp</w:t>
      </w:r>
      <w:r w:rsidRPr="00547A39">
        <w:rPr>
          <w:rStyle w:val="SpecialBold"/>
        </w:rPr>
        <w:t>etence</w:t>
      </w:r>
    </w:p>
    <w:p w:rsidR="00000000" w:rsidRPr="00547A39" w:rsidP="00547A39">
      <w:pPr>
        <w:pStyle w:val="BodyText"/>
      </w:pPr>
      <w:r w:rsidRPr="00547A39">
        <w:rPr>
          <w:rStyle w:val="Underline"/>
        </w:rPr>
        <w:t>TAEASS301A</w:t>
      </w:r>
      <w:r w:rsidRPr="00547A39">
        <w:tab/>
      </w:r>
      <w:r w:rsidRPr="00547A39">
        <w:rPr>
          <w:rStyle w:val="Underline"/>
        </w:rPr>
        <w:t>Contribute to assessment</w:t>
      </w:r>
    </w:p>
    <w:p w:rsidR="00000000" w:rsidRPr="00547A39" w:rsidP="00547A39">
      <w:pPr>
        <w:pStyle w:val="BodyText"/>
      </w:pPr>
      <w:r w:rsidRPr="00547A39">
        <w:rPr>
          <w:rStyle w:val="Underline"/>
        </w:rPr>
        <w:t>TAEASS401A</w:t>
      </w:r>
      <w:r w:rsidRPr="00547A39">
        <w:tab/>
      </w:r>
      <w:r w:rsidRPr="00547A39">
        <w:rPr>
          <w:rStyle w:val="Underline"/>
        </w:rPr>
        <w:t>Plan assessment activities and processes</w:t>
      </w:r>
    </w:p>
    <w:p w:rsidR="00000000" w:rsidRPr="00547A39" w:rsidP="00547A39">
      <w:pPr>
        <w:pStyle w:val="BodyText"/>
      </w:pPr>
      <w:r w:rsidRPr="00547A39">
        <w:rPr>
          <w:rStyle w:val="Underline"/>
        </w:rPr>
        <w:t>TAEASS402A</w:t>
      </w:r>
      <w:r w:rsidRPr="00547A39">
        <w:tab/>
      </w:r>
      <w:r w:rsidRPr="00547A39">
        <w:rPr>
          <w:rStyle w:val="Underline"/>
        </w:rPr>
        <w:t>Assess competence</w:t>
      </w:r>
    </w:p>
    <w:p w:rsidR="000427EB" w:rsidP="00547A39">
      <w:pPr>
        <w:pStyle w:val="BodyText"/>
      </w:pPr>
      <w:r w:rsidRPr="00547A39">
        <w:rPr>
          <w:rStyle w:val="Underline"/>
        </w:rPr>
        <w:t>TAEASS403A</w:t>
      </w:r>
      <w:r w:rsidRPr="00547A39">
        <w:tab/>
      </w:r>
      <w:r w:rsidRPr="00547A39">
        <w:rPr>
          <w:rStyle w:val="Underline"/>
        </w:rPr>
        <w:t>Participate in assessment validation</w:t>
      </w:r>
    </w:p>
    <w:p w:rsidR="000427EB" w:rsidP="00547A39">
      <w:pPr>
        <w:pStyle w:val="BodyText"/>
      </w:pPr>
    </w:p>
    <w:p w:rsidR="00000000" w:rsidRPr="00547A39" w:rsidP="00547A39"/>
    <w:sectPr w:rsidSect="00547A3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A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427EB" w:rsidP="000427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A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7EB" w:rsidP="00547A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27EB" w:rsidP="00547A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0427EB" w:rsidP="00547A3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A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427EB" w:rsidP="000427EB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A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7EB" w:rsidP="00547A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HLT41007 Certificate IV in Health Care (Ambulance)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0427EB" w:rsidP="00547A39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F034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B49E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4CF0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7A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547A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7A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7A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7A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7A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7A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7A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7A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7A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7A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7A39"/>
  </w:style>
  <w:style w:type="character" w:customStyle="1" w:styleId="Heading1Char">
    <w:name w:val="Heading 1 Char"/>
    <w:basedOn w:val="DefaultParagraphFont"/>
    <w:link w:val="Heading1"/>
    <w:rsid w:val="00547A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7A3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47A3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7A3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547A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7A39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547A3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7A39"/>
    <w:rPr>
      <w:b/>
      <w:spacing w:val="0"/>
    </w:rPr>
  </w:style>
  <w:style w:type="paragraph" w:styleId="ListBullet2">
    <w:name w:val="List Bullet 2"/>
    <w:basedOn w:val="List2"/>
    <w:rsid w:val="00547A39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547A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7A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547A3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47A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547A39"/>
    <w:rPr>
      <w:u w:val="single"/>
    </w:rPr>
  </w:style>
  <w:style w:type="character" w:customStyle="1" w:styleId="Heading2Char">
    <w:name w:val="Heading 2 Char"/>
    <w:basedOn w:val="DefaultParagraphFont"/>
    <w:link w:val="Heading2"/>
    <w:rsid w:val="00547A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7A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7A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7A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7A3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547A3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547A3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547A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7A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7A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7A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7A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47A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7A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7A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7A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7A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7A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7A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7A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7A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7A39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547A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7A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7A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7A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7A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7A39"/>
    <w:rPr>
      <w:i/>
    </w:rPr>
  </w:style>
  <w:style w:type="paragraph" w:styleId="Caption">
    <w:name w:val="caption"/>
    <w:basedOn w:val="BodyText"/>
    <w:next w:val="Normal"/>
    <w:qFormat/>
    <w:rsid w:val="00547A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7A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7A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7A39"/>
  </w:style>
  <w:style w:type="paragraph" w:styleId="TableofFigures">
    <w:name w:val="table of figures"/>
    <w:basedOn w:val="Normal"/>
    <w:next w:val="Normal"/>
    <w:semiHidden/>
    <w:rsid w:val="00547A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7A39"/>
    <w:pPr>
      <w:numPr>
        <w:numId w:val="11"/>
      </w:numPr>
    </w:pPr>
  </w:style>
  <w:style w:type="character" w:customStyle="1" w:styleId="WingdingSymbols">
    <w:name w:val="Wingding Symbols"/>
    <w:rsid w:val="00547A39"/>
    <w:rPr>
      <w:rFonts w:ascii="Wingdings" w:hAnsi="Wingdings"/>
    </w:rPr>
  </w:style>
  <w:style w:type="paragraph" w:customStyle="1" w:styleId="TableHeading">
    <w:name w:val="Table Heading"/>
    <w:basedOn w:val="HeadingBase"/>
    <w:rsid w:val="00547A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7A39"/>
    <w:rPr>
      <w:color w:val="0033CC"/>
      <w:u w:val="none"/>
    </w:rPr>
  </w:style>
  <w:style w:type="paragraph" w:customStyle="1" w:styleId="BodyTextRight">
    <w:name w:val="Body Text Right"/>
    <w:basedOn w:val="BodyText"/>
    <w:rsid w:val="00547A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7A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7A3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7A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7A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7A3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547A39"/>
    <w:rPr>
      <w:sz w:val="32"/>
    </w:rPr>
  </w:style>
  <w:style w:type="paragraph" w:customStyle="1" w:styleId="HeadingProcedure">
    <w:name w:val="Heading Procedure"/>
    <w:basedOn w:val="HeadingBase"/>
    <w:next w:val="Normal"/>
    <w:rsid w:val="00547A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7A39"/>
    <w:pPr>
      <w:spacing w:before="60" w:after="60"/>
    </w:pPr>
  </w:style>
  <w:style w:type="paragraph" w:styleId="ListContinue">
    <w:name w:val="List Continue"/>
    <w:basedOn w:val="List"/>
    <w:rsid w:val="00547A39"/>
    <w:pPr>
      <w:ind w:firstLine="0"/>
    </w:pPr>
  </w:style>
  <w:style w:type="paragraph" w:customStyle="1" w:styleId="ListNote">
    <w:name w:val="List Note"/>
    <w:basedOn w:val="List"/>
    <w:rsid w:val="00547A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7A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7A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7A39"/>
    <w:rPr>
      <w:rFonts w:ascii="Courier New" w:hAnsi="Courier New"/>
    </w:rPr>
  </w:style>
  <w:style w:type="paragraph" w:customStyle="1" w:styleId="NoteBullet">
    <w:name w:val="Note Bullet"/>
    <w:basedOn w:val="Note"/>
    <w:rsid w:val="00547A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7A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7A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7A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7A3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47A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7A3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547A39"/>
    <w:rPr>
      <w:b/>
      <w:smallCaps/>
    </w:rPr>
  </w:style>
  <w:style w:type="paragraph" w:customStyle="1" w:styleId="TableListNumber">
    <w:name w:val="Table List Number"/>
    <w:basedOn w:val="ListNumber"/>
    <w:rsid w:val="00547A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7A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7A39"/>
    <w:pPr>
      <w:numPr>
        <w:numId w:val="9"/>
      </w:numPr>
    </w:pPr>
  </w:style>
  <w:style w:type="paragraph" w:customStyle="1" w:styleId="ListAlpha2">
    <w:name w:val="List Alpha 2"/>
    <w:basedOn w:val="List2"/>
    <w:rsid w:val="00547A39"/>
    <w:pPr>
      <w:numPr>
        <w:numId w:val="8"/>
      </w:numPr>
    </w:pPr>
  </w:style>
  <w:style w:type="paragraph" w:styleId="List2">
    <w:name w:val="List 2"/>
    <w:basedOn w:val="BodyText"/>
    <w:rsid w:val="00547A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7A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7A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7A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7A3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7A39"/>
    <w:pPr>
      <w:numPr>
        <w:numId w:val="3"/>
      </w:numPr>
    </w:pPr>
  </w:style>
  <w:style w:type="paragraph" w:styleId="ListBullet5">
    <w:name w:val="List Bullet 5"/>
    <w:basedOn w:val="List5"/>
    <w:rsid w:val="00547A39"/>
    <w:pPr>
      <w:numPr>
        <w:numId w:val="4"/>
      </w:numPr>
    </w:pPr>
  </w:style>
  <w:style w:type="paragraph" w:styleId="ListContinue2">
    <w:name w:val="List Continue 2"/>
    <w:basedOn w:val="List2"/>
    <w:rsid w:val="00547A39"/>
    <w:pPr>
      <w:ind w:firstLine="0"/>
    </w:pPr>
  </w:style>
  <w:style w:type="paragraph" w:styleId="ListContinue3">
    <w:name w:val="List Continue 3"/>
    <w:basedOn w:val="List3"/>
    <w:rsid w:val="00547A39"/>
    <w:pPr>
      <w:ind w:left="1021" w:firstLine="0"/>
    </w:pPr>
  </w:style>
  <w:style w:type="paragraph" w:styleId="ListContinue4">
    <w:name w:val="List Continue 4"/>
    <w:basedOn w:val="List4"/>
    <w:rsid w:val="00547A39"/>
    <w:pPr>
      <w:ind w:firstLine="0"/>
    </w:pPr>
  </w:style>
  <w:style w:type="paragraph" w:styleId="ListContinue5">
    <w:name w:val="List Continue 5"/>
    <w:basedOn w:val="List5"/>
    <w:rsid w:val="00547A39"/>
    <w:pPr>
      <w:ind w:firstLine="0"/>
    </w:pPr>
  </w:style>
  <w:style w:type="paragraph" w:styleId="ListNumber3">
    <w:name w:val="List Number 3"/>
    <w:basedOn w:val="List3"/>
    <w:rsid w:val="00547A39"/>
    <w:pPr>
      <w:numPr>
        <w:numId w:val="5"/>
      </w:numPr>
    </w:pPr>
  </w:style>
  <w:style w:type="paragraph" w:styleId="ListNumber4">
    <w:name w:val="List Number 4"/>
    <w:basedOn w:val="List4"/>
    <w:rsid w:val="00547A39"/>
    <w:pPr>
      <w:numPr>
        <w:numId w:val="6"/>
      </w:numPr>
    </w:pPr>
  </w:style>
  <w:style w:type="paragraph" w:styleId="ListNumber5">
    <w:name w:val="List Number 5"/>
    <w:basedOn w:val="List5"/>
    <w:rsid w:val="00547A39"/>
    <w:pPr>
      <w:numPr>
        <w:numId w:val="7"/>
      </w:numPr>
    </w:pPr>
  </w:style>
  <w:style w:type="paragraph" w:styleId="BlockText">
    <w:name w:val="Block Text"/>
    <w:basedOn w:val="Normal"/>
    <w:rsid w:val="00547A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7A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7A39"/>
    <w:rPr>
      <w:sz w:val="16"/>
      <w:vertAlign w:val="superscript"/>
    </w:rPr>
  </w:style>
  <w:style w:type="character" w:customStyle="1" w:styleId="Symbols">
    <w:name w:val="Symbols"/>
    <w:basedOn w:val="DefaultParagraphFont"/>
    <w:rsid w:val="00547A39"/>
    <w:rPr>
      <w:rFonts w:ascii="Symbol" w:hAnsi="Symbol"/>
    </w:rPr>
  </w:style>
  <w:style w:type="character" w:customStyle="1" w:styleId="MenuOptions">
    <w:name w:val="Menu Options"/>
    <w:basedOn w:val="DefaultParagraphFont"/>
    <w:rsid w:val="00547A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7A39"/>
    <w:rPr>
      <w:b/>
    </w:rPr>
  </w:style>
  <w:style w:type="character" w:customStyle="1" w:styleId="Underlined">
    <w:name w:val="Underlined"/>
    <w:basedOn w:val="DefaultParagraphFont"/>
    <w:rsid w:val="00547A39"/>
    <w:rPr>
      <w:u w:val="single"/>
    </w:rPr>
  </w:style>
  <w:style w:type="paragraph" w:customStyle="1" w:styleId="TableBodyTextRight">
    <w:name w:val="Table Body Text Right"/>
    <w:basedOn w:val="TableBodyText"/>
    <w:rsid w:val="00547A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7A39"/>
    <w:rPr>
      <w:sz w:val="18"/>
    </w:rPr>
  </w:style>
  <w:style w:type="paragraph" w:customStyle="1" w:styleId="BodySmallRight">
    <w:name w:val="Body Small Right"/>
    <w:basedOn w:val="BodyTextRight"/>
    <w:rsid w:val="00547A39"/>
    <w:rPr>
      <w:sz w:val="18"/>
      <w:szCs w:val="18"/>
    </w:rPr>
  </w:style>
  <w:style w:type="paragraph" w:customStyle="1" w:styleId="MarginEdition">
    <w:name w:val="Margin Edition"/>
    <w:basedOn w:val="MarginNote"/>
    <w:rsid w:val="00547A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7A39"/>
    <w:rPr>
      <w:sz w:val="2"/>
      <w:szCs w:val="2"/>
    </w:rPr>
  </w:style>
  <w:style w:type="character" w:customStyle="1" w:styleId="Small">
    <w:name w:val="Small"/>
    <w:basedOn w:val="DefaultParagraphFont"/>
    <w:rsid w:val="00547A39"/>
    <w:rPr>
      <w:sz w:val="16"/>
    </w:rPr>
  </w:style>
  <w:style w:type="paragraph" w:customStyle="1" w:styleId="WideTable">
    <w:name w:val="Wide Table"/>
    <w:basedOn w:val="Normal"/>
    <w:rsid w:val="00547A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7A39"/>
  </w:style>
  <w:style w:type="paragraph" w:styleId="Quote">
    <w:name w:val="Quote"/>
    <w:basedOn w:val="Heading1"/>
    <w:link w:val="QuoteChar"/>
    <w:qFormat/>
    <w:rsid w:val="00547A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7A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7A39"/>
    <w:pPr>
      <w:pageBreakBefore/>
    </w:pPr>
  </w:style>
  <w:style w:type="paragraph" w:customStyle="1" w:styleId="Border">
    <w:name w:val="Border"/>
    <w:basedOn w:val="Normal"/>
    <w:qFormat/>
    <w:rsid w:val="00547A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7A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7A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7A3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547A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7A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7A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7A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7A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547A39"/>
    <w:rPr>
      <w:b/>
      <w:i/>
      <w:u w:val="none"/>
    </w:rPr>
  </w:style>
  <w:style w:type="paragraph" w:styleId="BalloonText">
    <w:name w:val="Balloon Text"/>
    <w:basedOn w:val="Normal"/>
    <w:link w:val="BalloonTextChar"/>
    <w:rsid w:val="00547A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7A3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547A3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7A39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611</Words>
  <Characters>4007</Characters>
  <Application>Microsoft Office Word</Application>
  <DocSecurity>0</DocSecurity>
  <Lines>104</Lines>
  <Paragraphs>71</Paragraphs>
  <ScaleCrop>false</ScaleCrop>
  <Company>Author-it Software Corporation Ltd.</Company>
  <LinksUpToDate>false</LinksUpToDate>
  <CharactersWithSpaces>4562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HLT41007 Certificate IV in Health Care (Ambulance)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2012-05-27T05:53:00Z</dcterms:created>
  <dcterms:modified xsi:type="dcterms:W3CDTF">2012-05-27T05:53:00Z</dcterms:modified>
</cp:coreProperties>
</file>