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097" w:rsidP="003C0097">
      <w:pPr>
        <w:pStyle w:val="Title"/>
      </w:pPr>
      <w:bookmarkStart w:id="0" w:name="_GoBack"/>
      <w:bookmarkEnd w:id="0"/>
      <w:r>
        <w:fldChar w:fldCharType="begin"/>
      </w:r>
      <w:r>
        <w:instrText xml:space="preserve"> TITLE   \* MERGEFORMAT </w:instrText>
      </w:r>
      <w:r>
        <w:fldChar w:fldCharType="separate"/>
      </w:r>
      <w:r>
        <w:t>HLT32912 Certificate III in Health Administration</w:t>
      </w:r>
      <w:r>
        <w:fldChar w:fldCharType="end"/>
      </w:r>
    </w:p>
    <w:p w:rsidR="003C0097" w:rsidP="003C0097">
      <w:pPr>
        <w:pStyle w:val="Version"/>
        <w:sectPr w:rsidSect="002656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656" w:rsidP="00265656">
      <w:pPr>
        <w:pStyle w:val="SuperHeading"/>
      </w:pPr>
      <w:r w:rsidRPr="00265656">
        <w:t>HLT32912 Certificate III in Health Administration</w:t>
      </w:r>
    </w:p>
    <w:p w:rsidR="00000000" w:rsidRPr="00265656" w:rsidP="00265656">
      <w:pPr>
        <w:pStyle w:val="Heading1"/>
      </w:pPr>
      <w:bookmarkStart w:id="1" w:name="O_468775"/>
      <w:bookmarkEnd w:id="1"/>
      <w:r w:rsidRPr="00265656">
        <w:t>Modification History</w:t>
      </w:r>
    </w:p>
    <w:p w:rsidR="00000000" w:rsidRPr="00265656" w:rsidP="00265656">
      <w:pPr>
        <w:pStyle w:val="BodyText"/>
      </w:pPr>
      <w:r w:rsidRPr="00265656">
        <w:t>Not applicable.</w:t>
      </w:r>
    </w:p>
    <w:p w:rsidR="00000000" w:rsidRPr="00265656" w:rsidP="00265656">
      <w:pPr>
        <w:pStyle w:val="AllowPageBreak"/>
      </w:pPr>
    </w:p>
    <w:p w:rsidR="00000000" w:rsidRPr="00265656" w:rsidP="00265656">
      <w:pPr>
        <w:pStyle w:val="Heading1"/>
      </w:pPr>
      <w:bookmarkStart w:id="2" w:name="O_468767"/>
      <w:bookmarkEnd w:id="2"/>
      <w:r w:rsidRPr="00265656">
        <w:t>Description</w:t>
      </w:r>
    </w:p>
    <w:p w:rsidR="00000000" w:rsidRPr="00265656" w:rsidP="00265656">
      <w:pPr>
        <w:pStyle w:val="BodyText"/>
      </w:pPr>
      <w:r w:rsidRPr="00265656">
        <w:t xml:space="preserve">This qualification covers workers </w:t>
      </w:r>
      <w:r w:rsidRPr="00265656">
        <w:t>who complete a wide range of administrative tasks, under direct or indirect supervision. These functions can be carried out in a range of settings, including hospitals, community health centres, private practice, etc. This qualification is suited to Austra</w:t>
      </w:r>
      <w:r w:rsidRPr="00265656">
        <w:t>lian Apprenticeship pathways.</w:t>
      </w:r>
    </w:p>
    <w:p w:rsidR="00000000" w:rsidRPr="00265656" w:rsidP="00265656">
      <w:pPr>
        <w:pStyle w:val="BodyText"/>
      </w:pPr>
    </w:p>
    <w:p w:rsidR="00000000" w:rsidRPr="00265656" w:rsidP="00265656">
      <w:pPr>
        <w:pStyle w:val="BodyText"/>
      </w:pPr>
      <w:r w:rsidRPr="00265656">
        <w:t>Occupational titles for these workers may include:</w:t>
      </w:r>
    </w:p>
    <w:tbl>
      <w:tblPr>
        <w:tblW w:w="0" w:type="auto"/>
        <w:tblLayout w:type="fixed"/>
        <w:tblCellMar>
          <w:left w:w="62" w:type="dxa"/>
          <w:right w:w="62" w:type="dxa"/>
        </w:tblCellMar>
        <w:tblLook w:val="0000"/>
      </w:tblPr>
      <w:tblGrid>
        <w:gridCol w:w="4198"/>
        <w:gridCol w:w="4198"/>
      </w:tblGrid>
      <w:tr w:rsidTr="003C0097">
        <w:tblPrEx>
          <w:tblW w:w="0" w:type="auto"/>
          <w:tblLayout w:type="fixed"/>
          <w:tblCellMar>
            <w:left w:w="62" w:type="dxa"/>
            <w:right w:w="62" w:type="dxa"/>
          </w:tblCellMar>
          <w:tblLook w:val="0000"/>
        </w:tblPrEx>
        <w:trPr>
          <w:tblHeader/>
        </w:trPr>
        <w:tc>
          <w:tcPr>
            <w:tcW w:w="4198" w:type="dxa"/>
            <w:tcBorders>
              <w:top w:val="nil"/>
              <w:left w:val="nil"/>
              <w:bottom w:val="nil"/>
              <w:right w:val="nil"/>
            </w:tcBorders>
            <w:tcMar>
              <w:top w:w="0" w:type="dxa"/>
              <w:left w:w="62" w:type="dxa"/>
              <w:bottom w:w="0" w:type="dxa"/>
              <w:right w:w="62" w:type="dxa"/>
            </w:tcMar>
          </w:tcPr>
          <w:p w:rsidR="00000000" w:rsidP="00265656">
            <w:pPr>
              <w:pStyle w:val="ListBullet"/>
              <w:rPr>
                <w:lang w:val="en-NZ"/>
              </w:rPr>
            </w:pPr>
            <w:r w:rsidRPr="00265656">
              <w:t>Admissions clerk</w:t>
            </w:r>
          </w:p>
        </w:tc>
        <w:tc>
          <w:tcPr>
            <w:tcW w:w="4198" w:type="dxa"/>
            <w:tcBorders>
              <w:top w:val="nil"/>
              <w:left w:val="nil"/>
              <w:bottom w:val="nil"/>
              <w:right w:val="nil"/>
            </w:tcBorders>
            <w:tcMar>
              <w:top w:w="0" w:type="dxa"/>
              <w:left w:w="62" w:type="dxa"/>
              <w:bottom w:w="0" w:type="dxa"/>
              <w:right w:w="62" w:type="dxa"/>
            </w:tcMar>
          </w:tcPr>
          <w:p w:rsidR="00000000" w:rsidP="00265656">
            <w:pPr>
              <w:pStyle w:val="ListBullet"/>
              <w:rPr>
                <w:lang w:val="en-NZ"/>
              </w:rPr>
            </w:pPr>
            <w:r w:rsidRPr="00265656">
              <w:t>Clinical coding clerk</w:t>
            </w:r>
          </w:p>
        </w:tc>
      </w:tr>
      <w:tr w:rsidTr="003C0097">
        <w:tblPrEx>
          <w:tblW w:w="0" w:type="auto"/>
          <w:tblLayout w:type="fixed"/>
          <w:tblCellMar>
            <w:left w:w="62" w:type="dxa"/>
            <w:right w:w="62" w:type="dxa"/>
          </w:tblCellMar>
          <w:tblLook w:val="0000"/>
        </w:tblPrEx>
        <w:tc>
          <w:tcPr>
            <w:tcW w:w="4198" w:type="dxa"/>
            <w:tcBorders>
              <w:top w:val="nil"/>
              <w:left w:val="nil"/>
              <w:bottom w:val="nil"/>
              <w:right w:val="nil"/>
            </w:tcBorders>
            <w:tcMar>
              <w:top w:w="0" w:type="dxa"/>
              <w:left w:w="62" w:type="dxa"/>
              <w:bottom w:w="0" w:type="dxa"/>
              <w:right w:w="62" w:type="dxa"/>
            </w:tcMar>
          </w:tcPr>
          <w:p w:rsidR="00000000" w:rsidP="00265656">
            <w:pPr>
              <w:pStyle w:val="ListBullet"/>
              <w:rPr>
                <w:lang w:val="en-NZ"/>
              </w:rPr>
            </w:pPr>
            <w:r w:rsidRPr="00265656">
              <w:t>Administrative worker</w:t>
            </w:r>
          </w:p>
        </w:tc>
        <w:tc>
          <w:tcPr>
            <w:tcW w:w="4198" w:type="dxa"/>
            <w:tcBorders>
              <w:top w:val="nil"/>
              <w:left w:val="nil"/>
              <w:bottom w:val="nil"/>
              <w:right w:val="nil"/>
            </w:tcBorders>
            <w:tcMar>
              <w:top w:w="0" w:type="dxa"/>
              <w:left w:w="62" w:type="dxa"/>
              <w:bottom w:w="0" w:type="dxa"/>
              <w:right w:w="62" w:type="dxa"/>
            </w:tcMar>
          </w:tcPr>
          <w:p w:rsidR="00000000" w:rsidRPr="00265656" w:rsidP="00265656">
            <w:pPr>
              <w:pStyle w:val="ListBullet"/>
            </w:pPr>
            <w:r w:rsidRPr="00265656">
              <w:t>Ward clerk</w:t>
            </w:r>
          </w:p>
        </w:tc>
      </w:tr>
    </w:tbl>
    <w:p w:rsidR="003C0097" w:rsidP="00265656">
      <w:pPr>
        <w:pStyle w:val="BodyText"/>
      </w:pPr>
    </w:p>
    <w:p w:rsidR="003C0097" w:rsidP="00265656">
      <w:pPr>
        <w:pStyle w:val="BodyText"/>
      </w:pPr>
    </w:p>
    <w:p w:rsidR="00000000" w:rsidRPr="00265656" w:rsidP="00265656">
      <w:pPr>
        <w:pStyle w:val="Heading1"/>
      </w:pPr>
      <w:bookmarkStart w:id="3" w:name="O_468773"/>
      <w:bookmarkEnd w:id="3"/>
      <w:r w:rsidRPr="00265656">
        <w:t>Pathways Information</w:t>
      </w:r>
    </w:p>
    <w:p w:rsidR="00000000" w:rsidRPr="00265656" w:rsidP="00265656">
      <w:pPr>
        <w:pStyle w:val="BodyText"/>
      </w:pPr>
      <w:r w:rsidRPr="00265656">
        <w:t>Not Applicable</w:t>
      </w:r>
    </w:p>
    <w:p w:rsidR="00000000" w:rsidRPr="00265656" w:rsidP="00265656">
      <w:pPr>
        <w:pStyle w:val="AllowPageBreak"/>
      </w:pPr>
    </w:p>
    <w:p w:rsidR="00000000" w:rsidRPr="00265656" w:rsidP="00265656">
      <w:pPr>
        <w:pStyle w:val="Heading1"/>
      </w:pPr>
      <w:bookmarkStart w:id="4" w:name="O_468771"/>
      <w:bookmarkEnd w:id="4"/>
      <w:r w:rsidRPr="00265656">
        <w:t>Licensing/Regulatory Information</w:t>
      </w:r>
    </w:p>
    <w:p w:rsidR="00000000" w:rsidRPr="00265656" w:rsidP="00265656">
      <w:pPr>
        <w:pStyle w:val="BodyText"/>
      </w:pPr>
      <w:r w:rsidRPr="00265656">
        <w:t>Not Applicable</w:t>
      </w:r>
    </w:p>
    <w:p w:rsidR="00000000" w:rsidRPr="00265656" w:rsidP="00265656">
      <w:pPr>
        <w:pStyle w:val="AllowPageBreak"/>
      </w:pPr>
    </w:p>
    <w:p w:rsidR="00000000" w:rsidRPr="00265656" w:rsidP="00265656">
      <w:pPr>
        <w:pStyle w:val="Heading1"/>
      </w:pPr>
      <w:bookmarkStart w:id="5" w:name="O_468769"/>
      <w:bookmarkEnd w:id="5"/>
      <w:r w:rsidRPr="00265656">
        <w:t>Entry Requirements</w:t>
      </w:r>
    </w:p>
    <w:p w:rsidR="00000000" w:rsidRPr="00265656" w:rsidP="00265656">
      <w:pPr>
        <w:pStyle w:val="BodyText"/>
      </w:pPr>
      <w:r w:rsidRPr="00265656">
        <w:t>Not Applicable</w:t>
      </w:r>
    </w:p>
    <w:p w:rsidR="00000000" w:rsidRPr="00265656" w:rsidP="00265656">
      <w:pPr>
        <w:pStyle w:val="AllowPageBreak"/>
      </w:pPr>
    </w:p>
    <w:p w:rsidR="00000000" w:rsidRPr="00265656" w:rsidP="00265656">
      <w:pPr>
        <w:pStyle w:val="Heading1"/>
      </w:pPr>
      <w:bookmarkStart w:id="6" w:name="O_468768"/>
      <w:bookmarkEnd w:id="6"/>
      <w:r w:rsidRPr="00265656">
        <w:t>Employability Skills Summary</w:t>
      </w:r>
    </w:p>
    <w:p w:rsidR="00000000" w:rsidRPr="00265656" w:rsidP="00265656">
      <w:pPr>
        <w:pStyle w:val="Heading4"/>
      </w:pPr>
      <w:r w:rsidRPr="00265656">
        <w:t>Refer to the Topic: Introduction to the Employability Skills Qualification Summaries</w:t>
      </w:r>
    </w:p>
    <w:p w:rsidR="00000000" w:rsidRPr="00265656" w:rsidP="00265656">
      <w:pPr>
        <w:pStyle w:val="Heading1"/>
      </w:pPr>
      <w:bookmarkStart w:id="7" w:name="O_468772"/>
      <w:bookmarkEnd w:id="7"/>
      <w:r w:rsidRPr="00265656">
        <w:t>Packaging Rules</w:t>
      </w:r>
    </w:p>
    <w:tbl>
      <w:tblPr>
        <w:tblW w:w="0" w:type="auto"/>
        <w:tblLayout w:type="fixed"/>
        <w:tblCellMar>
          <w:left w:w="62" w:type="dxa"/>
          <w:right w:w="62" w:type="dxa"/>
        </w:tblCellMar>
        <w:tblLook w:val="0000"/>
      </w:tblPr>
      <w:tblGrid>
        <w:gridCol w:w="8522"/>
      </w:tblGrid>
      <w:tr w:rsidTr="003C0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656" w:rsidP="00265656">
            <w:pPr>
              <w:pStyle w:val="BodyText"/>
            </w:pPr>
            <w:r w:rsidRPr="00265656">
              <w:rPr>
                <w:rStyle w:val="SpecialBold"/>
              </w:rPr>
              <w:t>PACKAGING RULES</w:t>
            </w:r>
          </w:p>
          <w:p w:rsidR="00000000" w:rsidRPr="00265656" w:rsidP="00265656">
            <w:pPr>
              <w:pStyle w:val="BodyText"/>
            </w:pPr>
          </w:p>
          <w:p w:rsidR="00000000" w:rsidRPr="00265656" w:rsidP="00265656">
            <w:pPr>
              <w:pStyle w:val="BodyText"/>
            </w:pPr>
            <w:r w:rsidRPr="00265656">
              <w:t>15 units of competency are required for award of this qualification, including:</w:t>
            </w:r>
          </w:p>
          <w:p w:rsidR="00000000" w:rsidRPr="00265656" w:rsidP="00265656">
            <w:pPr>
              <w:pStyle w:val="ListBullet"/>
            </w:pPr>
            <w:r w:rsidRPr="00265656">
              <w:t>5 core units</w:t>
            </w:r>
          </w:p>
          <w:p w:rsidR="00000000" w:rsidRPr="00265656" w:rsidP="00265656">
            <w:pPr>
              <w:pStyle w:val="ListBullet"/>
            </w:pPr>
            <w:r w:rsidRPr="00265656">
              <w:t xml:space="preserve">10 elective units </w:t>
            </w:r>
          </w:p>
          <w:p w:rsidR="00000000" w:rsidRPr="00265656" w:rsidP="00265656">
            <w:pPr>
              <w:pStyle w:val="BodyText"/>
            </w:pPr>
            <w:r w:rsidRPr="00265656">
              <w:t>A wide range of elective units is available, including:</w:t>
            </w:r>
          </w:p>
          <w:p w:rsidR="00000000" w:rsidRPr="00265656" w:rsidP="00265656">
            <w:pPr>
              <w:pStyle w:val="ListBullet2"/>
            </w:pPr>
            <w:r w:rsidRPr="00265656">
              <w:t>Group A electives which are recommended for culturally aware and respectful practice</w:t>
            </w:r>
          </w:p>
          <w:p w:rsidR="00000000" w:rsidRPr="00265656" w:rsidP="00265656">
            <w:pPr>
              <w:pStyle w:val="ListBullet2"/>
            </w:pPr>
            <w:r w:rsidRPr="00265656">
              <w:t>Other relevant electives listed below</w:t>
            </w:r>
          </w:p>
          <w:p w:rsidR="00000000" w:rsidRPr="00265656" w:rsidP="00265656">
            <w:pPr>
              <w:pStyle w:val="ListBullet2"/>
            </w:pPr>
            <w:r w:rsidRPr="00265656">
              <w:t>Units of competency to address workplace requirements and packaged at the level of this qualification or higher in Health and/or Comm</w:t>
            </w:r>
            <w:r w:rsidRPr="00265656">
              <w:t>unity Services Training Packages</w:t>
            </w:r>
          </w:p>
          <w:p w:rsidR="00000000" w:rsidRPr="00265656" w:rsidP="00265656">
            <w:pPr>
              <w:pStyle w:val="ListBullet2"/>
            </w:pPr>
            <w:r w:rsidRPr="00265656">
              <w:t>Where appropriate, to address workplace requirements, up to 3 units of c</w:t>
            </w:r>
            <w:r w:rsidRPr="00265656">
              <w:t xml:space="preserve">ompetency packaged at the level of this qualification or higher in other relevant Training Packages or accredited courses where the details of those courses are available on the TGA or other public listing </w:t>
            </w:r>
          </w:p>
        </w:tc>
      </w:tr>
    </w:tbl>
    <w:p w:rsidR="00000000" w:rsidRPr="00265656" w:rsidP="00265656">
      <w:pPr>
        <w:pStyle w:val="BodyText"/>
      </w:pPr>
      <w:r w:rsidRPr="00265656">
        <w:rPr>
          <w:rStyle w:val="SpecialBold"/>
        </w:rPr>
        <w:t>Core units</w:t>
      </w:r>
    </w:p>
    <w:p w:rsidR="00000000" w:rsidRPr="00265656" w:rsidP="00265656">
      <w:pPr>
        <w:pStyle w:val="BodyText"/>
      </w:pPr>
      <w:r w:rsidRPr="00265656">
        <w:t>BSBFLM303C</w:t>
      </w:r>
      <w:r w:rsidRPr="00265656">
        <w:tab/>
        <w:t>Contribute to effective wo</w:t>
      </w:r>
      <w:r w:rsidRPr="00265656">
        <w:t>rkplace relationships</w:t>
      </w:r>
    </w:p>
    <w:p w:rsidR="00000000" w:rsidRPr="00265656" w:rsidP="00265656">
      <w:pPr>
        <w:pStyle w:val="BodyText"/>
      </w:pPr>
      <w:r w:rsidRPr="00265656">
        <w:t>BSBMED301B</w:t>
      </w:r>
      <w:r w:rsidRPr="00265656">
        <w:tab/>
        <w:t>Interpret and apply medical terminology appropriately</w:t>
      </w:r>
    </w:p>
    <w:p w:rsidR="00000000" w:rsidRPr="00265656" w:rsidP="00265656">
      <w:pPr>
        <w:pStyle w:val="BodyText"/>
      </w:pPr>
      <w:r w:rsidRPr="00265656">
        <w:t>HLTHIR301C</w:t>
      </w:r>
      <w:r w:rsidRPr="00265656">
        <w:tab/>
        <w:t>Communicate and work effectively in health</w:t>
      </w:r>
    </w:p>
    <w:p w:rsidR="00000000" w:rsidRPr="00265656" w:rsidP="00265656">
      <w:pPr>
        <w:pStyle w:val="BodyText"/>
      </w:pPr>
      <w:r w:rsidRPr="00265656">
        <w:t>HLTIN301C</w:t>
      </w:r>
      <w:r w:rsidRPr="00265656">
        <w:tab/>
        <w:t>Comply with infection control policies and procedures</w:t>
      </w:r>
    </w:p>
    <w:p w:rsidR="003C0097" w:rsidP="00265656">
      <w:pPr>
        <w:pStyle w:val="BodyText"/>
      </w:pPr>
      <w:r w:rsidRPr="00265656">
        <w:t>HLTWHS200A</w:t>
      </w:r>
      <w:r w:rsidRPr="00265656">
        <w:tab/>
        <w:t>Participate in WHS processes</w:t>
      </w:r>
    </w:p>
    <w:p w:rsidR="003C0097" w:rsidP="00265656">
      <w:pPr>
        <w:pStyle w:val="BodyText"/>
      </w:pPr>
    </w:p>
    <w:p w:rsidR="00000000" w:rsidRPr="00265656" w:rsidP="00265656">
      <w:pPr>
        <w:pStyle w:val="BodyText"/>
      </w:pPr>
      <w:r w:rsidRPr="00265656">
        <w:rPr>
          <w:rStyle w:val="SpecialBold"/>
        </w:rPr>
        <w:t>The impor</w:t>
      </w:r>
      <w:r w:rsidRPr="00265656">
        <w:rPr>
          <w:rStyle w:val="SpecialBold"/>
        </w:rPr>
        <w:t>tance of culturally aware and respectful practice</w:t>
      </w:r>
    </w:p>
    <w:p w:rsidR="00000000" w:rsidRPr="00265656" w:rsidP="00265656">
      <w:pPr>
        <w:pStyle w:val="BodyText"/>
      </w:pPr>
      <w:r w:rsidRPr="00265656">
        <w:t>All workers undertaking work in health need foundation knowledge to inform their work with Aboriginal and/or Torres Strait Islander clients and co-workers and with clients and co-workers from culturally and</w:t>
      </w:r>
      <w:r w:rsidRPr="00265656">
        <w:t xml:space="preserve"> linguistically diverse backgrounds. This foundation must be provided and assessed as part of a holistic approach to delivery and assessment of this qualification. Specific guidelines for assessment of this aspect of competency are provided in the Assessme</w:t>
      </w:r>
      <w:r w:rsidRPr="00265656">
        <w:t>nt Guidelines for the Health Training Package.</w:t>
      </w:r>
    </w:p>
    <w:p w:rsidR="00000000" w:rsidRPr="00265656" w:rsidP="00265656">
      <w:pPr>
        <w:pStyle w:val="BodyText"/>
      </w:pPr>
      <w:r w:rsidRPr="00265656">
        <w:rPr>
          <w:rStyle w:val="SpecialBold"/>
        </w:rPr>
        <w:t>Group A electives</w:t>
      </w:r>
      <w:r w:rsidRPr="00265656">
        <w:t xml:space="preserve"> - </w:t>
      </w:r>
      <w:r w:rsidRPr="00265656">
        <w:rPr>
          <w:rStyle w:val="SpecialBold"/>
        </w:rPr>
        <w:t>recommended for culturally aware and respectful practice</w:t>
      </w:r>
    </w:p>
    <w:p w:rsidR="00000000" w:rsidRPr="00265656" w:rsidP="00265656">
      <w:pPr>
        <w:pStyle w:val="BodyText"/>
      </w:pPr>
      <w:r w:rsidRPr="00265656">
        <w:t>Where work involves a specific focus on Aboriginal and/or Torres Strait Islander and/or culturally diverse clients or communities, o</w:t>
      </w:r>
      <w:r w:rsidRPr="00265656">
        <w:t>ne or both of the following electives is recommended:</w:t>
      </w:r>
    </w:p>
    <w:p w:rsidR="00000000" w:rsidRPr="00265656" w:rsidP="00265656">
      <w:pPr>
        <w:pStyle w:val="BodyText"/>
      </w:pPr>
      <w:r w:rsidRPr="00265656">
        <w:t>HLTHIR403C</w:t>
      </w:r>
      <w:r w:rsidRPr="00265656">
        <w:tab/>
        <w:t>Work effectively with culturally diverse clients and co-workers</w:t>
      </w:r>
    </w:p>
    <w:p w:rsidR="00000000" w:rsidRPr="00265656" w:rsidP="00265656">
      <w:pPr>
        <w:pStyle w:val="BodyText"/>
      </w:pPr>
      <w:r w:rsidRPr="00265656">
        <w:t>HLTHIR404D</w:t>
      </w:r>
      <w:r w:rsidRPr="00265656">
        <w:tab/>
        <w:t>Work effectively with Aboriginal and/or Torres Strait Islander people</w:t>
      </w:r>
    </w:p>
    <w:p w:rsidR="00000000" w:rsidRPr="00265656" w:rsidP="00265656">
      <w:pPr>
        <w:pStyle w:val="BodyText"/>
      </w:pPr>
    </w:p>
    <w:p w:rsidR="00000000" w:rsidRPr="00265656" w:rsidP="00265656">
      <w:pPr>
        <w:pStyle w:val="BodyText"/>
      </w:pPr>
      <w:r w:rsidRPr="00265656">
        <w:rPr>
          <w:rStyle w:val="SpecialBold"/>
        </w:rPr>
        <w:t>Other relevant electives</w:t>
      </w:r>
    </w:p>
    <w:p w:rsidR="00000000" w:rsidRPr="00265656" w:rsidP="00265656">
      <w:pPr>
        <w:pStyle w:val="BodyText"/>
      </w:pPr>
      <w:r w:rsidRPr="00265656">
        <w:t xml:space="preserve">Electives are to be selected in line with the specified Packaging Rules. Employers may specify that certain electives are required to address identified workplace needs. </w:t>
      </w:r>
    </w:p>
    <w:p w:rsidR="00000000" w:rsidRPr="00265656" w:rsidP="00265656">
      <w:pPr>
        <w:pStyle w:val="BodyText"/>
      </w:pPr>
      <w:r w:rsidRPr="00265656">
        <w:t>The following grouping of electives is intended to facilitate selection. Electives ma</w:t>
      </w:r>
      <w:r w:rsidRPr="00265656">
        <w:t>y be selected from one or more groups.</w:t>
      </w:r>
    </w:p>
    <w:p w:rsidR="00000000" w:rsidRPr="00265656" w:rsidP="00265656">
      <w:pPr>
        <w:pStyle w:val="BodyText"/>
      </w:pPr>
      <w:r w:rsidRPr="00265656">
        <w:rPr>
          <w:rStyle w:val="SpecialBold"/>
        </w:rPr>
        <w:t>Health administration</w:t>
      </w:r>
      <w:r w:rsidRPr="00265656">
        <w:t>/</w:t>
      </w:r>
      <w:r w:rsidRPr="00265656">
        <w:rPr>
          <w:rStyle w:val="SpecialBold"/>
        </w:rPr>
        <w:t>management</w:t>
      </w:r>
    </w:p>
    <w:p w:rsidR="00000000" w:rsidRPr="00265656" w:rsidP="00265656">
      <w:pPr>
        <w:pStyle w:val="BodyText"/>
      </w:pPr>
      <w:r w:rsidRPr="00265656">
        <w:t>BSBADM311A</w:t>
      </w:r>
      <w:r w:rsidRPr="00265656">
        <w:tab/>
        <w:t>Maintain business resources</w:t>
      </w:r>
    </w:p>
    <w:p w:rsidR="00000000" w:rsidRPr="00265656" w:rsidP="00265656">
      <w:pPr>
        <w:pStyle w:val="BodyText"/>
      </w:pPr>
      <w:r w:rsidRPr="00265656">
        <w:t>BSBFIA301A</w:t>
      </w:r>
      <w:r w:rsidRPr="00265656">
        <w:tab/>
        <w:t>Maintain financial records</w:t>
      </w:r>
    </w:p>
    <w:p w:rsidR="00000000" w:rsidRPr="00265656" w:rsidP="00265656">
      <w:pPr>
        <w:pStyle w:val="BodyText"/>
      </w:pPr>
      <w:r w:rsidRPr="00265656">
        <w:t>BSBFLM305C</w:t>
      </w:r>
      <w:r w:rsidRPr="00265656">
        <w:tab/>
        <w:t>Support operational plan</w:t>
      </w:r>
    </w:p>
    <w:p w:rsidR="00000000" w:rsidRPr="00265656" w:rsidP="00265656">
      <w:pPr>
        <w:pStyle w:val="BodyText"/>
      </w:pPr>
      <w:r w:rsidRPr="00265656">
        <w:t>BSBFLM309C</w:t>
      </w:r>
      <w:r w:rsidRPr="00265656">
        <w:tab/>
        <w:t>Support continuous improvement systems and processes</w:t>
      </w:r>
    </w:p>
    <w:p w:rsidR="00000000" w:rsidRPr="00265656" w:rsidP="00265656">
      <w:pPr>
        <w:pStyle w:val="BodyText"/>
      </w:pPr>
      <w:r w:rsidRPr="00265656">
        <w:t>BSBINM3</w:t>
      </w:r>
      <w:r w:rsidRPr="00265656">
        <w:t>01A</w:t>
      </w:r>
      <w:r w:rsidRPr="00265656">
        <w:tab/>
        <w:t>Organise workplace information</w:t>
      </w:r>
    </w:p>
    <w:p w:rsidR="00000000" w:rsidRPr="00265656" w:rsidP="00265656">
      <w:pPr>
        <w:pStyle w:val="BodyText"/>
      </w:pPr>
      <w:r w:rsidRPr="00265656">
        <w:t>BSBINN201A</w:t>
      </w:r>
      <w:r w:rsidRPr="00265656">
        <w:tab/>
        <w:t>Contribute to workplace innovation</w:t>
      </w:r>
    </w:p>
    <w:p w:rsidR="00000000" w:rsidRPr="00265656" w:rsidP="00265656">
      <w:pPr>
        <w:pStyle w:val="BodyText"/>
      </w:pPr>
      <w:r w:rsidRPr="00265656">
        <w:t>BSBINN301A</w:t>
      </w:r>
      <w:r w:rsidRPr="00265656">
        <w:tab/>
        <w:t>Promote innovation in a team environment</w:t>
      </w:r>
    </w:p>
    <w:p w:rsidR="00000000" w:rsidRPr="00265656" w:rsidP="00265656">
      <w:pPr>
        <w:pStyle w:val="BodyText"/>
      </w:pPr>
      <w:r w:rsidRPr="00265656">
        <w:t>BSBMED301B</w:t>
      </w:r>
      <w:r w:rsidRPr="00265656">
        <w:tab/>
        <w:t>Interpret and apply medical terminology appropriately</w:t>
      </w:r>
    </w:p>
    <w:p w:rsidR="00000000" w:rsidRPr="00265656" w:rsidP="00265656">
      <w:pPr>
        <w:pStyle w:val="BodyText"/>
      </w:pPr>
      <w:r w:rsidRPr="00265656">
        <w:t>BSBMED302B</w:t>
      </w:r>
      <w:r w:rsidRPr="00265656">
        <w:tab/>
        <w:t>Prepare and process medical accounts</w:t>
      </w:r>
    </w:p>
    <w:p w:rsidR="00000000" w:rsidRPr="00265656" w:rsidP="00265656">
      <w:pPr>
        <w:pStyle w:val="BodyText"/>
      </w:pPr>
      <w:r w:rsidRPr="00265656">
        <w:t>BSBMED303B</w:t>
      </w:r>
      <w:r w:rsidRPr="00265656">
        <w:tab/>
        <w:t>Maintain patient records</w:t>
      </w:r>
    </w:p>
    <w:p w:rsidR="00000000" w:rsidRPr="00265656" w:rsidP="00265656">
      <w:pPr>
        <w:pStyle w:val="BodyText"/>
      </w:pPr>
      <w:r w:rsidRPr="00265656">
        <w:t>BSBMED401B</w:t>
      </w:r>
      <w:r w:rsidRPr="00265656">
        <w:tab/>
        <w:t>Manage patient record keeping system</w:t>
      </w:r>
    </w:p>
    <w:p w:rsidR="00000000" w:rsidRPr="00265656" w:rsidP="00265656">
      <w:pPr>
        <w:pStyle w:val="BodyText"/>
      </w:pPr>
      <w:r w:rsidRPr="00265656">
        <w:t>BSBRKG301B</w:t>
      </w:r>
      <w:r w:rsidRPr="00265656">
        <w:tab/>
        <w:t>Control records</w:t>
      </w:r>
    </w:p>
    <w:p w:rsidR="00000000" w:rsidRPr="00265656" w:rsidP="00265656">
      <w:pPr>
        <w:pStyle w:val="BodyText"/>
      </w:pPr>
      <w:r w:rsidRPr="00265656">
        <w:t>BSBRKG303B</w:t>
      </w:r>
      <w:r w:rsidRPr="00265656">
        <w:tab/>
        <w:t>Retrieve information from records</w:t>
      </w:r>
    </w:p>
    <w:p w:rsidR="00000000" w:rsidRPr="00265656" w:rsidP="00265656">
      <w:pPr>
        <w:pStyle w:val="BodyText"/>
      </w:pPr>
      <w:r w:rsidRPr="00265656">
        <w:t>BSBWOR301B</w:t>
      </w:r>
      <w:r w:rsidRPr="00265656">
        <w:tab/>
        <w:t>Organise personal work priorities and development</w:t>
      </w:r>
    </w:p>
    <w:p w:rsidR="00000000" w:rsidRPr="00265656" w:rsidP="00265656">
      <w:pPr>
        <w:pStyle w:val="BodyText"/>
      </w:pPr>
      <w:r w:rsidRPr="00265656">
        <w:t>BSBWRT301A</w:t>
      </w:r>
      <w:r w:rsidRPr="00265656">
        <w:tab/>
        <w:t>Write simple documents</w:t>
      </w:r>
    </w:p>
    <w:p w:rsidR="00000000" w:rsidRPr="00265656" w:rsidP="00265656">
      <w:pPr>
        <w:pStyle w:val="BodyText"/>
      </w:pPr>
      <w:r w:rsidRPr="00265656">
        <w:t>HLTAD301B</w:t>
      </w:r>
      <w:r w:rsidRPr="00265656">
        <w:tab/>
        <w:t>Assis</w:t>
      </w:r>
      <w:r w:rsidRPr="00265656">
        <w:t>t with practice administration</w:t>
      </w:r>
    </w:p>
    <w:p w:rsidR="00000000" w:rsidRPr="00265656" w:rsidP="00265656">
      <w:pPr>
        <w:pStyle w:val="BodyText"/>
      </w:pPr>
      <w:r w:rsidRPr="00265656">
        <w:t>HLTCC301B</w:t>
      </w:r>
      <w:r w:rsidRPr="00265656">
        <w:tab/>
        <w:t>Produce coded clinical data</w:t>
      </w:r>
    </w:p>
    <w:p w:rsidR="00000000" w:rsidRPr="00265656" w:rsidP="00265656">
      <w:pPr>
        <w:pStyle w:val="BodyText"/>
      </w:pPr>
    </w:p>
    <w:p w:rsidR="00000000" w:rsidRPr="00265656" w:rsidP="00265656">
      <w:pPr>
        <w:pStyle w:val="BodyText"/>
      </w:pPr>
      <w:r w:rsidRPr="00265656">
        <w:rPr>
          <w:rStyle w:val="SpecialBold"/>
        </w:rPr>
        <w:t>Work relationships</w:t>
      </w:r>
    </w:p>
    <w:p w:rsidR="00000000" w:rsidRPr="00265656" w:rsidP="00265656">
      <w:pPr>
        <w:pStyle w:val="BodyText"/>
      </w:pPr>
      <w:r w:rsidRPr="00265656">
        <w:t>BSBFLM312C</w:t>
      </w:r>
      <w:r w:rsidRPr="00265656">
        <w:tab/>
        <w:t>Contribute to team effectiveness</w:t>
      </w:r>
    </w:p>
    <w:p w:rsidR="00000000" w:rsidRPr="00265656" w:rsidP="00265656">
      <w:pPr>
        <w:pStyle w:val="BodyText"/>
      </w:pPr>
      <w:r w:rsidRPr="00265656">
        <w:t>BSBINN301A</w:t>
      </w:r>
      <w:r w:rsidRPr="00265656">
        <w:tab/>
        <w:t>Promote innovation in a team environment</w:t>
      </w:r>
    </w:p>
    <w:p w:rsidR="00000000" w:rsidRPr="00265656" w:rsidP="00265656">
      <w:pPr>
        <w:pStyle w:val="BodyText"/>
      </w:pPr>
      <w:r w:rsidRPr="00265656">
        <w:t>BSBWOR301B</w:t>
      </w:r>
      <w:r w:rsidRPr="00265656">
        <w:tab/>
        <w:t>Organise personal work priorities and development</w:t>
      </w:r>
    </w:p>
    <w:p w:rsidR="00000000" w:rsidRPr="00265656" w:rsidP="00265656">
      <w:pPr>
        <w:pStyle w:val="BodyText"/>
      </w:pPr>
      <w:r w:rsidRPr="00265656">
        <w:t>CHCCS401C</w:t>
      </w:r>
      <w:r w:rsidRPr="00265656">
        <w:tab/>
      </w:r>
      <w:r w:rsidRPr="00265656">
        <w:t>Facilitate responsible behaviour</w:t>
      </w:r>
    </w:p>
    <w:p w:rsidR="00000000" w:rsidRPr="00265656" w:rsidP="00265656">
      <w:pPr>
        <w:pStyle w:val="BodyText"/>
      </w:pPr>
      <w:r w:rsidRPr="00265656">
        <w:t>CHCORG303B</w:t>
      </w:r>
      <w:r w:rsidRPr="00265656">
        <w:tab/>
        <w:t>Participate effectively in the work environment</w:t>
      </w:r>
    </w:p>
    <w:p w:rsidR="003C0097" w:rsidP="00265656">
      <w:pPr>
        <w:pStyle w:val="BodyText"/>
      </w:pPr>
      <w:r w:rsidRPr="00265656">
        <w:t>HLTCSD306D</w:t>
      </w:r>
      <w:r w:rsidRPr="00265656">
        <w:tab/>
        <w:t>Respond effectively to behaviours of concern</w:t>
      </w:r>
    </w:p>
    <w:p w:rsidR="003C0097" w:rsidP="00265656">
      <w:pPr>
        <w:pStyle w:val="BodyText"/>
      </w:pPr>
    </w:p>
    <w:p w:rsidR="00000000" w:rsidRPr="00265656" w:rsidP="00265656"/>
    <w:sectPr w:rsidSect="002656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097" w:rsidP="003C00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7" w:rsidP="002656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0097" w:rsidP="002656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C0097" w:rsidP="002656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56" w:rsidRPr="003C0097" w:rsidP="003C00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7" w:rsidRPr="002D2AF8" w:rsidP="00265656">
    <w:pPr>
      <w:pStyle w:val="Header"/>
      <w:framePr w:wrap="around"/>
    </w:pPr>
    <w:r>
      <w:fldChar w:fldCharType="begin"/>
    </w:r>
    <w:r>
      <w:instrText xml:space="preserve"> TITLE   \* MERGEFORMAT </w:instrText>
    </w:r>
    <w:r>
      <w:fldChar w:fldCharType="separate"/>
    </w:r>
    <w:r>
      <w:t>HLT32912 Certificate III in Health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3C0097" w:rsidP="00265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ED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C0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9C5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656"/>
    <w:pPr>
      <w:spacing w:before="360" w:after="60"/>
      <w:outlineLvl w:val="0"/>
    </w:pPr>
    <w:rPr>
      <w:sz w:val="32"/>
    </w:rPr>
  </w:style>
  <w:style w:type="paragraph" w:styleId="Heading2">
    <w:name w:val="heading 2"/>
    <w:basedOn w:val="HeadingBase"/>
    <w:next w:val="BodyText"/>
    <w:link w:val="Heading2Char"/>
    <w:qFormat/>
    <w:rsid w:val="00265656"/>
    <w:pPr>
      <w:keepLines/>
      <w:spacing w:before="240" w:after="120"/>
      <w:outlineLvl w:val="1"/>
    </w:pPr>
    <w:rPr>
      <w:sz w:val="28"/>
      <w:szCs w:val="40"/>
    </w:rPr>
  </w:style>
  <w:style w:type="paragraph" w:styleId="Heading3">
    <w:name w:val="heading 3"/>
    <w:basedOn w:val="HeadingBase"/>
    <w:next w:val="BodyText"/>
    <w:link w:val="Heading3Char"/>
    <w:qFormat/>
    <w:rsid w:val="00265656"/>
    <w:pPr>
      <w:spacing w:before="180" w:after="120"/>
      <w:outlineLvl w:val="2"/>
    </w:pPr>
    <w:rPr>
      <w:spacing w:val="-10"/>
      <w:kern w:val="32"/>
    </w:rPr>
  </w:style>
  <w:style w:type="paragraph" w:styleId="Heading4">
    <w:name w:val="heading 4"/>
    <w:basedOn w:val="HeadingBase"/>
    <w:next w:val="BodyText"/>
    <w:link w:val="Heading4Char"/>
    <w:qFormat/>
    <w:rsid w:val="00265656"/>
    <w:pPr>
      <w:spacing w:before="160" w:after="120"/>
      <w:outlineLvl w:val="3"/>
    </w:pPr>
    <w:rPr>
      <w:sz w:val="22"/>
    </w:rPr>
  </w:style>
  <w:style w:type="paragraph" w:styleId="Heading5">
    <w:name w:val="heading 5"/>
    <w:basedOn w:val="HeadingBase"/>
    <w:next w:val="Normal"/>
    <w:link w:val="Heading5Char"/>
    <w:qFormat/>
    <w:rsid w:val="00265656"/>
    <w:pPr>
      <w:spacing w:before="80"/>
      <w:outlineLvl w:val="4"/>
    </w:pPr>
    <w:rPr>
      <w:color w:val="918585"/>
      <w:sz w:val="20"/>
    </w:rPr>
  </w:style>
  <w:style w:type="paragraph" w:styleId="Heading6">
    <w:name w:val="heading 6"/>
    <w:basedOn w:val="HeadingBase"/>
    <w:next w:val="Normal"/>
    <w:link w:val="Heading6Char"/>
    <w:qFormat/>
    <w:rsid w:val="00265656"/>
    <w:pPr>
      <w:spacing w:before="60"/>
      <w:outlineLvl w:val="5"/>
    </w:pPr>
    <w:rPr>
      <w:color w:val="918585"/>
      <w:sz w:val="20"/>
    </w:rPr>
  </w:style>
  <w:style w:type="paragraph" w:styleId="Heading7">
    <w:name w:val="heading 7"/>
    <w:basedOn w:val="Normal"/>
    <w:next w:val="Normal"/>
    <w:link w:val="Heading7Char"/>
    <w:qFormat/>
    <w:rsid w:val="00265656"/>
    <w:pPr>
      <w:ind w:left="720"/>
      <w:outlineLvl w:val="6"/>
    </w:pPr>
    <w:rPr>
      <w:i/>
    </w:rPr>
  </w:style>
  <w:style w:type="paragraph" w:styleId="Heading8">
    <w:name w:val="heading 8"/>
    <w:basedOn w:val="Normal"/>
    <w:next w:val="Normal"/>
    <w:link w:val="Heading8Char"/>
    <w:qFormat/>
    <w:rsid w:val="00265656"/>
    <w:pPr>
      <w:ind w:left="720"/>
      <w:outlineLvl w:val="7"/>
    </w:pPr>
    <w:rPr>
      <w:i/>
    </w:rPr>
  </w:style>
  <w:style w:type="paragraph" w:styleId="Heading9">
    <w:name w:val="heading 9"/>
    <w:basedOn w:val="Normal"/>
    <w:next w:val="Normal"/>
    <w:link w:val="Heading9Char"/>
    <w:qFormat/>
    <w:rsid w:val="00265656"/>
    <w:pPr>
      <w:ind w:left="720"/>
      <w:outlineLvl w:val="8"/>
    </w:pPr>
    <w:rPr>
      <w:i/>
    </w:rPr>
  </w:style>
  <w:style w:type="character" w:default="1" w:styleId="DefaultParagraphFont">
    <w:name w:val="Default Paragraph Font"/>
    <w:uiPriority w:val="1"/>
    <w:unhideWhenUsed/>
    <w:rsid w:val="00265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656"/>
  </w:style>
  <w:style w:type="character" w:customStyle="1" w:styleId="Heading1Char">
    <w:name w:val="Heading 1 Char"/>
    <w:basedOn w:val="DefaultParagraphFont"/>
    <w:link w:val="Heading1"/>
    <w:rsid w:val="002656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5656"/>
    <w:rPr>
      <w:rFonts w:ascii="Times New Roman" w:eastAsia="Times New Roman" w:hAnsi="Times New Roman" w:cs="Times New Roman"/>
      <w:b/>
      <w:szCs w:val="20"/>
      <w:lang w:eastAsia="en-US"/>
    </w:rPr>
  </w:style>
  <w:style w:type="paragraph" w:styleId="BodyText">
    <w:name w:val="Body Text"/>
    <w:basedOn w:val="Normal"/>
    <w:link w:val="BodyTextChar"/>
    <w:rsid w:val="002656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656"/>
    <w:rPr>
      <w:rFonts w:ascii="Times New Roman" w:eastAsia="Times New Roman" w:hAnsi="Times New Roman" w:cs="Times New Roman"/>
      <w:sz w:val="24"/>
      <w:lang w:eastAsia="en-US"/>
    </w:rPr>
  </w:style>
  <w:style w:type="paragraph" w:styleId="Footer">
    <w:name w:val="footer"/>
    <w:basedOn w:val="Normal"/>
    <w:link w:val="FooterChar"/>
    <w:rsid w:val="00265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656"/>
    <w:rPr>
      <w:rFonts w:ascii="Times New Roman" w:eastAsia="Times New Roman" w:hAnsi="Times New Roman" w:cs="Times New Roman"/>
      <w:sz w:val="16"/>
      <w:lang w:eastAsia="en-US"/>
    </w:rPr>
  </w:style>
  <w:style w:type="paragraph" w:styleId="ListBullet">
    <w:name w:val="List Bullet"/>
    <w:basedOn w:val="List"/>
    <w:rsid w:val="00265656"/>
    <w:pPr>
      <w:numPr>
        <w:numId w:val="13"/>
      </w:numPr>
      <w:tabs>
        <w:tab w:val="clear" w:pos="340"/>
      </w:tabs>
      <w:spacing w:before="40" w:after="40"/>
    </w:pPr>
  </w:style>
  <w:style w:type="character" w:customStyle="1" w:styleId="SpecialBold">
    <w:name w:val="Special Bold"/>
    <w:basedOn w:val="DefaultParagraphFont"/>
    <w:rsid w:val="00265656"/>
    <w:rPr>
      <w:b/>
      <w:spacing w:val="0"/>
    </w:rPr>
  </w:style>
  <w:style w:type="paragraph" w:styleId="ListBullet2">
    <w:name w:val="List Bullet 2"/>
    <w:basedOn w:val="List2"/>
    <w:rsid w:val="00265656"/>
    <w:pPr>
      <w:numPr>
        <w:numId w:val="14"/>
      </w:numPr>
      <w:tabs>
        <w:tab w:val="clear" w:pos="680"/>
      </w:tabs>
    </w:pPr>
  </w:style>
  <w:style w:type="paragraph" w:customStyle="1" w:styleId="SuperHeading">
    <w:name w:val="SuperHeading"/>
    <w:basedOn w:val="Normal"/>
    <w:rsid w:val="00265656"/>
    <w:pPr>
      <w:spacing w:before="240" w:after="120"/>
      <w:outlineLvl w:val="0"/>
    </w:pPr>
    <w:rPr>
      <w:rFonts w:ascii="Times New Roman" w:hAnsi="Times New Roman"/>
      <w:b/>
      <w:sz w:val="28"/>
    </w:rPr>
  </w:style>
  <w:style w:type="paragraph" w:customStyle="1" w:styleId="AllowPageBreak">
    <w:name w:val="AllowPageBreak"/>
    <w:rsid w:val="002656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6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5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656"/>
    <w:rPr>
      <w:rFonts w:ascii="Courier New" w:eastAsia="Times New Roman" w:hAnsi="Courier New" w:cs="Times New Roman"/>
      <w:i/>
      <w:szCs w:val="20"/>
      <w:lang w:eastAsia="en-US"/>
    </w:rPr>
  </w:style>
  <w:style w:type="paragraph" w:customStyle="1" w:styleId="HeadingBase">
    <w:name w:val="Heading Base"/>
    <w:rsid w:val="00265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656"/>
    <w:pPr>
      <w:tabs>
        <w:tab w:val="right" w:leader="dot" w:pos="9072"/>
      </w:tabs>
      <w:ind w:left="567"/>
    </w:pPr>
    <w:rPr>
      <w:szCs w:val="22"/>
    </w:rPr>
  </w:style>
  <w:style w:type="paragraph" w:customStyle="1" w:styleId="TOCBase">
    <w:name w:val="TOC Base"/>
    <w:rsid w:val="00265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656"/>
    <w:pPr>
      <w:tabs>
        <w:tab w:val="right" w:leader="dot" w:pos="9072"/>
      </w:tabs>
      <w:spacing w:before="40" w:after="40"/>
      <w:ind w:left="284"/>
    </w:pPr>
    <w:rPr>
      <w:rFonts w:ascii="Times New Roman" w:hAnsi="Times New Roman"/>
    </w:rPr>
  </w:style>
  <w:style w:type="paragraph" w:styleId="TOC1">
    <w:name w:val="toc 1"/>
    <w:basedOn w:val="TOCBase"/>
    <w:next w:val="Normal"/>
    <w:rsid w:val="002656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656"/>
    <w:pPr>
      <w:spacing w:before="5040"/>
      <w:jc w:val="center"/>
    </w:pPr>
    <w:rPr>
      <w:sz w:val="48"/>
      <w:szCs w:val="72"/>
      <w:lang w:val="en-US"/>
    </w:rPr>
  </w:style>
  <w:style w:type="character" w:customStyle="1" w:styleId="TitleChar">
    <w:name w:val="Title Char"/>
    <w:basedOn w:val="DefaultParagraphFont"/>
    <w:link w:val="Title"/>
    <w:rsid w:val="00265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656"/>
    <w:pPr>
      <w:tabs>
        <w:tab w:val="left" w:pos="3600"/>
        <w:tab w:val="left" w:pos="3958"/>
      </w:tabs>
    </w:pPr>
  </w:style>
  <w:style w:type="paragraph" w:styleId="List">
    <w:name w:val="List"/>
    <w:basedOn w:val="BodyText"/>
    <w:next w:val="BodyText"/>
    <w:rsid w:val="00265656"/>
    <w:pPr>
      <w:tabs>
        <w:tab w:val="left" w:pos="340"/>
      </w:tabs>
      <w:spacing w:before="60" w:after="60"/>
      <w:ind w:left="340" w:hanging="340"/>
    </w:pPr>
  </w:style>
  <w:style w:type="paragraph" w:customStyle="1" w:styleId="Note">
    <w:name w:val="Note"/>
    <w:basedOn w:val="BodyText"/>
    <w:rsid w:val="002656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656"/>
    <w:pPr>
      <w:framePr w:wrap="auto" w:hAnchor="text" w:y="6049"/>
    </w:pPr>
    <w:rPr>
      <w:color w:val="000000"/>
      <w:sz w:val="40"/>
    </w:rPr>
  </w:style>
  <w:style w:type="paragraph" w:customStyle="1" w:styleId="TOCTitle">
    <w:name w:val="TOCTitle"/>
    <w:basedOn w:val="Heading1"/>
    <w:rsid w:val="00265656"/>
    <w:pPr>
      <w:spacing w:after="240"/>
      <w:jc w:val="center"/>
      <w:outlineLvl w:val="9"/>
    </w:pPr>
    <w:rPr>
      <w:caps/>
    </w:rPr>
  </w:style>
  <w:style w:type="paragraph" w:customStyle="1" w:styleId="Version">
    <w:name w:val="Version"/>
    <w:rsid w:val="00265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656"/>
    <w:pPr>
      <w:keepNext w:val="0"/>
      <w:tabs>
        <w:tab w:val="right" w:pos="4176"/>
      </w:tabs>
      <w:ind w:left="198" w:hanging="198"/>
    </w:pPr>
    <w:rPr>
      <w:rFonts w:ascii="Garamond" w:hAnsi="Garamond"/>
    </w:rPr>
  </w:style>
  <w:style w:type="paragraph" w:styleId="IndexHeading">
    <w:name w:val="index heading"/>
    <w:basedOn w:val="Normal"/>
    <w:next w:val="Index1"/>
    <w:semiHidden/>
    <w:rsid w:val="00265656"/>
    <w:pPr>
      <w:spacing w:before="120" w:after="120"/>
    </w:pPr>
    <w:rPr>
      <w:rFonts w:ascii="Arial" w:hAnsi="Arial"/>
      <w:b/>
      <w:color w:val="918585"/>
      <w:sz w:val="24"/>
    </w:rPr>
  </w:style>
  <w:style w:type="paragraph" w:styleId="Header">
    <w:name w:val="header"/>
    <w:basedOn w:val="Normal"/>
    <w:link w:val="HeaderChar"/>
    <w:rsid w:val="00265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656"/>
    <w:rPr>
      <w:rFonts w:ascii="Times New Roman" w:eastAsia="Times New Roman" w:hAnsi="Times New Roman" w:cs="Times New Roman"/>
      <w:sz w:val="16"/>
      <w:szCs w:val="20"/>
      <w:lang w:val="en-GB" w:eastAsia="en-US"/>
    </w:rPr>
  </w:style>
  <w:style w:type="paragraph" w:customStyle="1" w:styleId="Chapter">
    <w:name w:val="Chapter"/>
    <w:basedOn w:val="Normal"/>
    <w:rsid w:val="00265656"/>
    <w:pPr>
      <w:spacing w:before="240"/>
    </w:pPr>
    <w:rPr>
      <w:rFonts w:ascii="Times New Roman" w:hAnsi="Times New Roman"/>
      <w:smallCaps/>
      <w:spacing w:val="80"/>
      <w:sz w:val="28"/>
    </w:rPr>
  </w:style>
  <w:style w:type="paragraph" w:customStyle="1" w:styleId="InChapter">
    <w:name w:val="InChapter"/>
    <w:basedOn w:val="Heading3"/>
    <w:rsid w:val="00265656"/>
    <w:pPr>
      <w:spacing w:after="240"/>
      <w:outlineLvl w:val="9"/>
    </w:pPr>
    <w:rPr>
      <w:noProof/>
    </w:rPr>
  </w:style>
  <w:style w:type="paragraph" w:styleId="Index2">
    <w:name w:val="index 2"/>
    <w:basedOn w:val="Normal"/>
    <w:next w:val="Normal"/>
    <w:semiHidden/>
    <w:rsid w:val="00265656"/>
    <w:pPr>
      <w:tabs>
        <w:tab w:val="right" w:pos="4176"/>
      </w:tabs>
      <w:ind w:left="568" w:hanging="284"/>
    </w:pPr>
    <w:rPr>
      <w:rFonts w:ascii="Garamond" w:hAnsi="Garamond"/>
    </w:rPr>
  </w:style>
  <w:style w:type="paragraph" w:customStyle="1" w:styleId="Byline">
    <w:name w:val="Byline"/>
    <w:rsid w:val="00265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656"/>
    <w:pPr>
      <w:tabs>
        <w:tab w:val="clear" w:pos="3600"/>
        <w:tab w:val="clear" w:pos="3958"/>
      </w:tabs>
      <w:jc w:val="right"/>
    </w:pPr>
  </w:style>
  <w:style w:type="character" w:styleId="Emphasis">
    <w:name w:val="Emphasis"/>
    <w:basedOn w:val="DefaultParagraphFont"/>
    <w:qFormat/>
    <w:rsid w:val="00265656"/>
    <w:rPr>
      <w:i/>
    </w:rPr>
  </w:style>
  <w:style w:type="paragraph" w:styleId="Caption">
    <w:name w:val="caption"/>
    <w:basedOn w:val="BodyText"/>
    <w:next w:val="Normal"/>
    <w:qFormat/>
    <w:rsid w:val="00265656"/>
    <w:pPr>
      <w:framePr w:w="2268" w:hSpace="181" w:vSpace="181" w:wrap="around" w:vAnchor="text" w:hAnchor="page" w:x="1135" w:y="285" w:anchorLock="1"/>
    </w:pPr>
    <w:rPr>
      <w:i/>
    </w:rPr>
  </w:style>
  <w:style w:type="paragraph" w:customStyle="1" w:styleId="MiniTOCTitle">
    <w:name w:val="MiniTOCTitle"/>
    <w:basedOn w:val="Heading4"/>
    <w:rsid w:val="00265656"/>
    <w:pPr>
      <w:spacing w:before="240"/>
      <w:outlineLvl w:val="9"/>
    </w:pPr>
    <w:rPr>
      <w:noProof/>
      <w:sz w:val="24"/>
    </w:rPr>
  </w:style>
  <w:style w:type="paragraph" w:customStyle="1" w:styleId="MiniTOCItem">
    <w:name w:val="MiniTOCItem"/>
    <w:basedOn w:val="ListBullet"/>
    <w:rsid w:val="00265656"/>
    <w:pPr>
      <w:numPr>
        <w:numId w:val="0"/>
      </w:numPr>
      <w:tabs>
        <w:tab w:val="right" w:leader="dot" w:pos="6521"/>
      </w:tabs>
      <w:spacing w:before="0" w:after="0"/>
    </w:pPr>
  </w:style>
  <w:style w:type="paragraph" w:customStyle="1" w:styleId="TOFTitle">
    <w:name w:val="TOFTitle"/>
    <w:basedOn w:val="TOCTitle"/>
    <w:rsid w:val="00265656"/>
  </w:style>
  <w:style w:type="paragraph" w:styleId="TableofFigures">
    <w:name w:val="table of figures"/>
    <w:basedOn w:val="Normal"/>
    <w:next w:val="Normal"/>
    <w:semiHidden/>
    <w:rsid w:val="00265656"/>
    <w:pPr>
      <w:tabs>
        <w:tab w:val="right" w:leader="dot" w:pos="9072"/>
      </w:tabs>
      <w:ind w:left="970" w:hanging="403"/>
    </w:pPr>
    <w:rPr>
      <w:rFonts w:ascii="Times New Roman" w:hAnsi="Times New Roman"/>
      <w:b/>
    </w:rPr>
  </w:style>
  <w:style w:type="paragraph" w:styleId="ListNumber">
    <w:name w:val="List Number"/>
    <w:basedOn w:val="List"/>
    <w:rsid w:val="00265656"/>
    <w:pPr>
      <w:numPr>
        <w:numId w:val="11"/>
      </w:numPr>
    </w:pPr>
  </w:style>
  <w:style w:type="character" w:customStyle="1" w:styleId="WingdingSymbols">
    <w:name w:val="Wingding Symbols"/>
    <w:rsid w:val="00265656"/>
    <w:rPr>
      <w:rFonts w:ascii="Wingdings" w:hAnsi="Wingdings"/>
    </w:rPr>
  </w:style>
  <w:style w:type="paragraph" w:customStyle="1" w:styleId="TableHeading">
    <w:name w:val="Table Heading"/>
    <w:basedOn w:val="HeadingBase"/>
    <w:rsid w:val="00265656"/>
    <w:pPr>
      <w:keepLines/>
      <w:pBdr>
        <w:bottom w:val="single" w:sz="6" w:space="1" w:color="918585"/>
      </w:pBdr>
      <w:spacing w:before="240"/>
    </w:pPr>
  </w:style>
  <w:style w:type="character" w:customStyle="1" w:styleId="HotSpot">
    <w:name w:val="HotSpot"/>
    <w:rsid w:val="00265656"/>
    <w:rPr>
      <w:color w:val="0033CC"/>
      <w:u w:val="none"/>
    </w:rPr>
  </w:style>
  <w:style w:type="paragraph" w:customStyle="1" w:styleId="BodyTextRight">
    <w:name w:val="Body Text Right"/>
    <w:basedOn w:val="BodyText"/>
    <w:rsid w:val="00265656"/>
    <w:pPr>
      <w:spacing w:before="0" w:after="0"/>
      <w:jc w:val="right"/>
    </w:pPr>
  </w:style>
  <w:style w:type="paragraph" w:styleId="Index3">
    <w:name w:val="index 3"/>
    <w:basedOn w:val="ListNumber2"/>
    <w:next w:val="Normal"/>
    <w:semiHidden/>
    <w:rsid w:val="00265656"/>
    <w:pPr>
      <w:numPr>
        <w:numId w:val="0"/>
      </w:numPr>
      <w:tabs>
        <w:tab w:val="right" w:leader="dot" w:pos="4176"/>
      </w:tabs>
    </w:pPr>
  </w:style>
  <w:style w:type="paragraph" w:styleId="ListNumber2">
    <w:name w:val="List Number 2"/>
    <w:basedOn w:val="List2"/>
    <w:rsid w:val="00265656"/>
    <w:pPr>
      <w:numPr>
        <w:numId w:val="10"/>
      </w:numPr>
      <w:tabs>
        <w:tab w:val="clear" w:pos="1060"/>
      </w:tabs>
    </w:pPr>
  </w:style>
  <w:style w:type="paragraph" w:customStyle="1" w:styleId="MarginNote">
    <w:name w:val="Margin Note"/>
    <w:basedOn w:val="BodyText"/>
    <w:rsid w:val="00265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656"/>
    <w:rPr>
      <w:sz w:val="32"/>
    </w:rPr>
  </w:style>
  <w:style w:type="paragraph" w:customStyle="1" w:styleId="HeadingProcedure">
    <w:name w:val="Heading Procedure"/>
    <w:basedOn w:val="HeadingBase"/>
    <w:next w:val="Normal"/>
    <w:rsid w:val="00265656"/>
    <w:pPr>
      <w:tabs>
        <w:tab w:val="left" w:pos="0"/>
      </w:tabs>
      <w:spacing w:before="120" w:after="60"/>
    </w:pPr>
    <w:rPr>
      <w:i/>
      <w:color w:val="918585"/>
      <w:sz w:val="22"/>
    </w:rPr>
  </w:style>
  <w:style w:type="paragraph" w:customStyle="1" w:styleId="TableBodyText">
    <w:name w:val="Table Body Text"/>
    <w:basedOn w:val="BodyText"/>
    <w:rsid w:val="00265656"/>
    <w:pPr>
      <w:spacing w:before="60" w:after="60"/>
    </w:pPr>
  </w:style>
  <w:style w:type="paragraph" w:styleId="ListContinue">
    <w:name w:val="List Continue"/>
    <w:basedOn w:val="List"/>
    <w:rsid w:val="00265656"/>
    <w:pPr>
      <w:ind w:firstLine="0"/>
    </w:pPr>
  </w:style>
  <w:style w:type="paragraph" w:customStyle="1" w:styleId="ListNote">
    <w:name w:val="List Note"/>
    <w:basedOn w:val="List"/>
    <w:rsid w:val="00265656"/>
    <w:pPr>
      <w:pBdr>
        <w:top w:val="single" w:sz="6" w:space="2" w:color="918585"/>
        <w:bottom w:val="single" w:sz="6" w:space="2" w:color="918585"/>
      </w:pBdr>
      <w:tabs>
        <w:tab w:val="left" w:pos="1021"/>
      </w:tabs>
      <w:ind w:firstLine="0"/>
    </w:pPr>
  </w:style>
  <w:style w:type="paragraph" w:customStyle="1" w:styleId="Warning">
    <w:name w:val="Warning"/>
    <w:basedOn w:val="BodyText"/>
    <w:rsid w:val="00265656"/>
    <w:pPr>
      <w:shd w:val="clear" w:color="auto" w:fill="D9D9D9"/>
      <w:tabs>
        <w:tab w:val="left" w:pos="992"/>
      </w:tabs>
      <w:ind w:left="119" w:right="119"/>
    </w:pPr>
    <w:rPr>
      <w:sz w:val="20"/>
    </w:rPr>
  </w:style>
  <w:style w:type="paragraph" w:customStyle="1" w:styleId="MarginIcons">
    <w:name w:val="Margin Icons"/>
    <w:basedOn w:val="BodyText"/>
    <w:rsid w:val="00265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656"/>
    <w:rPr>
      <w:rFonts w:ascii="Courier New" w:hAnsi="Courier New"/>
    </w:rPr>
  </w:style>
  <w:style w:type="paragraph" w:customStyle="1" w:styleId="NoteBullet">
    <w:name w:val="Note Bullet"/>
    <w:basedOn w:val="Note"/>
    <w:rsid w:val="00265656"/>
    <w:pPr>
      <w:tabs>
        <w:tab w:val="clear" w:pos="680"/>
      </w:tabs>
      <w:spacing w:before="60" w:after="60"/>
    </w:pPr>
  </w:style>
  <w:style w:type="paragraph" w:customStyle="1" w:styleId="SubHeading2">
    <w:name w:val="SubHeading2"/>
    <w:basedOn w:val="HeadingBase"/>
    <w:rsid w:val="00265656"/>
    <w:pPr>
      <w:spacing w:before="240" w:after="60"/>
    </w:pPr>
    <w:rPr>
      <w:sz w:val="20"/>
    </w:rPr>
  </w:style>
  <w:style w:type="paragraph" w:customStyle="1" w:styleId="SubHeading1">
    <w:name w:val="SubHeading1"/>
    <w:basedOn w:val="HeadingBase"/>
    <w:rsid w:val="00265656"/>
    <w:pPr>
      <w:spacing w:before="240" w:after="60"/>
    </w:pPr>
    <w:rPr>
      <w:color w:val="918585"/>
      <w:sz w:val="22"/>
    </w:rPr>
  </w:style>
  <w:style w:type="paragraph" w:customStyle="1" w:styleId="SideHeading">
    <w:name w:val="Side Heading"/>
    <w:basedOn w:val="HeadingBase"/>
    <w:rsid w:val="00265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656"/>
    <w:pPr>
      <w:numPr>
        <w:numId w:val="12"/>
      </w:numPr>
    </w:pPr>
  </w:style>
  <w:style w:type="paragraph" w:styleId="PlainText">
    <w:name w:val="Plain Text"/>
    <w:basedOn w:val="Normal"/>
    <w:link w:val="PlainTextChar"/>
    <w:rsid w:val="00265656"/>
    <w:rPr>
      <w:sz w:val="20"/>
    </w:rPr>
  </w:style>
  <w:style w:type="character" w:customStyle="1" w:styleId="PlainTextChar">
    <w:name w:val="Plain Text Char"/>
    <w:basedOn w:val="DefaultParagraphFont"/>
    <w:link w:val="PlainText"/>
    <w:rsid w:val="00265656"/>
    <w:rPr>
      <w:rFonts w:ascii="Courier New" w:eastAsia="Times New Roman" w:hAnsi="Courier New" w:cs="Times New Roman"/>
      <w:sz w:val="20"/>
      <w:szCs w:val="20"/>
      <w:lang w:eastAsia="en-US"/>
    </w:rPr>
  </w:style>
  <w:style w:type="character" w:customStyle="1" w:styleId="MenuOption">
    <w:name w:val="Menu Option"/>
    <w:basedOn w:val="DefaultParagraphFont"/>
    <w:rsid w:val="00265656"/>
    <w:rPr>
      <w:b/>
      <w:smallCaps/>
    </w:rPr>
  </w:style>
  <w:style w:type="paragraph" w:customStyle="1" w:styleId="TableListNumber">
    <w:name w:val="Table List Number"/>
    <w:basedOn w:val="ListNumber"/>
    <w:rsid w:val="00265656"/>
    <w:pPr>
      <w:numPr>
        <w:numId w:val="0"/>
      </w:numPr>
    </w:pPr>
  </w:style>
  <w:style w:type="paragraph" w:styleId="TOC4">
    <w:name w:val="toc 4"/>
    <w:basedOn w:val="TOCBase"/>
    <w:next w:val="Normal"/>
    <w:semiHidden/>
    <w:rsid w:val="00265656"/>
    <w:pPr>
      <w:tabs>
        <w:tab w:val="right" w:leader="dot" w:pos="9071"/>
      </w:tabs>
      <w:ind w:left="1701"/>
    </w:pPr>
  </w:style>
  <w:style w:type="paragraph" w:customStyle="1" w:styleId="ListAlpha">
    <w:name w:val="List Alpha"/>
    <w:basedOn w:val="List"/>
    <w:rsid w:val="00265656"/>
    <w:pPr>
      <w:numPr>
        <w:numId w:val="9"/>
      </w:numPr>
    </w:pPr>
  </w:style>
  <w:style w:type="paragraph" w:customStyle="1" w:styleId="ListAlpha2">
    <w:name w:val="List Alpha 2"/>
    <w:basedOn w:val="List2"/>
    <w:rsid w:val="00265656"/>
    <w:pPr>
      <w:numPr>
        <w:numId w:val="8"/>
      </w:numPr>
    </w:pPr>
  </w:style>
  <w:style w:type="paragraph" w:styleId="List2">
    <w:name w:val="List 2"/>
    <w:basedOn w:val="BodyText"/>
    <w:rsid w:val="00265656"/>
    <w:pPr>
      <w:tabs>
        <w:tab w:val="left" w:pos="680"/>
      </w:tabs>
      <w:spacing w:before="60" w:after="60"/>
      <w:ind w:left="680" w:hanging="340"/>
    </w:pPr>
  </w:style>
  <w:style w:type="paragraph" w:styleId="List3">
    <w:name w:val="List 3"/>
    <w:basedOn w:val="BodyText"/>
    <w:rsid w:val="00265656"/>
    <w:pPr>
      <w:tabs>
        <w:tab w:val="left" w:pos="1021"/>
      </w:tabs>
      <w:spacing w:before="60" w:after="60"/>
      <w:ind w:left="1020" w:hanging="340"/>
    </w:pPr>
  </w:style>
  <w:style w:type="paragraph" w:styleId="List4">
    <w:name w:val="List 4"/>
    <w:basedOn w:val="BodyText"/>
    <w:rsid w:val="00265656"/>
    <w:pPr>
      <w:tabs>
        <w:tab w:val="left" w:pos="1361"/>
      </w:tabs>
      <w:spacing w:before="60" w:after="60"/>
      <w:ind w:left="1361" w:hanging="340"/>
    </w:pPr>
  </w:style>
  <w:style w:type="paragraph" w:styleId="List5">
    <w:name w:val="List 5"/>
    <w:basedOn w:val="BodyText"/>
    <w:rsid w:val="00265656"/>
    <w:pPr>
      <w:tabs>
        <w:tab w:val="left" w:pos="1701"/>
      </w:tabs>
      <w:spacing w:before="60" w:after="60"/>
      <w:ind w:left="1701" w:hanging="340"/>
    </w:pPr>
  </w:style>
  <w:style w:type="paragraph" w:styleId="ListBullet3">
    <w:name w:val="List Bullet 3"/>
    <w:basedOn w:val="List3"/>
    <w:rsid w:val="00265656"/>
    <w:pPr>
      <w:numPr>
        <w:numId w:val="15"/>
      </w:numPr>
      <w:tabs>
        <w:tab w:val="clear" w:pos="1021"/>
      </w:tabs>
      <w:ind w:left="1037" w:hanging="357"/>
    </w:pPr>
  </w:style>
  <w:style w:type="paragraph" w:styleId="ListBullet4">
    <w:name w:val="List Bullet 4"/>
    <w:basedOn w:val="List4"/>
    <w:rsid w:val="00265656"/>
    <w:pPr>
      <w:numPr>
        <w:numId w:val="3"/>
      </w:numPr>
    </w:pPr>
  </w:style>
  <w:style w:type="paragraph" w:styleId="ListBullet5">
    <w:name w:val="List Bullet 5"/>
    <w:basedOn w:val="List5"/>
    <w:rsid w:val="00265656"/>
    <w:pPr>
      <w:numPr>
        <w:numId w:val="4"/>
      </w:numPr>
    </w:pPr>
  </w:style>
  <w:style w:type="paragraph" w:styleId="ListContinue2">
    <w:name w:val="List Continue 2"/>
    <w:basedOn w:val="List2"/>
    <w:rsid w:val="00265656"/>
    <w:pPr>
      <w:ind w:firstLine="0"/>
    </w:pPr>
  </w:style>
  <w:style w:type="paragraph" w:styleId="ListContinue3">
    <w:name w:val="List Continue 3"/>
    <w:basedOn w:val="List3"/>
    <w:rsid w:val="00265656"/>
    <w:pPr>
      <w:ind w:left="1021" w:firstLine="0"/>
    </w:pPr>
  </w:style>
  <w:style w:type="paragraph" w:styleId="ListContinue4">
    <w:name w:val="List Continue 4"/>
    <w:basedOn w:val="List4"/>
    <w:rsid w:val="00265656"/>
    <w:pPr>
      <w:ind w:firstLine="0"/>
    </w:pPr>
  </w:style>
  <w:style w:type="paragraph" w:styleId="ListContinue5">
    <w:name w:val="List Continue 5"/>
    <w:basedOn w:val="List5"/>
    <w:rsid w:val="00265656"/>
    <w:pPr>
      <w:ind w:firstLine="0"/>
    </w:pPr>
  </w:style>
  <w:style w:type="paragraph" w:styleId="ListNumber3">
    <w:name w:val="List Number 3"/>
    <w:basedOn w:val="List3"/>
    <w:rsid w:val="00265656"/>
    <w:pPr>
      <w:numPr>
        <w:numId w:val="5"/>
      </w:numPr>
    </w:pPr>
  </w:style>
  <w:style w:type="paragraph" w:styleId="ListNumber4">
    <w:name w:val="List Number 4"/>
    <w:basedOn w:val="List4"/>
    <w:rsid w:val="00265656"/>
    <w:pPr>
      <w:numPr>
        <w:numId w:val="6"/>
      </w:numPr>
    </w:pPr>
  </w:style>
  <w:style w:type="paragraph" w:styleId="ListNumber5">
    <w:name w:val="List Number 5"/>
    <w:basedOn w:val="List5"/>
    <w:rsid w:val="00265656"/>
    <w:pPr>
      <w:numPr>
        <w:numId w:val="7"/>
      </w:numPr>
    </w:pPr>
  </w:style>
  <w:style w:type="paragraph" w:styleId="BlockText">
    <w:name w:val="Block Text"/>
    <w:basedOn w:val="Normal"/>
    <w:rsid w:val="00265656"/>
    <w:pPr>
      <w:spacing w:after="120"/>
      <w:ind w:left="1440" w:right="1440"/>
    </w:pPr>
  </w:style>
  <w:style w:type="character" w:customStyle="1" w:styleId="Subscript">
    <w:name w:val="Subscript"/>
    <w:basedOn w:val="DefaultParagraphFont"/>
    <w:rsid w:val="00265656"/>
    <w:rPr>
      <w:sz w:val="16"/>
      <w:vertAlign w:val="subscript"/>
    </w:rPr>
  </w:style>
  <w:style w:type="character" w:customStyle="1" w:styleId="Superscript">
    <w:name w:val="Superscript"/>
    <w:basedOn w:val="DefaultParagraphFont"/>
    <w:rsid w:val="00265656"/>
    <w:rPr>
      <w:sz w:val="16"/>
      <w:vertAlign w:val="superscript"/>
    </w:rPr>
  </w:style>
  <w:style w:type="character" w:customStyle="1" w:styleId="Symbols">
    <w:name w:val="Symbols"/>
    <w:basedOn w:val="DefaultParagraphFont"/>
    <w:rsid w:val="00265656"/>
    <w:rPr>
      <w:rFonts w:ascii="Symbol" w:hAnsi="Symbol"/>
    </w:rPr>
  </w:style>
  <w:style w:type="character" w:customStyle="1" w:styleId="MenuOptions">
    <w:name w:val="Menu Options"/>
    <w:basedOn w:val="DefaultParagraphFont"/>
    <w:rsid w:val="00265656"/>
    <w:rPr>
      <w:rFonts w:ascii="Arial Narrow" w:hAnsi="Arial Narrow"/>
      <w:smallCaps/>
    </w:rPr>
  </w:style>
  <w:style w:type="character" w:customStyle="1" w:styleId="Buttons">
    <w:name w:val="Buttons"/>
    <w:basedOn w:val="DefaultParagraphFont"/>
    <w:rsid w:val="00265656"/>
    <w:rPr>
      <w:b/>
    </w:rPr>
  </w:style>
  <w:style w:type="character" w:customStyle="1" w:styleId="Underlined">
    <w:name w:val="Underlined"/>
    <w:basedOn w:val="DefaultParagraphFont"/>
    <w:rsid w:val="00265656"/>
    <w:rPr>
      <w:u w:val="single"/>
    </w:rPr>
  </w:style>
  <w:style w:type="paragraph" w:customStyle="1" w:styleId="TableBodyTextRight">
    <w:name w:val="Table Body Text Right"/>
    <w:basedOn w:val="TableBodyText"/>
    <w:rsid w:val="00265656"/>
    <w:pPr>
      <w:widowControl w:val="0"/>
      <w:autoSpaceDE w:val="0"/>
      <w:autoSpaceDN w:val="0"/>
      <w:adjustRightInd w:val="0"/>
      <w:jc w:val="right"/>
    </w:pPr>
    <w:rPr>
      <w:rFonts w:cs="Arial"/>
      <w:szCs w:val="18"/>
    </w:rPr>
  </w:style>
  <w:style w:type="paragraph" w:customStyle="1" w:styleId="CopyrightText">
    <w:name w:val="Copyright Text"/>
    <w:basedOn w:val="BodyText"/>
    <w:rsid w:val="00265656"/>
    <w:rPr>
      <w:sz w:val="18"/>
    </w:rPr>
  </w:style>
  <w:style w:type="paragraph" w:customStyle="1" w:styleId="BodySmallRight">
    <w:name w:val="Body Small Right"/>
    <w:basedOn w:val="BodyTextRight"/>
    <w:rsid w:val="00265656"/>
    <w:rPr>
      <w:sz w:val="18"/>
      <w:szCs w:val="18"/>
    </w:rPr>
  </w:style>
  <w:style w:type="paragraph" w:customStyle="1" w:styleId="MarginEdition">
    <w:name w:val="Margin Edition"/>
    <w:basedOn w:val="MarginNote"/>
    <w:rsid w:val="00265656"/>
    <w:pPr>
      <w:spacing w:before="0" w:after="0"/>
    </w:pPr>
    <w:rPr>
      <w:rFonts w:ascii="Times New Roman" w:hAnsi="Times New Roman"/>
      <w:color w:val="999999"/>
    </w:rPr>
  </w:style>
  <w:style w:type="paragraph" w:customStyle="1" w:styleId="Spacer">
    <w:name w:val="Spacer"/>
    <w:basedOn w:val="Normal"/>
    <w:rsid w:val="00265656"/>
    <w:rPr>
      <w:sz w:val="2"/>
      <w:szCs w:val="2"/>
    </w:rPr>
  </w:style>
  <w:style w:type="character" w:customStyle="1" w:styleId="Small">
    <w:name w:val="Small"/>
    <w:basedOn w:val="DefaultParagraphFont"/>
    <w:rsid w:val="00265656"/>
    <w:rPr>
      <w:sz w:val="16"/>
    </w:rPr>
  </w:style>
  <w:style w:type="paragraph" w:customStyle="1" w:styleId="WideTable">
    <w:name w:val="Wide Table"/>
    <w:basedOn w:val="Normal"/>
    <w:rsid w:val="00265656"/>
    <w:pPr>
      <w:ind w:left="-1418"/>
    </w:pPr>
    <w:rPr>
      <w:sz w:val="2"/>
      <w:szCs w:val="2"/>
    </w:rPr>
  </w:style>
  <w:style w:type="character" w:styleId="PageNumber">
    <w:name w:val="page number"/>
    <w:basedOn w:val="DefaultParagraphFont"/>
    <w:rsid w:val="00265656"/>
  </w:style>
  <w:style w:type="paragraph" w:styleId="Quote">
    <w:name w:val="Quote"/>
    <w:basedOn w:val="Heading1"/>
    <w:link w:val="QuoteChar"/>
    <w:qFormat/>
    <w:rsid w:val="00265656"/>
    <w:rPr>
      <w:b w:val="0"/>
      <w:sz w:val="72"/>
      <w:szCs w:val="72"/>
      <w:lang w:val="en-NZ"/>
    </w:rPr>
  </w:style>
  <w:style w:type="character" w:customStyle="1" w:styleId="QuoteChar">
    <w:name w:val="Quote Char"/>
    <w:basedOn w:val="DefaultParagraphFont"/>
    <w:link w:val="Quote"/>
    <w:rsid w:val="00265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656"/>
    <w:pPr>
      <w:pageBreakBefore/>
    </w:pPr>
  </w:style>
  <w:style w:type="paragraph" w:customStyle="1" w:styleId="Border">
    <w:name w:val="Border"/>
    <w:basedOn w:val="Normal"/>
    <w:qFormat/>
    <w:rsid w:val="00265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656"/>
    <w:rPr>
      <w:b/>
      <w:bCs/>
      <w:i/>
      <w:iCs/>
      <w:color w:val="auto"/>
    </w:rPr>
  </w:style>
  <w:style w:type="paragraph" w:styleId="IntenseQuote">
    <w:name w:val="Intense Quote"/>
    <w:basedOn w:val="Normal"/>
    <w:next w:val="Normal"/>
    <w:link w:val="IntenseQuoteChar"/>
    <w:uiPriority w:val="30"/>
    <w:qFormat/>
    <w:rsid w:val="00265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656"/>
    <w:rPr>
      <w:smallCaps/>
      <w:color w:val="auto"/>
      <w:u w:val="single"/>
    </w:rPr>
  </w:style>
  <w:style w:type="character" w:styleId="IntenseReference">
    <w:name w:val="Intense Reference"/>
    <w:basedOn w:val="DefaultParagraphFont"/>
    <w:uiPriority w:val="32"/>
    <w:qFormat/>
    <w:rsid w:val="00265656"/>
    <w:rPr>
      <w:b/>
      <w:bCs/>
      <w:smallCaps/>
      <w:color w:val="auto"/>
      <w:spacing w:val="5"/>
      <w:u w:val="single"/>
    </w:rPr>
  </w:style>
  <w:style w:type="paragraph" w:customStyle="1" w:styleId="2ColumnHeading">
    <w:name w:val="2Column Heading"/>
    <w:basedOn w:val="BodyText"/>
    <w:qFormat/>
    <w:rsid w:val="00265656"/>
    <w:pPr>
      <w:spacing w:after="60"/>
      <w:ind w:left="-2268"/>
    </w:pPr>
    <w:rPr>
      <w:b/>
    </w:rPr>
  </w:style>
  <w:style w:type="paragraph" w:customStyle="1" w:styleId="Heading1TOC">
    <w:name w:val="Heading1 TOC"/>
    <w:basedOn w:val="Normal"/>
    <w:qFormat/>
    <w:rsid w:val="00265656"/>
    <w:pPr>
      <w:spacing w:before="240" w:after="120"/>
    </w:pPr>
    <w:rPr>
      <w:rFonts w:ascii="Times New Roman" w:hAnsi="Times New Roman"/>
      <w:b/>
      <w:sz w:val="32"/>
    </w:rPr>
  </w:style>
  <w:style w:type="paragraph" w:customStyle="1" w:styleId="Heading2TOC">
    <w:name w:val="Heading2 TOC"/>
    <w:basedOn w:val="Normal"/>
    <w:qFormat/>
    <w:rsid w:val="00265656"/>
    <w:pPr>
      <w:spacing w:before="240" w:after="60"/>
    </w:pPr>
    <w:rPr>
      <w:rFonts w:ascii="Times New Roman" w:hAnsi="Times New Roman"/>
      <w:b/>
      <w:sz w:val="28"/>
    </w:rPr>
  </w:style>
  <w:style w:type="character" w:customStyle="1" w:styleId="Underline">
    <w:name w:val="Underline"/>
    <w:basedOn w:val="DefaultParagraphFont"/>
    <w:qFormat/>
    <w:rsid w:val="00265656"/>
    <w:rPr>
      <w:u w:val="single"/>
    </w:rPr>
  </w:style>
  <w:style w:type="character" w:customStyle="1" w:styleId="BoldandItalics">
    <w:name w:val="Bold and Italics"/>
    <w:qFormat/>
    <w:rsid w:val="00265656"/>
    <w:rPr>
      <w:b/>
      <w:i/>
      <w:u w:val="none"/>
    </w:rPr>
  </w:style>
  <w:style w:type="paragraph" w:styleId="BalloonText">
    <w:name w:val="Balloon Text"/>
    <w:basedOn w:val="Normal"/>
    <w:link w:val="BalloonTextChar"/>
    <w:rsid w:val="00265656"/>
    <w:rPr>
      <w:rFonts w:ascii="Tahoma" w:hAnsi="Tahoma" w:cs="Tahoma"/>
      <w:sz w:val="16"/>
      <w:szCs w:val="16"/>
    </w:rPr>
  </w:style>
  <w:style w:type="character" w:customStyle="1" w:styleId="BalloonTextChar">
    <w:name w:val="Balloon Text Char"/>
    <w:basedOn w:val="DefaultParagraphFont"/>
    <w:link w:val="BalloonText"/>
    <w:rsid w:val="00265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6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656"/>
    <w:rPr>
      <w:b/>
      <w:color w:val="660033"/>
      <w:spacing w:val="0"/>
    </w:rPr>
  </w:style>
  <w:style w:type="paragraph" w:customStyle="1" w:styleId="Nameditemlist">
    <w:name w:val="Named item list"/>
    <w:basedOn w:val="BodyText"/>
    <w:qFormat/>
    <w:rsid w:val="002656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3773</Characters>
  <Application>Microsoft Office Word</Application>
  <DocSecurity>0</DocSecurity>
  <Lines>102</Lines>
  <Paragraphs>70</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HLT32912 Certificate III in Health Administration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2012-09-24T07:20:00Z</dcterms:created>
  <dcterms:modified xsi:type="dcterms:W3CDTF">2012-09-24T07:20:00Z</dcterms:modified>
</cp:coreProperties>
</file>