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C98" w:rsidP="001C3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HLTFA402B Apply advanced first aid</w:t>
      </w:r>
      <w:r>
        <w:fldChar w:fldCharType="end"/>
      </w:r>
    </w:p>
    <w:p w:rsidR="001C3C98" w:rsidP="001C3C98">
      <w:pPr>
        <w:pStyle w:val="Version"/>
        <w:sectPr w:rsidSect="00025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6C7" w:rsidP="000256C7">
      <w:pPr>
        <w:pStyle w:val="SuperHeading"/>
      </w:pPr>
      <w:r w:rsidRPr="000256C7">
        <w:t>HLTFA402B Apply advanced first aid</w:t>
      </w:r>
    </w:p>
    <w:p w:rsidR="00000000" w:rsidRPr="000256C7" w:rsidP="000256C7">
      <w:pPr>
        <w:pStyle w:val="Heading1"/>
      </w:pPr>
      <w:bookmarkStart w:id="1" w:name="O_311462"/>
      <w:bookmarkEnd w:id="1"/>
      <w:r w:rsidRPr="000256C7">
        <w:t>Modification History</w:t>
      </w:r>
    </w:p>
    <w:p w:rsidR="00000000" w:rsidRPr="000256C7" w:rsidP="000256C7">
      <w:pPr>
        <w:pStyle w:val="Heading1"/>
      </w:pPr>
      <w:bookmarkStart w:id="2" w:name="O_311463"/>
      <w:bookmarkEnd w:id="2"/>
      <w:r w:rsidRPr="000256C7">
        <w:t>Unit Descriptor</w:t>
      </w:r>
    </w:p>
    <w:p w:rsidR="00000000" w:rsidRPr="000256C7" w:rsidP="000256C7">
      <w:pPr>
        <w:pStyle w:val="BodyText"/>
      </w:pPr>
      <w:r w:rsidRPr="000256C7">
        <w:t>This unit deals with the provision of advanced first aid response, life support, management of casualty(s), the incident and other first aiders, unti</w:t>
      </w:r>
      <w:r w:rsidRPr="000256C7">
        <w:t>l the arrival of medical or other assistance, and provision of support to other providers</w:t>
      </w:r>
    </w:p>
    <w:p w:rsidR="00000000" w:rsidRPr="000256C7" w:rsidP="000256C7">
      <w:pPr>
        <w:pStyle w:val="BodyText"/>
      </w:pPr>
      <w:r w:rsidRPr="000256C7">
        <w:t>This unit builds on HLTFA301B: Apply first aid to include additional skills and use of a range of equipment</w:t>
      </w:r>
    </w:p>
    <w:p w:rsidR="00000000" w:rsidRPr="000256C7" w:rsidP="000256C7">
      <w:pPr>
        <w:pStyle w:val="AllowPageBreak"/>
      </w:pPr>
    </w:p>
    <w:p w:rsidR="00000000" w:rsidRPr="000256C7" w:rsidP="000256C7">
      <w:pPr>
        <w:pStyle w:val="Heading1"/>
      </w:pPr>
      <w:bookmarkStart w:id="3" w:name="O_311464"/>
      <w:bookmarkEnd w:id="3"/>
      <w:r w:rsidRPr="000256C7">
        <w:t>Application of the Unit</w:t>
      </w:r>
    </w:p>
    <w:p w:rsidR="00000000" w:rsidRPr="000256C7" w:rsidP="000256C7">
      <w:pPr>
        <w:pStyle w:val="BodyText"/>
      </w:pPr>
      <w:r w:rsidRPr="000256C7">
        <w:t xml:space="preserve">Training Package </w:t>
      </w:r>
      <w:r w:rsidRPr="000256C7">
        <w:t>users should ensure implementation is consistent with any specific workplace and/or relevant legislative requirements in relation to first aid, including State/Territory requirements for currency</w:t>
      </w:r>
    </w:p>
    <w:p w:rsidR="00000000" w:rsidRPr="000256C7" w:rsidP="000256C7">
      <w:pPr>
        <w:pStyle w:val="BodyText"/>
      </w:pPr>
      <w:r w:rsidRPr="000256C7">
        <w:t>Application of these skills and knowledge should be contextu</w:t>
      </w:r>
      <w:r w:rsidRPr="000256C7">
        <w:t>alised as required to address specific industry, enterprise or workplace requirements and to address specific risks and hazards and associated injuries</w:t>
      </w:r>
    </w:p>
    <w:p w:rsidR="00000000" w:rsidRPr="000256C7" w:rsidP="000256C7">
      <w:pPr>
        <w:pStyle w:val="AllowPageBreak"/>
      </w:pPr>
    </w:p>
    <w:p w:rsidR="00000000" w:rsidRPr="000256C7" w:rsidP="000256C7">
      <w:pPr>
        <w:pStyle w:val="Heading1"/>
      </w:pPr>
      <w:bookmarkStart w:id="4" w:name="O_311465"/>
      <w:bookmarkEnd w:id="4"/>
      <w:r w:rsidRPr="000256C7">
        <w:t>Licensing/Regulatory Information</w:t>
      </w:r>
    </w:p>
    <w:p w:rsidR="00000000" w:rsidRPr="000256C7" w:rsidP="000256C7">
      <w:pPr>
        <w:pStyle w:val="Heading1"/>
      </w:pPr>
      <w:bookmarkStart w:id="5" w:name="O_311466"/>
      <w:bookmarkEnd w:id="5"/>
      <w:r w:rsidRPr="000256C7">
        <w:t>Pre-Requisites</w:t>
      </w:r>
    </w:p>
    <w:p w:rsidR="00000000" w:rsidRPr="000256C7" w:rsidP="000256C7">
      <w:pPr>
        <w:pStyle w:val="Heading1"/>
      </w:pPr>
      <w:bookmarkStart w:id="6" w:name="O_311467"/>
      <w:bookmarkEnd w:id="6"/>
      <w:r w:rsidRPr="000256C7">
        <w:t>Employability Skills Information</w:t>
      </w:r>
    </w:p>
    <w:p w:rsidR="00000000" w:rsidRPr="000256C7" w:rsidP="000256C7">
      <w:pPr>
        <w:pStyle w:val="BodyText"/>
      </w:pPr>
      <w:r w:rsidRPr="000256C7">
        <w:t>The required outcomes described in this unit of competency contain applicable facets of Employability Skills</w:t>
      </w:r>
    </w:p>
    <w:p w:rsidR="00000000" w:rsidRPr="000256C7" w:rsidP="000256C7">
      <w:pPr>
        <w:pStyle w:val="BodyText"/>
      </w:pPr>
      <w:r w:rsidRPr="000256C7">
        <w:t xml:space="preserve">The Employability Skills Summary of the qualification in which this unit of competency is packaged will assist in </w:t>
      </w:r>
      <w:r w:rsidRPr="000256C7">
        <w:t>identifying Employability Skill requirements</w:t>
      </w:r>
    </w:p>
    <w:p w:rsidR="00000000" w:rsidRPr="000256C7" w:rsidP="000256C7">
      <w:pPr>
        <w:pStyle w:val="AllowPageBreak"/>
      </w:pPr>
    </w:p>
    <w:p w:rsidR="00000000" w:rsidRPr="000256C7" w:rsidP="000256C7">
      <w:pPr>
        <w:pStyle w:val="Heading1"/>
      </w:pPr>
      <w:bookmarkStart w:id="7" w:name="O_311468"/>
      <w:bookmarkEnd w:id="7"/>
      <w:r w:rsidRPr="000256C7">
        <w:t>Elements and Performance Criteria Pre-Content</w:t>
      </w:r>
    </w:p>
    <w:p w:rsidR="00000000" w:rsidRPr="000256C7" w:rsidP="000256C7">
      <w:pPr>
        <w:pStyle w:val="BodyText"/>
      </w:pPr>
      <w:r w:rsidRPr="000256C7">
        <w:t>Elements define the essential outcomes of a unit of competency.</w:t>
      </w:r>
    </w:p>
    <w:p w:rsidR="00000000" w:rsidRPr="000256C7" w:rsidP="000256C7">
      <w:pPr>
        <w:pStyle w:val="BodyText"/>
      </w:pPr>
      <w:r w:rsidRPr="000256C7">
        <w:t>The Performance Criteria specify the level of performance required to demonstrate ac</w:t>
      </w:r>
      <w:r w:rsidRPr="000256C7">
        <w:t xml:space="preserve">hievement of the Element. Terms in italics are elaborated in the Range Statement. </w:t>
      </w:r>
    </w:p>
    <w:p w:rsidR="00000000" w:rsidRPr="000256C7" w:rsidP="000256C7">
      <w:pPr>
        <w:pStyle w:val="AllowPageBreak"/>
      </w:pPr>
    </w:p>
    <w:p w:rsidR="00000000" w:rsidRPr="000256C7" w:rsidP="000256C7">
      <w:pPr>
        <w:pStyle w:val="Heading1"/>
      </w:pPr>
      <w:bookmarkStart w:id="8" w:name="O_311460"/>
      <w:bookmarkEnd w:id="8"/>
      <w:r w:rsidRPr="000256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Elements and Performance Criteria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Performance Criteria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Assess the situation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Identify, assess and minimise </w:t>
            </w:r>
            <w:r w:rsidRPr="000256C7">
              <w:rPr>
                <w:rStyle w:val="SpecialBold"/>
              </w:rPr>
              <w:t xml:space="preserve">hazards </w:t>
            </w:r>
            <w:r w:rsidRPr="000256C7">
              <w:t>that may pose a risk of injury or illness to self and others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Assess </w:t>
            </w:r>
            <w:r w:rsidRPr="000256C7">
              <w:rPr>
                <w:rStyle w:val="SpecialBold"/>
              </w:rPr>
              <w:t xml:space="preserve">risks </w:t>
            </w:r>
            <w:r w:rsidRPr="000256C7">
              <w:t>to first aider and others and determine appropriate response to ensure prompt control of situation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Ascertain and prioritise need(s) for emergency services/medical assistance and undertake triage where required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Deploy </w:t>
            </w:r>
            <w:r w:rsidRPr="000256C7">
              <w:rPr>
                <w:rStyle w:val="SpecialBold"/>
              </w:rPr>
              <w:t xml:space="preserve">resources </w:t>
            </w:r>
            <w:r w:rsidRPr="000256C7">
              <w:t>to appropriate locations as required in line with workplace procedures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Manage the casualty(s)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Determine and explai</w:t>
            </w:r>
            <w:r w:rsidRPr="000256C7">
              <w:t xml:space="preserve">n the nature of </w:t>
            </w:r>
            <w:r w:rsidRPr="000256C7">
              <w:rPr>
                <w:rStyle w:val="SpecialBold"/>
              </w:rPr>
              <w:t xml:space="preserve">casualty's injury/condition </w:t>
            </w:r>
            <w:r w:rsidRPr="000256C7">
              <w:t>and relevant first aid procedures to provide comfort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Respond to the casualty in a culturally aware, sensitive and respectful manner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Seek consent for </w:t>
            </w:r>
            <w:r w:rsidRPr="000256C7">
              <w:rPr>
                <w:rStyle w:val="SpecialBold"/>
              </w:rPr>
              <w:t xml:space="preserve">management </w:t>
            </w:r>
            <w:r w:rsidRPr="000256C7">
              <w:t>of the casualty's injury/illness from person(s) where relevant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Determine and implement welfare procedure according to casualty(s) needs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Control effects of injury and determine and apply appropriate </w:t>
            </w:r>
            <w:r w:rsidRPr="000256C7">
              <w:rPr>
                <w:rStyle w:val="SpecialBold"/>
              </w:rPr>
              <w:t xml:space="preserve">first aid management </w:t>
            </w:r>
            <w:r w:rsidRPr="000256C7">
              <w:t>to meet the needs of the casualty and situation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Assist with </w:t>
            </w:r>
            <w:r w:rsidRPr="000256C7">
              <w:rPr>
                <w:rStyle w:val="SpecialBold"/>
              </w:rPr>
              <w:t xml:space="preserve">self-medication </w:t>
            </w:r>
            <w:r w:rsidRPr="000256C7">
              <w:t>in accordance with State/Territory regulations, legislation and policies and manufacturer's/supplier's instructions and subject to casualty's regime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Monitor </w:t>
            </w:r>
            <w:r w:rsidRPr="000256C7">
              <w:rPr>
                <w:rStyle w:val="SpecialBold"/>
              </w:rPr>
              <w:t>casualty'</w:t>
            </w:r>
            <w:r w:rsidRPr="000256C7">
              <w:rPr>
                <w:rStyle w:val="SpecialBold"/>
              </w:rPr>
              <w:t xml:space="preserve">s condition </w:t>
            </w:r>
            <w:r w:rsidRPr="000256C7">
              <w:t>and respond in a timely manner in accordance with effective first aid principles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Correctly operate basic life support </w:t>
            </w:r>
            <w:r w:rsidRPr="000256C7">
              <w:rPr>
                <w:rStyle w:val="SpecialBold"/>
              </w:rPr>
              <w:t xml:space="preserve">equipment </w:t>
            </w:r>
            <w:r w:rsidRPr="000256C7">
              <w:t>where appropriate according to relevant legislation and manufacturer's/supplier's instructions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Apply safety procedures for operation of pressurised gases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Use safe manual handling techniques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2.11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Finalise </w:t>
            </w:r>
            <w:r w:rsidRPr="000256C7">
              <w:rPr>
                <w:rStyle w:val="SpecialBold"/>
              </w:rPr>
              <w:t xml:space="preserve">management </w:t>
            </w:r>
            <w:r w:rsidRPr="000256C7">
              <w:t>according to casualty's needs and first aid principles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Coordinate first aid activities until arrival of medical assistance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Identify available </w:t>
            </w:r>
            <w:r w:rsidRPr="000256C7">
              <w:rPr>
                <w:rStyle w:val="SpecialBold"/>
              </w:rPr>
              <w:t xml:space="preserve">resources </w:t>
            </w:r>
            <w:r w:rsidRPr="000256C7">
              <w:t>required and establish communication links with appropriate personnel, emergency management services and medical assistance as appropriate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Deploy correct amount of </w:t>
            </w:r>
            <w:r w:rsidRPr="000256C7">
              <w:rPr>
                <w:rStyle w:val="SpecialBold"/>
              </w:rPr>
              <w:t xml:space="preserve">resources </w:t>
            </w:r>
            <w:r w:rsidRPr="000256C7">
              <w:t xml:space="preserve">to appropriate locations in an effective </w:t>
            </w:r>
            <w:r w:rsidRPr="000256C7">
              <w:t>manner to ensure timely arrival of required resources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Document the provision of resources and recommend modifications as required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Monitor the condition of casualties in accordance with first aid principles and workplace procedures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Coordinate evacuation of casualties according to relevant evacuation procedures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Arrange support services for personnel involved in the incident in accordance with relevant principles and procedures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Communicate essential incident details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Maint</w:t>
            </w:r>
            <w:r w:rsidRPr="000256C7">
              <w:t>ain communication with relevant personnel using appropriate media and equipment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Communicate first aid information with other providers/carers as appropriate to meet their needs and in accordance with workplace procedures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Calmly provide information to reassure casualty, adopting a communication style to match the casualty's level of consciousness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Prepare an incident report in line with organisation requirements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Maintain confidentiality of records and information in line with privacy principles and statutory and/or organisation policies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Evaluate the incident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Evaluate management of the incident and where required develop an action plan in consultation with r</w:t>
            </w:r>
            <w:r w:rsidRPr="000256C7">
              <w:t>elevant parties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Participate in debriefing/evaluation in order to improve future operations and address individual's needs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Formulate and review contingency planning to identify and select alternative management principles and procedures as required</w:t>
            </w:r>
          </w:p>
        </w:tc>
      </w:tr>
    </w:tbl>
    <w:p w:rsidR="00000000" w:rsidRPr="000256C7" w:rsidP="000256C7">
      <w:pPr>
        <w:pStyle w:val="BodyText"/>
      </w:pPr>
    </w:p>
    <w:p w:rsidR="00000000" w:rsidRPr="000256C7" w:rsidP="000256C7">
      <w:pPr>
        <w:pStyle w:val="AllowPageBreak"/>
      </w:pPr>
    </w:p>
    <w:p w:rsidR="00000000" w:rsidRPr="000256C7" w:rsidP="000256C7">
      <w:pPr>
        <w:pStyle w:val="Heading1"/>
      </w:pPr>
      <w:bookmarkStart w:id="9" w:name="O_311469"/>
      <w:bookmarkEnd w:id="9"/>
      <w:r w:rsidRPr="000256C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This describes the essential skills and knowledge and their level required fo</w:t>
            </w:r>
            <w:r w:rsidRPr="000256C7">
              <w:t xml:space="preserve">r this unit.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rPr>
                <w:rStyle w:val="SpecialBold"/>
              </w:rPr>
              <w:t>Essential knowledge</w:t>
            </w:r>
            <w:r w:rsidRPr="000256C7">
              <w:t xml:space="preserve">:    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Working knowledge of:   </w:t>
            </w:r>
          </w:p>
          <w:p w:rsidR="00000000" w:rsidRPr="000256C7" w:rsidP="000256C7">
            <w:pPr>
              <w:pStyle w:val="BodyText"/>
            </w:pPr>
            <w:r w:rsidRPr="000256C7">
              <w:t>legal responsibilities and duty of care, including confidentiality</w:t>
            </w:r>
          </w:p>
          <w:p w:rsidR="00000000" w:rsidRPr="000256C7" w:rsidP="000256C7">
            <w:pPr>
              <w:pStyle w:val="BodyText"/>
            </w:pPr>
            <w:r w:rsidRPr="000256C7">
              <w:t>basic anatomy (skeleton, muscles, joints, bones), physiology and toxicology</w:t>
            </w:r>
          </w:p>
          <w:p w:rsidR="00000000" w:rsidRPr="000256C7" w:rsidP="000256C7">
            <w:pPr>
              <w:pStyle w:val="BodyText"/>
            </w:pPr>
            <w:r w:rsidRPr="000256C7">
              <w:t>ARC Guidelines and/or State/Territory regulations, legislation and policies relating to provision of first aid</w:t>
            </w:r>
          </w:p>
          <w:p w:rsidR="00000000" w:rsidRPr="000256C7" w:rsidP="000256C7">
            <w:pPr>
              <w:pStyle w:val="BodyText"/>
            </w:pPr>
            <w:r w:rsidRPr="000256C7">
              <w:t>procedures for dealing with major and minor accidents in the workplace</w:t>
            </w:r>
          </w:p>
          <w:p w:rsidR="00000000" w:rsidRPr="000256C7" w:rsidP="000256C7">
            <w:pPr>
              <w:pStyle w:val="BodyText"/>
            </w:pPr>
            <w:r w:rsidRPr="000256C7">
              <w:t>infection control principles and procedures, including using standard prec</w:t>
            </w:r>
            <w:r w:rsidRPr="000256C7">
              <w:t>autions</w:t>
            </w:r>
          </w:p>
          <w:p w:rsidR="00000000" w:rsidRPr="000256C7" w:rsidP="000256C7">
            <w:pPr>
              <w:pStyle w:val="BodyText"/>
            </w:pPr>
            <w:r w:rsidRPr="000256C7">
              <w:t>how to gain access to and interpret material safety data sheets (MSDSs)</w:t>
            </w:r>
          </w:p>
          <w:p w:rsidR="00000000" w:rsidRPr="000256C7" w:rsidP="000256C7">
            <w:pPr>
              <w:pStyle w:val="BodyText"/>
            </w:pPr>
            <w:r w:rsidRPr="000256C7">
              <w:t>company/organisation standard operating procedures (SOPs)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priorities of management in first aid </w:t>
            </w:r>
          </w:p>
          <w:p w:rsidR="00000000" w:rsidRPr="000256C7" w:rsidP="000256C7">
            <w:pPr>
              <w:pStyle w:val="BodyText"/>
            </w:pPr>
            <w:r w:rsidRPr="000256C7">
              <w:t>occupational health and safety requirements in the provision of first aid.</w:t>
            </w:r>
          </w:p>
          <w:p w:rsidR="00000000" w:rsidRPr="000256C7" w:rsidP="000256C7">
            <w:pPr>
              <w:pStyle w:val="BodyText"/>
            </w:pPr>
            <w:r w:rsidRPr="000256C7">
              <w:t>capa</w:t>
            </w:r>
            <w:r w:rsidRPr="000256C7">
              <w:t>bilities of emergency management services</w:t>
            </w:r>
          </w:p>
          <w:p w:rsidR="00000000" w:rsidRPr="000256C7" w:rsidP="000256C7">
            <w:pPr>
              <w:pStyle w:val="BodyText"/>
            </w:pPr>
            <w:r w:rsidRPr="000256C7">
              <w:t>first aiders' skills and limitations</w:t>
            </w:r>
          </w:p>
          <w:p w:rsidR="00000000" w:rsidRPr="000256C7" w:rsidP="000256C7">
            <w:pPr>
              <w:pStyle w:val="BodyText"/>
            </w:pPr>
            <w:r w:rsidRPr="000256C7">
              <w:t>safe storage and handling procedures for pressurised gases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advanced resuscitation techniques as per </w:t>
            </w:r>
            <w:r w:rsidRPr="000256C7">
              <w:rPr>
                <w:rStyle w:val="SpecialBold"/>
              </w:rPr>
              <w:t>HLTFA404A Apply advanced resuscitation techniques</w:t>
            </w:r>
          </w:p>
          <w:p w:rsidR="00000000" w:rsidRPr="000256C7" w:rsidP="000256C7">
            <w:pPr>
              <w:pStyle w:val="BodyText"/>
            </w:pPr>
          </w:p>
          <w:p w:rsidR="00000000" w:rsidRPr="000256C7" w:rsidP="000256C7">
            <w:pPr>
              <w:pStyle w:val="BodyText"/>
            </w:pPr>
            <w:r w:rsidRPr="000256C7">
              <w:t>First aid management proce</w:t>
            </w:r>
            <w:r w:rsidRPr="000256C7">
              <w:t xml:space="preserve">dures in accordance with ARC Guidelines, state/territory regulations, legislation and policies and organisation requirements for conditions identified in the Range Statement and including:     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use of AED, oxygen, bronchodilator </w:t>
            </w:r>
          </w:p>
          <w:p w:rsidR="00000000" w:rsidRPr="000256C7" w:rsidP="000256C7">
            <w:pPr>
              <w:pStyle w:val="BodyText"/>
            </w:pPr>
            <w:r w:rsidRPr="000256C7">
              <w:t>spinal care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management of </w:t>
            </w:r>
            <w:r w:rsidRPr="000256C7">
              <w:t xml:space="preserve">anaphylactic shock reaction 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use of analgesic gases </w:t>
            </w:r>
          </w:p>
          <w:p w:rsidR="00000000" w:rsidRPr="000256C7" w:rsidP="000256C7">
            <w:pPr>
              <w:pStyle w:val="BodyText"/>
            </w:pPr>
          </w:p>
          <w:p w:rsidR="00000000" w:rsidRPr="000256C7" w:rsidP="000256C7">
            <w:pPr>
              <w:pStyle w:val="BodyText"/>
            </w:pPr>
            <w:r w:rsidRPr="000256C7">
              <w:t xml:space="preserve">Incident management procedures:     </w:t>
            </w:r>
          </w:p>
          <w:p w:rsidR="00000000" w:rsidRPr="000256C7" w:rsidP="000256C7">
            <w:pPr>
              <w:pStyle w:val="BodyText"/>
            </w:pPr>
            <w:r w:rsidRPr="000256C7">
              <w:t>manual handling, hazardous substances, dangerous goods or chemicals</w:t>
            </w:r>
          </w:p>
          <w:p w:rsidR="00000000" w:rsidRPr="000256C7" w:rsidP="000256C7">
            <w:pPr>
              <w:pStyle w:val="BodyText"/>
            </w:pPr>
            <w:r w:rsidRPr="000256C7">
              <w:t>basic triage for a multiple casualty incident</w:t>
            </w:r>
          </w:p>
          <w:p w:rsidR="00000000" w:rsidRPr="000256C7" w:rsidP="000256C7">
            <w:pPr>
              <w:pStyle w:val="BodyText"/>
            </w:pPr>
            <w:r w:rsidRPr="000256C7">
              <w:t>safe access to the casualty</w:t>
            </w:r>
          </w:p>
          <w:p w:rsidR="00000000" w:rsidRPr="000256C7" w:rsidP="000256C7">
            <w:pPr>
              <w:pStyle w:val="BodyText"/>
            </w:pPr>
            <w:r w:rsidRPr="000256C7">
              <w:t>awareness of confined spaces and dangerous places</w:t>
            </w:r>
          </w:p>
          <w:p w:rsidR="00000000" w:rsidRPr="000256C7" w:rsidP="000256C7">
            <w:pPr>
              <w:pStyle w:val="BodyText"/>
            </w:pPr>
            <w:r w:rsidRPr="000256C7">
              <w:t>removal of casualty to safe area, if appropriate</w:t>
            </w:r>
          </w:p>
          <w:p w:rsidR="00000000" w:rsidRPr="000256C7" w:rsidP="000256C7">
            <w:pPr>
              <w:pStyle w:val="BodyText"/>
            </w:pPr>
            <w:r w:rsidRPr="000256C7">
              <w:t>coordinate activities of other first aiders, if applicable</w:t>
            </w:r>
          </w:p>
          <w:p w:rsidR="00000000" w:rsidRPr="000256C7" w:rsidP="000256C7">
            <w:pPr>
              <w:pStyle w:val="BodyText"/>
            </w:pPr>
          </w:p>
          <w:p w:rsidR="00000000" w:rsidRPr="000256C7" w:rsidP="000256C7">
            <w:pPr>
              <w:pStyle w:val="BodyText"/>
            </w:pPr>
            <w:r w:rsidRPr="000256C7">
              <w:t xml:space="preserve">First aid management procedures may also relate to emergency childbirth  </w:t>
            </w:r>
          </w:p>
          <w:p w:rsidR="00000000" w:rsidRPr="000256C7" w:rsidP="000256C7">
            <w:pPr>
              <w:pStyle w:val="BodyText"/>
            </w:pPr>
            <w:r w:rsidRPr="000256C7">
              <w:t>Complications and assoc</w:t>
            </w:r>
            <w:r w:rsidRPr="000256C7">
              <w:t>iated methods of management for conditions identified in the Range Statement</w:t>
            </w:r>
          </w:p>
          <w:p w:rsidR="00000000" w:rsidRPr="000256C7" w:rsidP="000256C7">
            <w:pPr>
              <w:pStyle w:val="BodyText"/>
            </w:pPr>
            <w:r w:rsidRPr="000256C7">
              <w:t>State and territory regulatory requirements relating to currency of skill and knowledge</w:t>
            </w:r>
          </w:p>
          <w:p w:rsidR="00000000" w:rsidRPr="000256C7" w:rsidP="000256C7">
            <w:pPr>
              <w:pStyle w:val="BodyText"/>
            </w:pPr>
            <w:r w:rsidRPr="000256C7">
              <w:t>Social issues, especially in particular workplace or community context(s) in which first ai</w:t>
            </w:r>
            <w:r w:rsidRPr="000256C7">
              <w:t xml:space="preserve">d is to be applied, including:    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importance of debriefing </w:t>
            </w:r>
          </w:p>
          <w:p w:rsidR="00000000" w:rsidRPr="000256C7" w:rsidP="000256C7">
            <w:pPr>
              <w:pStyle w:val="BodyText"/>
            </w:pPr>
            <w:r w:rsidRPr="000256C7">
              <w:t>need to be culturally aware, sensitive and respectful</w:t>
            </w:r>
          </w:p>
          <w:p w:rsidR="00000000" w:rsidRPr="000256C7" w:rsidP="000256C7">
            <w:pPr>
              <w:pStyle w:val="BodyText"/>
            </w:pPr>
            <w:r w:rsidRPr="000256C7">
              <w:t>confidentiality</w:t>
            </w:r>
          </w:p>
          <w:p w:rsidR="00000000" w:rsidRPr="000256C7" w:rsidP="000256C7">
            <w:pPr>
              <w:pStyle w:val="BodyText"/>
            </w:pPr>
            <w:r w:rsidRPr="000256C7">
              <w:t>own skills and limitations</w:t>
            </w:r>
          </w:p>
          <w:p w:rsidR="00000000" w:rsidRPr="000256C7" w:rsidP="000256C7">
            <w:pPr>
              <w:pStyle w:val="BodyText"/>
            </w:pPr>
          </w:p>
          <w:p w:rsidR="00000000" w:rsidRPr="000256C7" w:rsidP="000256C7">
            <w:pPr>
              <w:pStyle w:val="BodyText"/>
            </w:pPr>
            <w:r w:rsidRPr="000256C7">
              <w:t xml:space="preserve">Awareness of stress management techniques and available support  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Safety procedures for the opera</w:t>
            </w:r>
            <w:r w:rsidRPr="000256C7">
              <w:t xml:space="preserve">tion of pressurised gases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rPr>
                <w:rStyle w:val="SpecialBold"/>
              </w:rPr>
              <w:t>Essential skills</w:t>
            </w:r>
            <w:r w:rsidRPr="000256C7">
              <w:t>:</w:t>
            </w:r>
          </w:p>
          <w:p w:rsidR="00000000" w:rsidRPr="000256C7" w:rsidP="000256C7">
            <w:pPr>
              <w:pStyle w:val="BodyText"/>
            </w:pPr>
            <w:r w:rsidRPr="000256C7">
              <w:t>Ability to:</w:t>
            </w:r>
          </w:p>
          <w:p w:rsidR="00000000" w:rsidRPr="000256C7" w:rsidP="000256C7">
            <w:pPr>
              <w:pStyle w:val="BodyText"/>
            </w:pPr>
            <w:r w:rsidRPr="000256C7">
              <w:t>Manage specific injuries/illnesses and conditions as identified in the Range Statement for this competency unit</w:t>
            </w:r>
          </w:p>
          <w:p w:rsidR="00000000" w:rsidRPr="000256C7" w:rsidP="000256C7">
            <w:pPr>
              <w:pStyle w:val="BodyText"/>
            </w:pPr>
            <w:r w:rsidRPr="000256C7">
              <w:t>Conduct an initial casualty assessment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Plan an appropriate first aid response in line with established first aid principles, policies and procedures, ARC Guidelines and/or State/Territory regulations, legislation and policies and industry requirements and respond appropriately to contingencies </w:t>
            </w:r>
            <w:r w:rsidRPr="000256C7">
              <w:t>in line with own skills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Apply advanced resuscitation techniques as per </w:t>
            </w:r>
            <w:r w:rsidRPr="000256C7">
              <w:rPr>
                <w:rStyle w:val="SpecialBold"/>
              </w:rPr>
              <w:t>HLTFA404A Apply advanced resuscitation techniques</w:t>
            </w:r>
          </w:p>
          <w:p w:rsidR="00000000" w:rsidRPr="000256C7" w:rsidP="000256C7">
            <w:pPr>
              <w:pStyle w:val="BodyText"/>
            </w:pPr>
            <w:r w:rsidRPr="000256C7">
              <w:t>Use a range of first aid equipment as outlined in the Range Statement</w:t>
            </w:r>
          </w:p>
          <w:p w:rsidR="00000000" w:rsidRPr="000256C7" w:rsidP="000256C7">
            <w:pPr>
              <w:pStyle w:val="BodyText"/>
            </w:pPr>
            <w:r w:rsidRPr="000256C7">
              <w:t>Demonstrate the application of first aid principles</w:t>
            </w:r>
          </w:p>
          <w:p w:rsidR="00000000" w:rsidRPr="000256C7" w:rsidP="000256C7">
            <w:pPr>
              <w:pStyle w:val="BodyText"/>
            </w:pPr>
            <w:r w:rsidRPr="000256C7">
              <w:t>Comply with O</w:t>
            </w:r>
            <w:r w:rsidRPr="000256C7">
              <w:t>HS legislation</w:t>
            </w:r>
          </w:p>
          <w:p w:rsidR="00000000" w:rsidRPr="000256C7" w:rsidP="000256C7">
            <w:pPr>
              <w:pStyle w:val="BodyText"/>
            </w:pPr>
            <w:r w:rsidRPr="000256C7">
              <w:t>Provide assistance with self-medication as per subject's own medication regime and in line with State/Territory legislation, regulations and policies and any available medical/pharmaceutical instructions</w:t>
            </w:r>
          </w:p>
          <w:p w:rsidR="00000000" w:rsidRPr="000256C7" w:rsidP="000256C7">
            <w:pPr>
              <w:pStyle w:val="BodyText"/>
            </w:pPr>
            <w:r w:rsidRPr="000256C7">
              <w:t>Administer medication in line with St</w:t>
            </w:r>
            <w:r w:rsidRPr="000256C7">
              <w:t xml:space="preserve">ate/Territory regulations, legislation and policies and any available medical/pharmaceutical instructions 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Demonstrate:   </w:t>
            </w:r>
          </w:p>
          <w:p w:rsidR="00000000" w:rsidRPr="000256C7" w:rsidP="000256C7">
            <w:pPr>
              <w:pStyle w:val="BodyText"/>
            </w:pPr>
            <w:r w:rsidRPr="000256C7">
              <w:t>safe manual handling</w:t>
            </w:r>
          </w:p>
          <w:p w:rsidR="00000000" w:rsidRPr="000256C7" w:rsidP="000256C7">
            <w:pPr>
              <w:pStyle w:val="BodyText"/>
            </w:pPr>
            <w:r w:rsidRPr="000256C7">
              <w:t>adequate infection control procedures</w:t>
            </w:r>
          </w:p>
          <w:p w:rsidR="00000000" w:rsidRPr="000256C7" w:rsidP="000256C7">
            <w:pPr>
              <w:pStyle w:val="BodyText"/>
            </w:pPr>
            <w:r w:rsidRPr="000256C7">
              <w:t>consideration of the welfare of the casualty</w:t>
            </w:r>
          </w:p>
          <w:p w:rsidR="00000000" w:rsidRPr="000256C7" w:rsidP="000256C7">
            <w:pPr>
              <w:pStyle w:val="BodyText"/>
            </w:pPr>
            <w:r w:rsidRPr="000256C7">
              <w:t>safe storage and handling pro</w:t>
            </w:r>
            <w:r w:rsidRPr="000256C7">
              <w:t>cedures for pressurised gases</w:t>
            </w:r>
          </w:p>
          <w:p w:rsidR="00000000" w:rsidRPr="000256C7" w:rsidP="000256C7">
            <w:pPr>
              <w:pStyle w:val="BodyText"/>
            </w:pPr>
          </w:p>
          <w:p w:rsidR="00000000" w:rsidRPr="000256C7" w:rsidP="000256C7">
            <w:pPr>
              <w:pStyle w:val="BodyText"/>
            </w:pPr>
            <w:r w:rsidRPr="000256C7">
              <w:t xml:space="preserve">Prepare a written incident report or provide information to enable preparation of an incident report  </w:t>
            </w:r>
          </w:p>
          <w:p w:rsidR="00000000" w:rsidRPr="000256C7" w:rsidP="000256C7">
            <w:pPr>
              <w:pStyle w:val="BodyText"/>
            </w:pPr>
            <w:r w:rsidRPr="000256C7">
              <w:t>Interpret and use listed documents</w:t>
            </w:r>
          </w:p>
          <w:p w:rsidR="00000000" w:rsidRPr="000256C7" w:rsidP="000256C7">
            <w:pPr>
              <w:pStyle w:val="BodyText"/>
            </w:pPr>
            <w:r w:rsidRPr="000256C7">
              <w:t>Communicate effectively and assertively and show leadership in an incident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Make prompt </w:t>
            </w:r>
            <w:r w:rsidRPr="000256C7">
              <w:t>and appropriate decisions relating to managing an incident in the workplace</w:t>
            </w:r>
          </w:p>
          <w:p w:rsidR="00000000" w:rsidRPr="000256C7" w:rsidP="000256C7">
            <w:pPr>
              <w:pStyle w:val="BodyText"/>
            </w:pPr>
            <w:r w:rsidRPr="000256C7">
              <w:t>Use literacy and numeracy skills as required to read, interpret and apply guidelines and protocols</w:t>
            </w:r>
          </w:p>
          <w:p w:rsidR="00000000" w:rsidRPr="000256C7" w:rsidP="000256C7">
            <w:pPr>
              <w:pStyle w:val="BodyText"/>
            </w:pPr>
            <w:r w:rsidRPr="000256C7">
              <w:t>Call an ambulance and/or medical assistance according to relevant circumstances and report casualty's condition</w:t>
            </w:r>
          </w:p>
        </w:tc>
      </w:tr>
    </w:tbl>
    <w:p w:rsidR="00000000" w:rsidRPr="000256C7" w:rsidP="000256C7">
      <w:pPr>
        <w:pStyle w:val="BodyText"/>
      </w:pPr>
    </w:p>
    <w:p w:rsidR="00000000" w:rsidRPr="000256C7" w:rsidP="000256C7">
      <w:pPr>
        <w:pStyle w:val="AllowPageBreak"/>
      </w:pPr>
    </w:p>
    <w:p w:rsidR="00000000" w:rsidRPr="000256C7" w:rsidP="000256C7">
      <w:pPr>
        <w:pStyle w:val="Heading1"/>
      </w:pPr>
      <w:bookmarkStart w:id="10" w:name="O_311471"/>
      <w:bookmarkEnd w:id="10"/>
      <w:r w:rsidRPr="000256C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The evidence guide provides advice on assessment and must be read in conjunction with the Performance Crite</w:t>
            </w:r>
            <w:r w:rsidRPr="000256C7">
              <w:t xml:space="preserve">ria, Required Skills and Knowledge, the Range Statement and the Assessment Guidelines for this Training Package.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Critical aspects of assessment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Assessment must include demonstrated evidence of specified Essential Knowledge and Essential Skills iden</w:t>
            </w:r>
            <w:r w:rsidRPr="000256C7">
              <w:t>tified in this competency unit</w:t>
            </w:r>
          </w:p>
          <w:p w:rsidR="00000000" w:rsidRPr="000256C7" w:rsidP="000256C7">
            <w:pPr>
              <w:pStyle w:val="BodyText"/>
            </w:pPr>
            <w:r w:rsidRPr="000256C7">
              <w:t>Competence should be demonstrated working individually and, where appropriate, as part of a first aid team</w:t>
            </w:r>
          </w:p>
          <w:p w:rsidR="00000000" w:rsidRPr="000256C7" w:rsidP="000256C7">
            <w:pPr>
              <w:pStyle w:val="BodyText"/>
            </w:pPr>
            <w:r w:rsidRPr="000256C7">
              <w:t>Consistency of performance should be demonstrated over the required range of situations relevant to the workplace or community setting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Currency of first aid knowledge and skills is to be demonstrated in line with state/territory regulations, legislation an</w:t>
            </w:r>
            <w:r w:rsidRPr="000256C7">
              <w:t xml:space="preserve">d policies, ARC and industry guidelines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Method of assessment may include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Skills in performing first aid procedures are to be assessed through demonstration, with questioning to confirm essential knowledge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Skills may be assessed through simulations, </w:t>
            </w:r>
            <w:r w:rsidRPr="000256C7">
              <w:t>using anatomical models, manikins or in a high fidelity simulation centre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For assessment purposes, demonstration of skills in CPR procedures requires using a model of the human body (resuscitation manikin) in line with ARC Guidelines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Access and equity</w:t>
            </w:r>
            <w:r w:rsidRPr="000256C7">
              <w:rPr>
                <w:rStyle w:val="SpecialBold"/>
              </w:rPr>
              <w:t xml:space="preserve"> considerations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All workers in the health industry should be aware of access and equity issues in relation to their own area of work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All workers should develop their ability to work in a culturally diverse environment </w:t>
            </w:r>
          </w:p>
          <w:p w:rsidR="00000000" w:rsidRPr="000256C7" w:rsidP="000256C7">
            <w:pPr>
              <w:pStyle w:val="BodyText"/>
            </w:pPr>
            <w:r w:rsidRPr="000256C7">
              <w:t>In recognition of particular health</w:t>
            </w:r>
            <w:r w:rsidRPr="000256C7">
              <w:t xml:space="preserve"> issues facing Aboriginal and Torres Strait Islander communities, workers should be aware of cultural, historical and current issues impacting on health of Aboriginal and Torres Strait Islander people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Assessors and trainers must take into account relevant </w:t>
            </w:r>
            <w:r w:rsidRPr="000256C7">
              <w:t xml:space="preserve">access and equity issues, in particular relating to factors impacting on health of Aboriginal and/or Torres Strait Islander clients and communities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</w:p>
        </w:tc>
      </w:tr>
    </w:tbl>
    <w:p w:rsidR="00000000" w:rsidRPr="000256C7" w:rsidP="000256C7">
      <w:pPr>
        <w:pStyle w:val="BodyText"/>
      </w:pPr>
    </w:p>
    <w:p w:rsidR="00000000" w:rsidRPr="000256C7" w:rsidP="000256C7">
      <w:pPr>
        <w:pStyle w:val="AllowPageBreak"/>
      </w:pPr>
    </w:p>
    <w:p w:rsidR="00000000" w:rsidRPr="000256C7" w:rsidP="000256C7">
      <w:pPr>
        <w:pStyle w:val="Heading1"/>
      </w:pPr>
      <w:bookmarkStart w:id="11" w:name="O_311470"/>
      <w:bookmarkEnd w:id="11"/>
      <w:r w:rsidRPr="000256C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RANGE STATEMENT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0256C7">
              <w:t xml:space="preserve"> work situation, needs of the candidate, accessibility of the item, and local industry and regional contexts.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Contextualisation to address specific requirements may include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Focus on first aid management of specific types of injury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First aid provision under specific constraints or circumstances (eg. in confined spaces, in maritime work environment or in work environment involving identified risks/hazards)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First aid management must take into account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Workplace policies and proce</w:t>
            </w:r>
            <w:r w:rsidRPr="000256C7">
              <w:t>dures</w:t>
            </w:r>
          </w:p>
          <w:p w:rsidR="00000000" w:rsidRPr="000256C7" w:rsidP="000256C7">
            <w:pPr>
              <w:pStyle w:val="BodyText"/>
            </w:pPr>
            <w:r w:rsidRPr="000256C7">
              <w:t>Industry/site specific regulations, codes etc.</w:t>
            </w:r>
          </w:p>
          <w:p w:rsidR="00000000" w:rsidRPr="000256C7" w:rsidP="000256C7">
            <w:pPr>
              <w:pStyle w:val="BodyText"/>
            </w:pPr>
            <w:r w:rsidRPr="000256C7">
              <w:t>OHS requirements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State and territory workplace health and safety requirements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A hazard is</w:t>
            </w:r>
            <w:r w:rsidRPr="000256C7">
              <w:t xml:space="preserve">: 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A source or situation with the potential for harm in terms of human injury or ill-health, damage to prope</w:t>
            </w:r>
            <w:r w:rsidRPr="000256C7">
              <w:t xml:space="preserve">rty, the environment, or a combination of these 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Hazards may include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Physical hazards</w:t>
            </w:r>
          </w:p>
          <w:p w:rsidR="00000000" w:rsidRPr="000256C7" w:rsidP="000256C7">
            <w:pPr>
              <w:pStyle w:val="BodyText"/>
            </w:pPr>
            <w:r w:rsidRPr="000256C7">
              <w:t>Biological hazards</w:t>
            </w:r>
          </w:p>
          <w:p w:rsidR="00000000" w:rsidRPr="000256C7" w:rsidP="000256C7">
            <w:pPr>
              <w:pStyle w:val="BodyText"/>
            </w:pPr>
            <w:r w:rsidRPr="000256C7">
              <w:t>Chemical hazards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Hazards associated with manual handling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Risks may include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Risks from worksite equipment, machinery and substances</w:t>
            </w:r>
          </w:p>
          <w:p w:rsidR="00000000" w:rsidRPr="000256C7" w:rsidP="000256C7">
            <w:pPr>
              <w:pStyle w:val="BodyText"/>
            </w:pPr>
            <w:r w:rsidRPr="000256C7">
              <w:t>Risks from first aid equipment (oxygen cylinders, AED)</w:t>
            </w:r>
          </w:p>
          <w:p w:rsidR="00000000" w:rsidRPr="000256C7" w:rsidP="000256C7">
            <w:pPr>
              <w:pStyle w:val="BodyText"/>
            </w:pPr>
            <w:r w:rsidRPr="000256C7">
              <w:t>Environmental risks</w:t>
            </w:r>
          </w:p>
          <w:p w:rsidR="00000000" w:rsidRPr="000256C7" w:rsidP="000256C7">
            <w:pPr>
              <w:pStyle w:val="BodyText"/>
            </w:pPr>
            <w:r w:rsidRPr="000256C7">
              <w:t>Exposure to blood and other body substances</w:t>
            </w:r>
          </w:p>
          <w:p w:rsidR="00000000" w:rsidRPr="000256C7" w:rsidP="000256C7">
            <w:pPr>
              <w:pStyle w:val="BodyText"/>
            </w:pPr>
            <w:r w:rsidRPr="000256C7">
              <w:t>Risk of further injury to the casualty</w:t>
            </w:r>
          </w:p>
          <w:p w:rsidR="00000000" w:rsidRPr="000256C7" w:rsidP="000256C7">
            <w:pPr>
              <w:pStyle w:val="BodyText"/>
            </w:pPr>
            <w:r w:rsidRPr="000256C7">
              <w:t>Risks associated with the proximity of other workers and bystanders</w:t>
            </w:r>
          </w:p>
          <w:p w:rsidR="00000000" w:rsidRPr="000256C7" w:rsidP="000256C7">
            <w:pPr>
              <w:pStyle w:val="BodyText"/>
            </w:pPr>
            <w:r w:rsidRPr="000256C7">
              <w:t>Risks from vehicles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>Fallen pow</w:t>
            </w:r>
            <w:r w:rsidRPr="000256C7">
              <w:t xml:space="preserve">er lines, step and touch potential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Casualty's condition is managed for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Abdominal injuries</w:t>
            </w:r>
          </w:p>
          <w:p w:rsidR="00000000" w:rsidRPr="000256C7" w:rsidP="000256C7">
            <w:pPr>
              <w:pStyle w:val="BodyText"/>
            </w:pPr>
            <w:r w:rsidRPr="000256C7">
              <w:t>Airway obstruction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Allergic reactions </w:t>
            </w:r>
          </w:p>
          <w:p w:rsidR="00000000" w:rsidRPr="000256C7" w:rsidP="000256C7">
            <w:pPr>
              <w:pStyle w:val="BodyText"/>
            </w:pPr>
            <w:r w:rsidRPr="000256C7">
              <w:t>Altered and loss of consciousness</w:t>
            </w:r>
          </w:p>
          <w:p w:rsidR="00000000" w:rsidRPr="000256C7" w:rsidP="000256C7">
            <w:pPr>
              <w:pStyle w:val="BodyText"/>
            </w:pPr>
            <w:r w:rsidRPr="000256C7">
              <w:t>Bleeding</w:t>
            </w:r>
          </w:p>
          <w:p w:rsidR="00000000" w:rsidRPr="000256C7" w:rsidP="000256C7">
            <w:pPr>
              <w:pStyle w:val="BodyText"/>
            </w:pPr>
            <w:r w:rsidRPr="000256C7">
              <w:t>Burns - thermal, chemical, friction, electrical</w:t>
            </w:r>
          </w:p>
          <w:p w:rsidR="00000000" w:rsidRPr="000256C7" w:rsidP="000256C7">
            <w:pPr>
              <w:pStyle w:val="BodyText"/>
            </w:pPr>
            <w:r w:rsidRPr="000256C7">
              <w:t>Chest pain</w:t>
            </w:r>
          </w:p>
          <w:p w:rsidR="00000000" w:rsidRPr="000256C7" w:rsidP="000256C7">
            <w:pPr>
              <w:pStyle w:val="BodyText"/>
            </w:pPr>
            <w:r w:rsidRPr="000256C7">
              <w:t>Injuries: cold and crush injuries; eye and ear injuries; head, neck and spinal injuries; minor skin injuries; needle stick injuries; soft tissue injuries including sprains, strains, dislocations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Near drowning </w:t>
            </w:r>
          </w:p>
          <w:p w:rsidR="00000000" w:rsidRPr="000256C7" w:rsidP="000256C7">
            <w:pPr>
              <w:pStyle w:val="BodyText"/>
            </w:pPr>
            <w:r w:rsidRPr="000256C7">
              <w:t>Envenomation - snake, spider, insect and marin</w:t>
            </w:r>
            <w:r w:rsidRPr="000256C7">
              <w:t>e bites</w:t>
            </w:r>
          </w:p>
          <w:p w:rsidR="00000000" w:rsidRPr="000256C7" w:rsidP="000256C7">
            <w:pPr>
              <w:pStyle w:val="BodyText"/>
            </w:pPr>
            <w:r w:rsidRPr="000256C7">
              <w:t>Environmental conditions such as hypothermia, hyperthermia, dehydration, heat stroke</w:t>
            </w:r>
          </w:p>
          <w:p w:rsidR="00000000" w:rsidRPr="000256C7" w:rsidP="000256C7">
            <w:pPr>
              <w:pStyle w:val="BodyText"/>
            </w:pPr>
            <w:r w:rsidRPr="000256C7">
              <w:t>Fractures</w:t>
            </w:r>
          </w:p>
          <w:p w:rsidR="00000000" w:rsidRPr="000256C7" w:rsidP="000256C7">
            <w:pPr>
              <w:pStyle w:val="BodyText"/>
            </w:pPr>
            <w:r w:rsidRPr="000256C7">
              <w:t>Medical conditions, including cardiac conditions, epilepsy, diabetes, asthma and other respiratory conditions</w:t>
            </w:r>
          </w:p>
          <w:p w:rsidR="00000000" w:rsidRPr="000256C7" w:rsidP="000256C7">
            <w:pPr>
              <w:pStyle w:val="BodyText"/>
            </w:pPr>
            <w:r w:rsidRPr="000256C7">
              <w:t>No signs of life</w:t>
            </w:r>
          </w:p>
          <w:p w:rsidR="00000000" w:rsidRPr="000256C7" w:rsidP="000256C7">
            <w:pPr>
              <w:pStyle w:val="BodyText"/>
            </w:pPr>
            <w:r w:rsidRPr="000256C7">
              <w:t>Pain relief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Poisoning and </w:t>
            </w:r>
            <w:r w:rsidRPr="000256C7">
              <w:t>toxic substances (including chemical contamination)</w:t>
            </w:r>
          </w:p>
          <w:p w:rsidR="00000000" w:rsidRPr="000256C7" w:rsidP="000256C7">
            <w:pPr>
              <w:pStyle w:val="BodyText"/>
            </w:pPr>
            <w:r w:rsidRPr="000256C7">
              <w:t>Respiratory distress</w:t>
            </w:r>
          </w:p>
          <w:p w:rsidR="00000000" w:rsidRPr="000256C7" w:rsidP="000256C7">
            <w:pPr>
              <w:pStyle w:val="BodyText"/>
            </w:pPr>
            <w:r w:rsidRPr="000256C7">
              <w:t>Shock</w:t>
            </w:r>
          </w:p>
          <w:p w:rsidR="00000000" w:rsidRPr="000256C7" w:rsidP="000256C7">
            <w:pPr>
              <w:pStyle w:val="BodyText"/>
            </w:pPr>
            <w:r w:rsidRPr="000256C7">
              <w:t>Seizures</w:t>
            </w:r>
          </w:p>
          <w:p w:rsidR="00000000" w:rsidRPr="000256C7" w:rsidP="000256C7">
            <w:pPr>
              <w:pStyle w:val="BodyText"/>
            </w:pPr>
            <w:r w:rsidRPr="000256C7">
              <w:t>Stroke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Substance misuse - all drugs and alcohol, including illicit drugs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First Aid management skills must include in accordance with ARC Guidelines</w:t>
            </w:r>
            <w:r w:rsidRPr="000256C7">
              <w:t xml:space="preserve">, </w:t>
            </w:r>
            <w:r w:rsidRPr="000256C7">
              <w:rPr>
                <w:rStyle w:val="SpecialBold"/>
              </w:rPr>
              <w:t>State</w:t>
            </w:r>
            <w:r w:rsidRPr="000256C7">
              <w:t>/</w:t>
            </w:r>
            <w:r w:rsidRPr="000256C7">
              <w:rPr>
                <w:rStyle w:val="SpecialBold"/>
              </w:rPr>
              <w:t>Territory regulations</w:t>
            </w:r>
            <w:r w:rsidRPr="000256C7">
              <w:t xml:space="preserve">, </w:t>
            </w:r>
            <w:r w:rsidRPr="000256C7">
              <w:rPr>
                <w:rStyle w:val="SpecialBold"/>
              </w:rPr>
              <w:t>legislation and policies and industry requirements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 xml:space="preserve">Administration of analgesia 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CPR </w:t>
            </w:r>
          </w:p>
          <w:p w:rsidR="00000000" w:rsidRPr="000256C7" w:rsidP="000256C7">
            <w:pPr>
              <w:pStyle w:val="BodyText"/>
            </w:pPr>
            <w:r w:rsidRPr="000256C7">
              <w:t>Infection control</w:t>
            </w:r>
          </w:p>
          <w:p w:rsidR="00000000" w:rsidRPr="000256C7" w:rsidP="000256C7">
            <w:pPr>
              <w:pStyle w:val="BodyText"/>
            </w:pPr>
            <w:r w:rsidRPr="000256C7">
              <w:t>AED</w:t>
            </w:r>
          </w:p>
          <w:p w:rsidR="00000000" w:rsidRPr="000256C7" w:rsidP="000256C7">
            <w:pPr>
              <w:pStyle w:val="BodyText"/>
            </w:pPr>
            <w:r w:rsidRPr="000256C7">
              <w:t>Identification and management of anaphylactic shock reaction in accordance with ARC Guidelines, State/Territory regulations,</w:t>
            </w:r>
            <w:r w:rsidRPr="000256C7">
              <w:t xml:space="preserve"> legislation and policies and industry requirements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Oxygen administration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First aid management must account for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Location and nature of the workplace</w:t>
            </w:r>
          </w:p>
          <w:p w:rsidR="00000000" w:rsidRPr="000256C7" w:rsidP="000256C7">
            <w:pPr>
              <w:pStyle w:val="BodyText"/>
            </w:pPr>
            <w:r w:rsidRPr="000256C7">
              <w:t>Environmental conditions eg electricity (high or low voltage), biological risks, weather, motor vehi</w:t>
            </w:r>
            <w:r w:rsidRPr="000256C7">
              <w:t>cle accidents</w:t>
            </w:r>
          </w:p>
          <w:p w:rsidR="00000000" w:rsidRPr="000256C7" w:rsidP="000256C7">
            <w:pPr>
              <w:pStyle w:val="BodyText"/>
            </w:pPr>
            <w:r w:rsidRPr="000256C7">
              <w:t>Location of emergency services personnel</w:t>
            </w:r>
          </w:p>
          <w:p w:rsidR="00000000" w:rsidRPr="000256C7" w:rsidP="000256C7">
            <w:pPr>
              <w:pStyle w:val="BodyText"/>
            </w:pPr>
            <w:r w:rsidRPr="000256C7">
              <w:t>Number of casualties and potential casualties</w:t>
            </w:r>
          </w:p>
          <w:p w:rsidR="00000000" w:rsidRPr="000256C7" w:rsidP="000256C7">
            <w:pPr>
              <w:pStyle w:val="BodyText"/>
            </w:pPr>
            <w:r w:rsidRPr="000256C7">
              <w:t>Use and availability of first aid equipment, resources and pharmaceuticals</w:t>
            </w:r>
          </w:p>
          <w:p w:rsidR="00000000" w:rsidRPr="000256C7" w:rsidP="000256C7">
            <w:pPr>
              <w:pStyle w:val="BodyText"/>
            </w:pPr>
            <w:r w:rsidRPr="000256C7">
              <w:t>Types of dangers/risks to the casualty and any others in the vicinity of the sit</w:t>
            </w:r>
            <w:r w:rsidRPr="000256C7">
              <w:t>uation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Confined spaces, subject to industry need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Medications may include in accordance with ARC Guidelines</w:t>
            </w:r>
            <w:r w:rsidRPr="000256C7">
              <w:t xml:space="preserve">, </w:t>
            </w:r>
            <w:r w:rsidRPr="000256C7">
              <w:rPr>
                <w:rStyle w:val="SpecialBold"/>
              </w:rPr>
              <w:t>State</w:t>
            </w:r>
            <w:r w:rsidRPr="000256C7">
              <w:t>/</w:t>
            </w:r>
            <w:r w:rsidRPr="000256C7">
              <w:rPr>
                <w:rStyle w:val="SpecialBold"/>
              </w:rPr>
              <w:t>Territory regulations</w:t>
            </w:r>
            <w:r w:rsidRPr="000256C7">
              <w:t xml:space="preserve">, </w:t>
            </w:r>
            <w:r w:rsidRPr="000256C7">
              <w:rPr>
                <w:rStyle w:val="SpecialBold"/>
              </w:rPr>
              <w:t>legislation and policies and industry requirements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Oxygen</w:t>
            </w:r>
          </w:p>
          <w:p w:rsidR="00000000" w:rsidRPr="000256C7" w:rsidP="000256C7">
            <w:pPr>
              <w:pStyle w:val="BodyText"/>
            </w:pPr>
            <w:r w:rsidRPr="000256C7">
              <w:t>Analgesics</w:t>
            </w:r>
          </w:p>
          <w:p w:rsidR="00000000" w:rsidRPr="000256C7" w:rsidP="000256C7">
            <w:pPr>
              <w:pStyle w:val="BodyText"/>
            </w:pPr>
            <w:r w:rsidRPr="000256C7">
              <w:t>Bronchodilators</w:t>
            </w:r>
          </w:p>
          <w:p w:rsidR="00000000" w:rsidRPr="000256C7" w:rsidP="000256C7">
            <w:pPr>
              <w:pStyle w:val="BodyText"/>
            </w:pPr>
            <w:r w:rsidRPr="000256C7">
              <w:t>Casualty's own medications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Auto-injectors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Resources and equipment are used appropriate to the risk to be met and may include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Oxygen resuscitation/cylinders</w:t>
            </w:r>
          </w:p>
          <w:p w:rsidR="00000000" w:rsidRPr="000256C7" w:rsidP="000256C7">
            <w:pPr>
              <w:pStyle w:val="BodyText"/>
            </w:pPr>
            <w:r w:rsidRPr="000256C7">
              <w:t>AED</w:t>
            </w:r>
          </w:p>
          <w:p w:rsidR="00000000" w:rsidRPr="000256C7" w:rsidP="000256C7">
            <w:pPr>
              <w:pStyle w:val="BodyText"/>
            </w:pPr>
            <w:r w:rsidRPr="000256C7">
              <w:t>Thermometers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Auto-injectors </w:t>
            </w:r>
          </w:p>
          <w:p w:rsidR="00000000" w:rsidRPr="000256C7" w:rsidP="000256C7">
            <w:pPr>
              <w:pStyle w:val="BodyText"/>
            </w:pPr>
            <w:r w:rsidRPr="000256C7">
              <w:t>Back boards</w:t>
            </w:r>
          </w:p>
          <w:p w:rsidR="00000000" w:rsidRPr="000256C7" w:rsidP="000256C7">
            <w:pPr>
              <w:pStyle w:val="BodyText"/>
            </w:pPr>
            <w:r w:rsidRPr="000256C7">
              <w:t>Stretchers</w:t>
            </w:r>
          </w:p>
          <w:p w:rsidR="00000000" w:rsidRPr="000256C7" w:rsidP="000256C7">
            <w:pPr>
              <w:pStyle w:val="BodyText"/>
            </w:pPr>
            <w:r w:rsidRPr="000256C7">
              <w:t>Soft bag resuscitator</w:t>
            </w:r>
          </w:p>
          <w:p w:rsidR="00000000" w:rsidRPr="000256C7" w:rsidP="000256C7">
            <w:pPr>
              <w:pStyle w:val="BodyText"/>
            </w:pPr>
            <w:r w:rsidRPr="000256C7">
              <w:t>First aid kit</w:t>
            </w:r>
          </w:p>
          <w:p w:rsidR="00000000" w:rsidRPr="000256C7" w:rsidP="000256C7">
            <w:pPr>
              <w:pStyle w:val="BodyText"/>
            </w:pPr>
            <w:r w:rsidRPr="000256C7">
              <w:t>Casualty's medication</w:t>
            </w:r>
          </w:p>
          <w:p w:rsidR="00000000" w:rsidRPr="000256C7" w:rsidP="000256C7">
            <w:pPr>
              <w:pStyle w:val="BodyText"/>
            </w:pPr>
            <w:r w:rsidRPr="000256C7">
              <w:t>Analge</w:t>
            </w:r>
            <w:r w:rsidRPr="000256C7">
              <w:t>sic inhalers</w:t>
            </w:r>
          </w:p>
          <w:p w:rsidR="00000000" w:rsidRPr="000256C7" w:rsidP="000256C7">
            <w:pPr>
              <w:pStyle w:val="BodyText"/>
            </w:pPr>
            <w:r w:rsidRPr="000256C7">
              <w:t>Analgesic gas equipment</w:t>
            </w:r>
          </w:p>
          <w:p w:rsidR="00000000" w:rsidRPr="000256C7" w:rsidP="000256C7">
            <w:pPr>
              <w:pStyle w:val="BodyText"/>
            </w:pPr>
            <w:r w:rsidRPr="000256C7">
              <w:t>Resuscitation mask or barrier</w:t>
            </w:r>
          </w:p>
          <w:p w:rsidR="00000000" w:rsidRPr="000256C7" w:rsidP="000256C7">
            <w:pPr>
              <w:pStyle w:val="BodyText"/>
            </w:pPr>
            <w:r w:rsidRPr="000256C7">
              <w:t>Spacer device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Cervical collars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Information to be documented may include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Time</w:t>
            </w:r>
          </w:p>
          <w:p w:rsidR="00000000" w:rsidRPr="000256C7" w:rsidP="000256C7">
            <w:pPr>
              <w:pStyle w:val="BodyText"/>
            </w:pPr>
            <w:r w:rsidRPr="000256C7">
              <w:t>Location</w:t>
            </w:r>
          </w:p>
          <w:p w:rsidR="00000000" w:rsidRPr="000256C7" w:rsidP="000256C7">
            <w:pPr>
              <w:pStyle w:val="BodyText"/>
            </w:pPr>
            <w:r w:rsidRPr="000256C7">
              <w:t>Description of injury</w:t>
            </w:r>
          </w:p>
          <w:p w:rsidR="00000000" w:rsidRPr="000256C7" w:rsidP="000256C7">
            <w:pPr>
              <w:pStyle w:val="BodyText"/>
            </w:pPr>
            <w:r w:rsidRPr="000256C7">
              <w:t>First aid management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Fluid intake/output, including fluid loss via:   </w:t>
            </w:r>
          </w:p>
          <w:p w:rsidR="00000000" w:rsidRPr="000256C7" w:rsidP="000256C7">
            <w:pPr>
              <w:pStyle w:val="BodyText"/>
            </w:pPr>
            <w:r w:rsidRPr="000256C7">
              <w:t>blood</w:t>
            </w:r>
          </w:p>
          <w:p w:rsidR="00000000" w:rsidRPr="000256C7" w:rsidP="000256C7">
            <w:pPr>
              <w:pStyle w:val="BodyText"/>
            </w:pPr>
            <w:r w:rsidRPr="000256C7">
              <w:t>vomit</w:t>
            </w:r>
          </w:p>
          <w:p w:rsidR="00000000" w:rsidRPr="000256C7" w:rsidP="000256C7">
            <w:pPr>
              <w:pStyle w:val="BodyText"/>
            </w:pPr>
            <w:r w:rsidRPr="000256C7">
              <w:t>faeces</w:t>
            </w:r>
          </w:p>
          <w:p w:rsidR="00000000" w:rsidRPr="000256C7" w:rsidP="000256C7">
            <w:pPr>
              <w:pStyle w:val="BodyText"/>
            </w:pPr>
            <w:r w:rsidRPr="000256C7">
              <w:t>urine</w:t>
            </w:r>
          </w:p>
          <w:p w:rsidR="00000000" w:rsidRPr="000256C7" w:rsidP="000256C7">
            <w:pPr>
              <w:pStyle w:val="BodyText"/>
            </w:pPr>
          </w:p>
          <w:p w:rsidR="00000000" w:rsidRPr="000256C7" w:rsidP="000256C7">
            <w:pPr>
              <w:pStyle w:val="BodyText"/>
            </w:pPr>
            <w:r w:rsidRPr="000256C7">
              <w:t xml:space="preserve">Administration of medication including:     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time </w:t>
            </w:r>
          </w:p>
          <w:p w:rsidR="00000000" w:rsidRPr="000256C7" w:rsidP="000256C7">
            <w:pPr>
              <w:pStyle w:val="BodyText"/>
            </w:pPr>
            <w:r w:rsidRPr="000256C7">
              <w:t>date</w:t>
            </w:r>
          </w:p>
          <w:p w:rsidR="00000000" w:rsidRPr="000256C7" w:rsidP="000256C7">
            <w:pPr>
              <w:pStyle w:val="BodyText"/>
            </w:pPr>
            <w:r w:rsidRPr="000256C7">
              <w:t xml:space="preserve">person administering </w:t>
            </w:r>
          </w:p>
          <w:p w:rsidR="00000000" w:rsidRPr="000256C7" w:rsidP="000256C7">
            <w:pPr>
              <w:pStyle w:val="BodyText"/>
            </w:pPr>
            <w:r w:rsidRPr="000256C7">
              <w:t>dose</w:t>
            </w:r>
          </w:p>
          <w:p w:rsidR="00000000" w:rsidRPr="000256C7" w:rsidP="000256C7">
            <w:pPr>
              <w:pStyle w:val="BodyText"/>
            </w:pP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Vital signs  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rPr>
                <w:rStyle w:val="SpecialBold"/>
              </w:rPr>
              <w:t>Established first aid principles include</w:t>
            </w:r>
            <w:r w:rsidRPr="000256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  <w:r w:rsidRPr="000256C7">
              <w:t>Checking the site for danger to self, the casualty and others and minimising the danger</w:t>
            </w:r>
          </w:p>
          <w:p w:rsidR="00000000" w:rsidP="000256C7">
            <w:pPr>
              <w:pStyle w:val="BodyText"/>
              <w:rPr>
                <w:lang w:val="en-NZ"/>
              </w:rPr>
            </w:pPr>
            <w:r w:rsidRPr="000256C7">
              <w:t xml:space="preserve">Checking and maintaining the casualty's airway, breathing and circulation </w:t>
            </w:r>
          </w:p>
        </w:tc>
      </w:tr>
      <w:tr w:rsidTr="001C3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6C7" w:rsidP="000256C7">
            <w:pPr>
              <w:pStyle w:val="BodyText"/>
            </w:pPr>
          </w:p>
        </w:tc>
      </w:tr>
    </w:tbl>
    <w:p w:rsidR="00000000" w:rsidRPr="000256C7" w:rsidP="000256C7">
      <w:pPr>
        <w:pStyle w:val="BodyText"/>
      </w:pPr>
    </w:p>
    <w:p w:rsidR="00000000" w:rsidRPr="000256C7" w:rsidP="000256C7">
      <w:pPr>
        <w:pStyle w:val="AllowPageBreak"/>
      </w:pPr>
    </w:p>
    <w:p w:rsidR="00000000" w:rsidRPr="000256C7" w:rsidP="000256C7">
      <w:pPr>
        <w:pStyle w:val="Heading1"/>
      </w:pPr>
      <w:bookmarkStart w:id="12" w:name="O_311461"/>
      <w:bookmarkEnd w:id="12"/>
      <w:r w:rsidRPr="000256C7">
        <w:t>Unit Sector(s)</w:t>
      </w:r>
    </w:p>
    <w:p w:rsidR="00000000" w:rsidRPr="000256C7" w:rsidP="000256C7"/>
    <w:sectPr w:rsidSect="000256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3C98" w:rsidP="001C3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98" w:rsidP="00025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C3C98" w:rsidP="00025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C3C98" w:rsidP="000256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3C98" w:rsidP="001C3C9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98" w:rsidP="00025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HLTFA402B Apply advanced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C3C98" w:rsidP="000256C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25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6C7"/>
  </w:style>
  <w:style w:type="character" w:customStyle="1" w:styleId="Heading1Char">
    <w:name w:val="Heading 1 Char"/>
    <w:basedOn w:val="DefaultParagraphFont"/>
    <w:link w:val="Heading1"/>
    <w:rsid w:val="00025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6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6C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25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6C7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256C7"/>
    <w:rPr>
      <w:b/>
      <w:spacing w:val="0"/>
    </w:rPr>
  </w:style>
  <w:style w:type="paragraph" w:styleId="Header">
    <w:name w:val="header"/>
    <w:basedOn w:val="Normal"/>
    <w:link w:val="HeaderChar"/>
    <w:rsid w:val="00025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256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25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6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256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256C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25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25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6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56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5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6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6C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25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6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6C7"/>
    <w:rPr>
      <w:i/>
    </w:rPr>
  </w:style>
  <w:style w:type="paragraph" w:styleId="Caption">
    <w:name w:val="caption"/>
    <w:basedOn w:val="BodyText"/>
    <w:next w:val="Normal"/>
    <w:qFormat/>
    <w:rsid w:val="00025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6C7"/>
  </w:style>
  <w:style w:type="paragraph" w:styleId="TableofFigures">
    <w:name w:val="table of figures"/>
    <w:basedOn w:val="Normal"/>
    <w:next w:val="Normal"/>
    <w:semiHidden/>
    <w:rsid w:val="00025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6C7"/>
    <w:pPr>
      <w:numPr>
        <w:numId w:val="9"/>
      </w:numPr>
    </w:pPr>
  </w:style>
  <w:style w:type="character" w:customStyle="1" w:styleId="WingdingSymbols">
    <w:name w:val="Wingding Symbols"/>
    <w:rsid w:val="000256C7"/>
    <w:rPr>
      <w:rFonts w:ascii="Wingdings" w:hAnsi="Wingdings"/>
    </w:rPr>
  </w:style>
  <w:style w:type="paragraph" w:customStyle="1" w:styleId="TableHeading">
    <w:name w:val="Table Heading"/>
    <w:basedOn w:val="HeadingBase"/>
    <w:rsid w:val="00025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6C7"/>
    <w:rPr>
      <w:color w:val="0033CC"/>
      <w:u w:val="none"/>
    </w:rPr>
  </w:style>
  <w:style w:type="paragraph" w:customStyle="1" w:styleId="BodyTextRight">
    <w:name w:val="Body Text Right"/>
    <w:basedOn w:val="BodyText"/>
    <w:rsid w:val="00025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6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6C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256C7"/>
    <w:rPr>
      <w:sz w:val="32"/>
    </w:rPr>
  </w:style>
  <w:style w:type="paragraph" w:customStyle="1" w:styleId="HeadingProcedure">
    <w:name w:val="Heading Procedure"/>
    <w:basedOn w:val="HeadingBase"/>
    <w:next w:val="Normal"/>
    <w:rsid w:val="00025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6C7"/>
    <w:pPr>
      <w:spacing w:before="60" w:after="60"/>
    </w:pPr>
  </w:style>
  <w:style w:type="paragraph" w:styleId="ListContinue">
    <w:name w:val="List Continue"/>
    <w:basedOn w:val="List"/>
    <w:rsid w:val="000256C7"/>
    <w:pPr>
      <w:ind w:firstLine="0"/>
    </w:pPr>
  </w:style>
  <w:style w:type="paragraph" w:customStyle="1" w:styleId="ListNote">
    <w:name w:val="List Note"/>
    <w:basedOn w:val="List"/>
    <w:rsid w:val="00025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6C7"/>
    <w:rPr>
      <w:rFonts w:ascii="Courier New" w:hAnsi="Courier New"/>
    </w:rPr>
  </w:style>
  <w:style w:type="paragraph" w:customStyle="1" w:styleId="NoteBullet">
    <w:name w:val="Note Bullet"/>
    <w:basedOn w:val="Note"/>
    <w:rsid w:val="00025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6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6C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256C7"/>
    <w:rPr>
      <w:b/>
      <w:smallCaps/>
    </w:rPr>
  </w:style>
  <w:style w:type="paragraph" w:customStyle="1" w:styleId="TableListNumber">
    <w:name w:val="Table List Number"/>
    <w:basedOn w:val="ListNumber"/>
    <w:rsid w:val="00025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6C7"/>
    <w:pPr>
      <w:numPr>
        <w:numId w:val="7"/>
      </w:numPr>
    </w:pPr>
  </w:style>
  <w:style w:type="paragraph" w:customStyle="1" w:styleId="ListAlpha2">
    <w:name w:val="List Alpha 2"/>
    <w:basedOn w:val="List2"/>
    <w:rsid w:val="000256C7"/>
    <w:pPr>
      <w:numPr>
        <w:numId w:val="6"/>
      </w:numPr>
    </w:pPr>
  </w:style>
  <w:style w:type="paragraph" w:styleId="List2">
    <w:name w:val="List 2"/>
    <w:basedOn w:val="BodyText"/>
    <w:rsid w:val="00025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6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6C7"/>
    <w:pPr>
      <w:numPr>
        <w:numId w:val="1"/>
      </w:numPr>
    </w:pPr>
  </w:style>
  <w:style w:type="paragraph" w:styleId="ListBullet5">
    <w:name w:val="List Bullet 5"/>
    <w:basedOn w:val="List5"/>
    <w:rsid w:val="000256C7"/>
    <w:pPr>
      <w:numPr>
        <w:numId w:val="2"/>
      </w:numPr>
    </w:pPr>
  </w:style>
  <w:style w:type="paragraph" w:styleId="ListContinue2">
    <w:name w:val="List Continue 2"/>
    <w:basedOn w:val="List2"/>
    <w:rsid w:val="000256C7"/>
    <w:pPr>
      <w:ind w:firstLine="0"/>
    </w:pPr>
  </w:style>
  <w:style w:type="paragraph" w:styleId="ListContinue3">
    <w:name w:val="List Continue 3"/>
    <w:basedOn w:val="List3"/>
    <w:rsid w:val="000256C7"/>
    <w:pPr>
      <w:ind w:left="1021" w:firstLine="0"/>
    </w:pPr>
  </w:style>
  <w:style w:type="paragraph" w:styleId="ListContinue4">
    <w:name w:val="List Continue 4"/>
    <w:basedOn w:val="List4"/>
    <w:rsid w:val="000256C7"/>
    <w:pPr>
      <w:ind w:firstLine="0"/>
    </w:pPr>
  </w:style>
  <w:style w:type="paragraph" w:styleId="ListContinue5">
    <w:name w:val="List Continue 5"/>
    <w:basedOn w:val="List5"/>
    <w:rsid w:val="000256C7"/>
    <w:pPr>
      <w:ind w:firstLine="0"/>
    </w:pPr>
  </w:style>
  <w:style w:type="paragraph" w:styleId="ListNumber3">
    <w:name w:val="List Number 3"/>
    <w:basedOn w:val="List3"/>
    <w:rsid w:val="000256C7"/>
    <w:pPr>
      <w:numPr>
        <w:numId w:val="3"/>
      </w:numPr>
    </w:pPr>
  </w:style>
  <w:style w:type="paragraph" w:styleId="ListNumber4">
    <w:name w:val="List Number 4"/>
    <w:basedOn w:val="List4"/>
    <w:rsid w:val="000256C7"/>
    <w:pPr>
      <w:numPr>
        <w:numId w:val="4"/>
      </w:numPr>
    </w:pPr>
  </w:style>
  <w:style w:type="paragraph" w:styleId="ListNumber5">
    <w:name w:val="List Number 5"/>
    <w:basedOn w:val="List5"/>
    <w:rsid w:val="000256C7"/>
    <w:pPr>
      <w:numPr>
        <w:numId w:val="5"/>
      </w:numPr>
    </w:pPr>
  </w:style>
  <w:style w:type="paragraph" w:styleId="BlockText">
    <w:name w:val="Block Text"/>
    <w:basedOn w:val="Normal"/>
    <w:rsid w:val="00025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6C7"/>
    <w:rPr>
      <w:sz w:val="16"/>
      <w:vertAlign w:val="superscript"/>
    </w:rPr>
  </w:style>
  <w:style w:type="character" w:customStyle="1" w:styleId="Symbols">
    <w:name w:val="Symbols"/>
    <w:basedOn w:val="DefaultParagraphFont"/>
    <w:rsid w:val="000256C7"/>
    <w:rPr>
      <w:rFonts w:ascii="Symbol" w:hAnsi="Symbol"/>
    </w:rPr>
  </w:style>
  <w:style w:type="character" w:customStyle="1" w:styleId="MenuOptions">
    <w:name w:val="Menu Options"/>
    <w:basedOn w:val="DefaultParagraphFont"/>
    <w:rsid w:val="00025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6C7"/>
    <w:rPr>
      <w:b/>
    </w:rPr>
  </w:style>
  <w:style w:type="character" w:customStyle="1" w:styleId="Underlined">
    <w:name w:val="Underlined"/>
    <w:basedOn w:val="DefaultParagraphFont"/>
    <w:rsid w:val="000256C7"/>
    <w:rPr>
      <w:u w:val="single"/>
    </w:rPr>
  </w:style>
  <w:style w:type="paragraph" w:customStyle="1" w:styleId="TableBodyTextRight">
    <w:name w:val="Table Body Text Right"/>
    <w:basedOn w:val="TableBodyText"/>
    <w:rsid w:val="00025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6C7"/>
    <w:rPr>
      <w:sz w:val="18"/>
    </w:rPr>
  </w:style>
  <w:style w:type="paragraph" w:customStyle="1" w:styleId="BodySmallRight">
    <w:name w:val="Body Small Right"/>
    <w:basedOn w:val="BodyTextRight"/>
    <w:rsid w:val="000256C7"/>
    <w:rPr>
      <w:sz w:val="18"/>
      <w:szCs w:val="18"/>
    </w:rPr>
  </w:style>
  <w:style w:type="paragraph" w:customStyle="1" w:styleId="MarginEdition">
    <w:name w:val="Margin Edition"/>
    <w:basedOn w:val="MarginNote"/>
    <w:rsid w:val="00025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6C7"/>
    <w:rPr>
      <w:sz w:val="2"/>
      <w:szCs w:val="2"/>
    </w:rPr>
  </w:style>
  <w:style w:type="character" w:customStyle="1" w:styleId="Small">
    <w:name w:val="Small"/>
    <w:basedOn w:val="DefaultParagraphFont"/>
    <w:rsid w:val="000256C7"/>
    <w:rPr>
      <w:sz w:val="16"/>
    </w:rPr>
  </w:style>
  <w:style w:type="paragraph" w:customStyle="1" w:styleId="WideTable">
    <w:name w:val="Wide Table"/>
    <w:basedOn w:val="Normal"/>
    <w:rsid w:val="00025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6C7"/>
  </w:style>
  <w:style w:type="paragraph" w:styleId="Quote">
    <w:name w:val="Quote"/>
    <w:basedOn w:val="Heading1"/>
    <w:link w:val="QuoteChar"/>
    <w:qFormat/>
    <w:rsid w:val="00025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6C7"/>
    <w:pPr>
      <w:pageBreakBefore/>
    </w:pPr>
  </w:style>
  <w:style w:type="paragraph" w:customStyle="1" w:styleId="Border">
    <w:name w:val="Border"/>
    <w:basedOn w:val="Normal"/>
    <w:qFormat/>
    <w:rsid w:val="00025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6C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25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6C7"/>
    <w:rPr>
      <w:u w:val="single"/>
    </w:rPr>
  </w:style>
  <w:style w:type="character" w:customStyle="1" w:styleId="BoldandItalics">
    <w:name w:val="Bold and Italics"/>
    <w:qFormat/>
    <w:rsid w:val="000256C7"/>
    <w:rPr>
      <w:b/>
      <w:i/>
      <w:u w:val="none"/>
    </w:rPr>
  </w:style>
  <w:style w:type="paragraph" w:styleId="BalloonText">
    <w:name w:val="Balloon Text"/>
    <w:basedOn w:val="Normal"/>
    <w:link w:val="BalloonTextChar"/>
    <w:rsid w:val="00025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6C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256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6C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2088</Words>
  <Characters>13242</Characters>
  <Application>Microsoft Office Word</Application>
  <DocSecurity>0</DocSecurity>
  <Lines>538</Lines>
  <Paragraphs>272</Paragraphs>
  <ScaleCrop>false</ScaleCrop>
  <Company>Author-it Software Corporation Ltd.</Company>
  <LinksUpToDate>false</LinksUpToDate>
  <CharactersWithSpaces>15148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HLTFA402B Apply advanced first aid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2012-05-27T00:27:00Z</dcterms:created>
  <dcterms:modified xsi:type="dcterms:W3CDTF">2012-05-27T00:27:00Z</dcterms:modified>
</cp:coreProperties>
</file>