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EFF" w:rsidP="00757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HLTSS00084 Implement and Monitor Infection Prevention and Control Skill Set</w:t>
      </w:r>
      <w:r>
        <w:fldChar w:fldCharType="end"/>
      </w:r>
    </w:p>
    <w:p w:rsidR="00757EFF" w:rsidP="00757EFF">
      <w:pPr>
        <w:pStyle w:val="Version"/>
        <w:sectPr w:rsidSect="005C7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7265" w:rsidP="005C7265">
      <w:pPr>
        <w:pStyle w:val="SuperHeading"/>
      </w:pPr>
      <w:r w:rsidRPr="005C7265">
        <w:t>HLTSS00084 Implement and Monitor Infection Prevention and Control Skill Set</w:t>
      </w:r>
    </w:p>
    <w:p w:rsidR="00000000" w:rsidRPr="005C7265" w:rsidP="005C7265">
      <w:pPr>
        <w:pStyle w:val="Heading1"/>
      </w:pPr>
      <w:bookmarkStart w:id="1" w:name="O_1274947"/>
      <w:bookmarkEnd w:id="1"/>
      <w:r w:rsidRPr="005C7265">
        <w:t>Modification History</w:t>
      </w:r>
    </w:p>
    <w:p w:rsidR="00000000" w:rsidRPr="005C7265" w:rsidP="00757EFF">
      <w:pPr>
        <w:pStyle w:val="BodyText"/>
      </w:pPr>
      <w:r w:rsidRPr="005C7265">
        <w:t>Not applicable.</w:t>
      </w:r>
    </w:p>
    <w:p w:rsidR="00000000" w:rsidRPr="005C7265" w:rsidP="005C7265">
      <w:pPr>
        <w:pStyle w:val="Heading1"/>
      </w:pPr>
      <w:bookmarkStart w:id="2" w:name="O_1274948"/>
      <w:bookmarkEnd w:id="2"/>
      <w:r w:rsidRPr="005C7265">
        <w:t>Description</w:t>
      </w:r>
    </w:p>
    <w:p w:rsidR="00000000" w:rsidRPr="005C7265" w:rsidP="00757EFF">
      <w:pPr>
        <w:pStyle w:val="BodyText"/>
      </w:pPr>
      <w:r w:rsidRPr="005C7265">
        <w:t>This skill set provides individuals working in a range of industry and work setting contexts with the necessary skills and knowledge to implement and monitor infection prevention and control standards, policies and procedures.</w:t>
      </w:r>
    </w:p>
    <w:p w:rsidR="00000000" w:rsidRPr="005C7265" w:rsidP="005C7265">
      <w:pPr>
        <w:pStyle w:val="Heading1"/>
      </w:pPr>
      <w:bookmarkStart w:id="3" w:name="O_1274949"/>
      <w:bookmarkEnd w:id="3"/>
      <w:r w:rsidRPr="005C7265">
        <w:t>Pathways I</w:t>
      </w:r>
      <w:r w:rsidRPr="005C7265">
        <w:t>nformation</w:t>
      </w:r>
    </w:p>
    <w:p w:rsidR="00000000" w:rsidRPr="005C7265" w:rsidP="00757EFF">
      <w:pPr>
        <w:pStyle w:val="BodyText"/>
      </w:pPr>
      <w:r w:rsidRPr="005C7265">
        <w:t>This skill set provides credit towards qualifications in a range of training packages.</w:t>
      </w:r>
    </w:p>
    <w:p w:rsidR="00000000" w:rsidRPr="005C7265" w:rsidP="005C7265">
      <w:pPr>
        <w:pStyle w:val="Heading1"/>
      </w:pPr>
      <w:bookmarkStart w:id="4" w:name="O_1274950"/>
      <w:bookmarkEnd w:id="4"/>
      <w:r w:rsidRPr="005C7265">
        <w:t>Licensing/Regulatory Information</w:t>
      </w:r>
    </w:p>
    <w:p w:rsidR="00000000" w:rsidRPr="005C7265" w:rsidP="00757EFF">
      <w:pPr>
        <w:pStyle w:val="BodyText"/>
      </w:pPr>
      <w:r w:rsidRPr="005C7265">
        <w:t>No occupational licensing, certification or specific legislative requirements apply to this skill set at t</w:t>
      </w:r>
      <w:r w:rsidRPr="005C7265">
        <w:t>he time of publication.</w:t>
      </w:r>
    </w:p>
    <w:p w:rsidR="00000000" w:rsidRPr="005C7265" w:rsidP="005C7265">
      <w:pPr>
        <w:pStyle w:val="Heading1"/>
      </w:pPr>
      <w:bookmarkStart w:id="5" w:name="O_1274951"/>
      <w:bookmarkEnd w:id="5"/>
      <w:r w:rsidRPr="005C726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6282"/>
      </w:tblGrid>
      <w:tr w:rsidTr="005C7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65" w:rsidP="005C7265">
            <w:pPr>
              <w:pStyle w:val="BodyText"/>
            </w:pPr>
            <w:r w:rsidRPr="005C7265">
              <w:rPr>
                <w:rStyle w:val="SpecialBold"/>
              </w:rPr>
              <w:t>Unit code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65">
            <w:pPr>
              <w:pStyle w:val="BodyText"/>
              <w:rPr>
                <w:lang w:val="en-NZ"/>
              </w:rPr>
            </w:pPr>
            <w:r w:rsidRPr="005C7265">
              <w:rPr>
                <w:rStyle w:val="SpecialBold"/>
              </w:rPr>
              <w:t>Unit title</w:t>
            </w:r>
          </w:p>
        </w:tc>
      </w:tr>
      <w:tr w:rsidTr="005C7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65">
            <w:pPr>
              <w:pStyle w:val="BodyText"/>
              <w:rPr>
                <w:lang w:val="en-NZ"/>
              </w:rPr>
            </w:pPr>
            <w:r w:rsidRPr="005C7265">
              <w:t>HLTINF007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65" w:rsidP="005C7265">
            <w:pPr>
              <w:pStyle w:val="BodyText"/>
            </w:pPr>
            <w:r w:rsidRPr="005C7265">
              <w:t>Implement and monitor infection prevention and control standards, policies and procedures</w:t>
            </w:r>
          </w:p>
        </w:tc>
      </w:tr>
    </w:tbl>
    <w:p w:rsidR="00000000" w:rsidRPr="005C7265" w:rsidP="005C7265">
      <w:pPr>
        <w:pStyle w:val="BodyText"/>
      </w:pPr>
    </w:p>
    <w:p w:rsidR="00000000" w:rsidRPr="005C7265" w:rsidP="005C7265">
      <w:pPr>
        <w:pStyle w:val="AllowPageBreak"/>
      </w:pPr>
    </w:p>
    <w:p w:rsidR="00000000" w:rsidRPr="005C7265" w:rsidP="005C7265">
      <w:pPr>
        <w:pStyle w:val="Heading1"/>
      </w:pPr>
      <w:bookmarkStart w:id="6" w:name="O_1274952"/>
      <w:bookmarkEnd w:id="6"/>
      <w:r w:rsidRPr="005C7265">
        <w:t>Target Group</w:t>
      </w:r>
    </w:p>
    <w:p w:rsidR="00000000" w:rsidRPr="005C7265" w:rsidP="00757EFF">
      <w:pPr>
        <w:pStyle w:val="BodyText"/>
      </w:pPr>
      <w:r w:rsidRPr="005C7265">
        <w:t>This skill set is for individuals with responsibility for implementing and monitoring infection prevention and control standards, policies and procedures.</w:t>
      </w:r>
    </w:p>
    <w:p w:rsidR="00000000" w:rsidRPr="005C7265" w:rsidP="005C7265">
      <w:pPr>
        <w:pStyle w:val="Heading1"/>
      </w:pPr>
      <w:bookmarkStart w:id="7" w:name="O_1274953"/>
      <w:bookmarkEnd w:id="7"/>
      <w:r w:rsidRPr="005C7265">
        <w:t>Suggested words for Statement of Attainment</w:t>
      </w:r>
    </w:p>
    <w:p w:rsidR="00000000" w:rsidRPr="005C7265" w:rsidP="00757EFF">
      <w:pPr>
        <w:pStyle w:val="BodyText"/>
      </w:pPr>
      <w:r w:rsidRPr="005C7265">
        <w:t>This unit of competency from the HLT H</w:t>
      </w:r>
      <w:r w:rsidRPr="005C7265">
        <w:t>ealth Training Package provides a set of skills and knowledge for individuals working in a range of industry contexts and workplace settings, who have a coordination, work group</w:t>
      </w:r>
      <w:r w:rsidRPr="005C7265">
        <w:rPr>
          <w:rStyle w:val="SpecialBold"/>
        </w:rPr>
        <w:t xml:space="preserve"> </w:t>
      </w:r>
      <w:r w:rsidRPr="005C7265">
        <w:t>leadership or supervisory</w:t>
      </w:r>
      <w:r w:rsidRPr="005C7265">
        <w:rPr>
          <w:rStyle w:val="SpecialBold"/>
        </w:rPr>
        <w:t xml:space="preserve"> </w:t>
      </w:r>
      <w:r w:rsidRPr="005C7265">
        <w:t>responsibility in relation to infection prevention a</w:t>
      </w:r>
      <w:r w:rsidRPr="005C7265">
        <w:t>nd control.</w:t>
      </w:r>
    </w:p>
    <w:p w:rsidR="00000000" w:rsidRPr="005C7265" w:rsidP="005C7265"/>
    <w:sectPr w:rsidSect="005C72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65" w:rsidRPr="00757EFF" w:rsidP="00757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FF" w:rsidP="005C7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57EFF" w:rsidP="005C7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7EFF" w:rsidP="005C7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265" w:rsidRPr="00757EFF" w:rsidP="00757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FF" w:rsidRPr="002D2AF8" w:rsidP="005C7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HLTSS00084 Implement and Monitor Infection Prevention and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757EFF" w:rsidP="005C7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265"/>
  </w:style>
  <w:style w:type="character" w:customStyle="1" w:styleId="Heading1Char">
    <w:name w:val="Heading 1 Char"/>
    <w:basedOn w:val="DefaultParagraphFont"/>
    <w:link w:val="Heading1"/>
    <w:rsid w:val="005C7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2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7265"/>
    <w:rPr>
      <w:b/>
      <w:spacing w:val="0"/>
    </w:rPr>
  </w:style>
  <w:style w:type="paragraph" w:customStyle="1" w:styleId="SuperHeading">
    <w:name w:val="SuperHeading"/>
    <w:basedOn w:val="Normal"/>
    <w:rsid w:val="005C7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2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2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7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2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265"/>
    <w:rPr>
      <w:i/>
    </w:rPr>
  </w:style>
  <w:style w:type="paragraph" w:styleId="Caption">
    <w:name w:val="caption"/>
    <w:basedOn w:val="BodyText"/>
    <w:next w:val="Normal"/>
    <w:qFormat/>
    <w:rsid w:val="005C7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265"/>
  </w:style>
  <w:style w:type="paragraph" w:styleId="TableofFigures">
    <w:name w:val="table of figures"/>
    <w:basedOn w:val="Normal"/>
    <w:next w:val="Normal"/>
    <w:semiHidden/>
    <w:rsid w:val="005C7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2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7265"/>
    <w:rPr>
      <w:rFonts w:ascii="Wingdings" w:hAnsi="Wingdings"/>
    </w:rPr>
  </w:style>
  <w:style w:type="paragraph" w:customStyle="1" w:styleId="TableHeading">
    <w:name w:val="Table Heading"/>
    <w:basedOn w:val="HeadingBase"/>
    <w:rsid w:val="005C7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265"/>
    <w:rPr>
      <w:color w:val="0033CC"/>
      <w:u w:val="none"/>
    </w:rPr>
  </w:style>
  <w:style w:type="paragraph" w:customStyle="1" w:styleId="BodyTextRight">
    <w:name w:val="Body Text Right"/>
    <w:basedOn w:val="BodyText"/>
    <w:rsid w:val="005C7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2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265"/>
    <w:rPr>
      <w:sz w:val="32"/>
    </w:rPr>
  </w:style>
  <w:style w:type="paragraph" w:customStyle="1" w:styleId="HeadingProcedure">
    <w:name w:val="Heading Procedure"/>
    <w:basedOn w:val="HeadingBase"/>
    <w:next w:val="Normal"/>
    <w:rsid w:val="005C7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265"/>
    <w:pPr>
      <w:spacing w:before="60" w:after="60"/>
    </w:pPr>
  </w:style>
  <w:style w:type="paragraph" w:styleId="ListContinue">
    <w:name w:val="List Continue"/>
    <w:basedOn w:val="List"/>
    <w:rsid w:val="005C7265"/>
    <w:pPr>
      <w:ind w:firstLine="0"/>
    </w:pPr>
  </w:style>
  <w:style w:type="paragraph" w:customStyle="1" w:styleId="ListNote">
    <w:name w:val="List Note"/>
    <w:basedOn w:val="List"/>
    <w:rsid w:val="005C7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265"/>
    <w:rPr>
      <w:rFonts w:ascii="Courier New" w:hAnsi="Courier New"/>
    </w:rPr>
  </w:style>
  <w:style w:type="paragraph" w:customStyle="1" w:styleId="NoteBullet">
    <w:name w:val="Note Bullet"/>
    <w:basedOn w:val="Note"/>
    <w:rsid w:val="005C7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2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7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265"/>
    <w:rPr>
      <w:b/>
      <w:smallCaps/>
    </w:rPr>
  </w:style>
  <w:style w:type="paragraph" w:customStyle="1" w:styleId="TableListNumber">
    <w:name w:val="Table List Number"/>
    <w:basedOn w:val="ListNumber"/>
    <w:rsid w:val="005C7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265"/>
    <w:pPr>
      <w:numPr>
        <w:numId w:val="7"/>
      </w:numPr>
    </w:pPr>
  </w:style>
  <w:style w:type="paragraph" w:customStyle="1" w:styleId="ListAlpha2">
    <w:name w:val="List Alpha 2"/>
    <w:basedOn w:val="List2"/>
    <w:rsid w:val="005C7265"/>
    <w:pPr>
      <w:numPr>
        <w:numId w:val="6"/>
      </w:numPr>
    </w:pPr>
  </w:style>
  <w:style w:type="paragraph" w:styleId="List2">
    <w:name w:val="List 2"/>
    <w:basedOn w:val="BodyText"/>
    <w:rsid w:val="005C7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2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2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7265"/>
    <w:pPr>
      <w:numPr>
        <w:numId w:val="2"/>
      </w:numPr>
    </w:pPr>
  </w:style>
  <w:style w:type="paragraph" w:styleId="ListContinue2">
    <w:name w:val="List Continue 2"/>
    <w:basedOn w:val="List2"/>
    <w:rsid w:val="005C7265"/>
    <w:pPr>
      <w:ind w:firstLine="0"/>
    </w:pPr>
  </w:style>
  <w:style w:type="paragraph" w:styleId="ListContinue3">
    <w:name w:val="List Continue 3"/>
    <w:basedOn w:val="List3"/>
    <w:rsid w:val="005C7265"/>
    <w:pPr>
      <w:ind w:left="1021" w:firstLine="0"/>
    </w:pPr>
  </w:style>
  <w:style w:type="paragraph" w:styleId="ListContinue4">
    <w:name w:val="List Continue 4"/>
    <w:basedOn w:val="List4"/>
    <w:rsid w:val="005C7265"/>
    <w:pPr>
      <w:ind w:firstLine="0"/>
    </w:pPr>
  </w:style>
  <w:style w:type="paragraph" w:styleId="ListContinue5">
    <w:name w:val="List Continue 5"/>
    <w:basedOn w:val="List5"/>
    <w:rsid w:val="005C7265"/>
    <w:pPr>
      <w:ind w:firstLine="0"/>
    </w:pPr>
  </w:style>
  <w:style w:type="paragraph" w:styleId="ListNumber3">
    <w:name w:val="List Number 3"/>
    <w:basedOn w:val="List3"/>
    <w:rsid w:val="005C7265"/>
    <w:pPr>
      <w:numPr>
        <w:numId w:val="3"/>
      </w:numPr>
    </w:pPr>
  </w:style>
  <w:style w:type="paragraph" w:styleId="ListNumber4">
    <w:name w:val="List Number 4"/>
    <w:basedOn w:val="List4"/>
    <w:rsid w:val="005C7265"/>
    <w:pPr>
      <w:numPr>
        <w:numId w:val="4"/>
      </w:numPr>
    </w:pPr>
  </w:style>
  <w:style w:type="paragraph" w:styleId="ListNumber5">
    <w:name w:val="List Number 5"/>
    <w:basedOn w:val="List5"/>
    <w:rsid w:val="005C7265"/>
    <w:pPr>
      <w:numPr>
        <w:numId w:val="5"/>
      </w:numPr>
    </w:pPr>
  </w:style>
  <w:style w:type="paragraph" w:styleId="BlockText">
    <w:name w:val="Block Text"/>
    <w:basedOn w:val="Normal"/>
    <w:rsid w:val="005C7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265"/>
    <w:rPr>
      <w:sz w:val="16"/>
      <w:vertAlign w:val="superscript"/>
    </w:rPr>
  </w:style>
  <w:style w:type="character" w:customStyle="1" w:styleId="Symbols">
    <w:name w:val="Symbols"/>
    <w:basedOn w:val="DefaultParagraphFont"/>
    <w:rsid w:val="005C7265"/>
    <w:rPr>
      <w:rFonts w:ascii="Symbol" w:hAnsi="Symbol"/>
    </w:rPr>
  </w:style>
  <w:style w:type="character" w:customStyle="1" w:styleId="MenuOptions">
    <w:name w:val="Menu Options"/>
    <w:basedOn w:val="DefaultParagraphFont"/>
    <w:rsid w:val="005C7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265"/>
    <w:rPr>
      <w:b/>
    </w:rPr>
  </w:style>
  <w:style w:type="character" w:customStyle="1" w:styleId="Underlined">
    <w:name w:val="Underlined"/>
    <w:basedOn w:val="DefaultParagraphFont"/>
    <w:rsid w:val="005C7265"/>
    <w:rPr>
      <w:u w:val="single"/>
    </w:rPr>
  </w:style>
  <w:style w:type="paragraph" w:customStyle="1" w:styleId="TableBodyTextRight">
    <w:name w:val="Table Body Text Right"/>
    <w:basedOn w:val="TableBodyText"/>
    <w:rsid w:val="005C7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265"/>
    <w:rPr>
      <w:sz w:val="18"/>
    </w:rPr>
  </w:style>
  <w:style w:type="paragraph" w:customStyle="1" w:styleId="BodySmallRight">
    <w:name w:val="Body Small Right"/>
    <w:basedOn w:val="BodyTextRight"/>
    <w:rsid w:val="005C7265"/>
    <w:rPr>
      <w:sz w:val="18"/>
      <w:szCs w:val="18"/>
    </w:rPr>
  </w:style>
  <w:style w:type="paragraph" w:customStyle="1" w:styleId="MarginEdition">
    <w:name w:val="Margin Edition"/>
    <w:basedOn w:val="MarginNote"/>
    <w:rsid w:val="005C7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265"/>
    <w:rPr>
      <w:sz w:val="2"/>
      <w:szCs w:val="2"/>
    </w:rPr>
  </w:style>
  <w:style w:type="character" w:customStyle="1" w:styleId="Small">
    <w:name w:val="Small"/>
    <w:basedOn w:val="DefaultParagraphFont"/>
    <w:rsid w:val="005C7265"/>
    <w:rPr>
      <w:sz w:val="16"/>
    </w:rPr>
  </w:style>
  <w:style w:type="paragraph" w:customStyle="1" w:styleId="WideTable">
    <w:name w:val="Wide Table"/>
    <w:basedOn w:val="Normal"/>
    <w:rsid w:val="005C7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265"/>
  </w:style>
  <w:style w:type="paragraph" w:styleId="Quote">
    <w:name w:val="Quote"/>
    <w:basedOn w:val="Heading1"/>
    <w:link w:val="QuoteChar"/>
    <w:qFormat/>
    <w:rsid w:val="005C7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265"/>
    <w:pPr>
      <w:pageBreakBefore/>
    </w:pPr>
  </w:style>
  <w:style w:type="paragraph" w:customStyle="1" w:styleId="Border">
    <w:name w:val="Border"/>
    <w:basedOn w:val="Normal"/>
    <w:qFormat/>
    <w:rsid w:val="005C7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265"/>
    <w:rPr>
      <w:u w:val="single"/>
    </w:rPr>
  </w:style>
  <w:style w:type="character" w:customStyle="1" w:styleId="BoldandItalics">
    <w:name w:val="Bold and Italics"/>
    <w:qFormat/>
    <w:rsid w:val="005C7265"/>
    <w:rPr>
      <w:b/>
      <w:i/>
      <w:u w:val="none"/>
    </w:rPr>
  </w:style>
  <w:style w:type="paragraph" w:styleId="BalloonText">
    <w:name w:val="Balloon Text"/>
    <w:basedOn w:val="Normal"/>
    <w:link w:val="BalloonTextChar"/>
    <w:rsid w:val="005C7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265"/>
    <w:pPr>
      <w:spacing w:before="0" w:after="0"/>
    </w:pPr>
  </w:style>
  <w:style w:type="paragraph" w:customStyle="1" w:styleId="BodyTextBold">
    <w:name w:val="Body Text Bold"/>
    <w:basedOn w:val="BodyText"/>
    <w:qFormat/>
    <w:rsid w:val="005C726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1248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HLTSS00084 Implement and Monitor Infection Prevention and Control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2022-11-25T01:16:20Z</dcterms:created>
  <dcterms:modified xsi:type="dcterms:W3CDTF">2022-11-24T09:57:00Z</dcterms:modified>
</cp:coreProperties>
</file>