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79C" w:rsidP="00164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HLTSS00037 Advanced Practice for Aboriginal and/or Torres Strait Islander Health Workers Skill Set</w:t>
      </w:r>
      <w:r>
        <w:fldChar w:fldCharType="end"/>
      </w:r>
    </w:p>
    <w:p w:rsidR="0016479C" w:rsidP="0016479C">
      <w:pPr>
        <w:pStyle w:val="Version"/>
        <w:sectPr w:rsidSect="00A26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A26947" w:rsidP="00A26947">
      <w:pPr>
        <w:pStyle w:val="SuperHeading"/>
      </w:pPr>
      <w:r w:rsidRPr="00A26947">
        <w:t>HLTSS00037 Advanced Practice for Aboriginal and/or Torres Strait Islander Health Workers Skill Set</w:t>
      </w:r>
    </w:p>
    <w:p w:rsidR="00000000" w:rsidRPr="00A26947" w:rsidP="00A26947">
      <w:pPr>
        <w:pStyle w:val="Heading1"/>
      </w:pPr>
      <w:bookmarkStart w:id="1" w:name="O_848314"/>
      <w:bookmarkEnd w:id="1"/>
      <w:r w:rsidRPr="00A269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16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947" w:rsidP="00A26947">
            <w:pPr>
              <w:pStyle w:val="BodyText"/>
            </w:pPr>
            <w:r w:rsidRPr="00A26947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rPr>
                <w:rStyle w:val="SpecialBold"/>
              </w:rPr>
              <w:t>Comments</w:t>
            </w:r>
          </w:p>
        </w:tc>
      </w:tr>
      <w:tr w:rsidTr="0016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947" w:rsidP="00A26947">
            <w:pPr>
              <w:pStyle w:val="BodyText"/>
            </w:pPr>
            <w:r w:rsidRPr="00A26947">
              <w:t xml:space="preserve">This version was released in </w:t>
            </w:r>
            <w:r w:rsidRPr="00A26947">
              <w:rPr>
                <w:rStyle w:val="Emphasis"/>
              </w:rPr>
              <w:t>HLT Health Training Package release 3.0</w:t>
            </w:r>
            <w:r w:rsidRPr="00A26947">
              <w:t>.</w:t>
            </w:r>
          </w:p>
          <w:p w:rsidR="00000000" w:rsidRPr="00A26947" w:rsidP="00A26947">
            <w:pPr>
              <w:pStyle w:val="BodyText"/>
            </w:pPr>
            <w:r w:rsidRPr="00A26947">
              <w:t xml:space="preserve">Updated title of HLTINF004.  </w:t>
            </w:r>
          </w:p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t>Equivalent competency outcome.</w:t>
            </w:r>
          </w:p>
        </w:tc>
      </w:tr>
      <w:tr w:rsidTr="0016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t xml:space="preserve">Release 4 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947" w:rsidP="00A26947">
            <w:pPr>
              <w:pStyle w:val="BodyText"/>
            </w:pPr>
            <w:r w:rsidRPr="00A26947">
              <w:t>Units of competency updated (see mapping at www.cshisc.com.au)</w:t>
            </w:r>
          </w:p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t>equivalent outcome</w:t>
            </w:r>
          </w:p>
        </w:tc>
      </w:tr>
      <w:tr w:rsidTr="0016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t>Added Companion Volumes link.  Equivalent outcome</w:t>
            </w:r>
          </w:p>
        </w:tc>
      </w:tr>
      <w:tr w:rsidTr="0016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47">
            <w:pPr>
              <w:pStyle w:val="BodyText"/>
              <w:rPr>
                <w:lang w:val="en-NZ"/>
              </w:rPr>
            </w:pPr>
            <w:r w:rsidRPr="00A26947">
              <w:t>Corrections to errors and changes to formatting to improve readability. Equivalent outcome.</w:t>
            </w:r>
          </w:p>
        </w:tc>
      </w:tr>
      <w:tr w:rsidTr="0016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947" w:rsidP="00A26947">
            <w:pPr>
              <w:pStyle w:val="BodyText"/>
            </w:pPr>
            <w:r w:rsidRPr="00A26947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947" w:rsidP="00A26947">
            <w:pPr>
              <w:pStyle w:val="BodyText"/>
            </w:pPr>
            <w:r w:rsidRPr="00A26947">
              <w:t xml:space="preserve">This version was released in </w:t>
            </w:r>
            <w:r w:rsidRPr="00A26947">
              <w:rPr>
                <w:rStyle w:val="Emphasis"/>
              </w:rPr>
              <w:t>HLT Health Training Package release 1.0</w:t>
            </w:r>
            <w:r w:rsidRPr="00A26947">
              <w:t xml:space="preserve"> and meets the requirements of the New Standards for Training Packages.</w:t>
            </w:r>
          </w:p>
        </w:tc>
      </w:tr>
    </w:tbl>
    <w:p w:rsidR="00000000" w:rsidRPr="00A26947" w:rsidP="00A26947">
      <w:pPr>
        <w:pStyle w:val="BodyText"/>
      </w:pPr>
    </w:p>
    <w:p w:rsidR="00000000" w:rsidRPr="00A26947" w:rsidP="00A26947">
      <w:pPr>
        <w:pStyle w:val="AllowPageBreak"/>
      </w:pPr>
    </w:p>
    <w:p w:rsidR="00000000" w:rsidRPr="00A26947" w:rsidP="00A26947">
      <w:pPr>
        <w:pStyle w:val="Heading1"/>
      </w:pPr>
      <w:bookmarkStart w:id="2" w:name="O_848313"/>
      <w:bookmarkEnd w:id="2"/>
      <w:r w:rsidRPr="00A26947">
        <w:t>Skill Set Description</w:t>
      </w:r>
    </w:p>
    <w:p w:rsidR="00000000" w:rsidRPr="00A26947" w:rsidP="00A26947">
      <w:pPr>
        <w:pStyle w:val="BodyText"/>
      </w:pPr>
      <w:r w:rsidRPr="00A26947">
        <w:t xml:space="preserve">This skill set provides a set of skills for Aboriginal and/or Torres Strait Islander Health Workers to specialise in the provision of advanced primary health care practice for Aboriginal and/or Torres Strait Islander clients </w:t>
      </w:r>
      <w:r w:rsidRPr="00A26947">
        <w:t>and communities.</w:t>
      </w:r>
    </w:p>
    <w:p w:rsidR="00000000" w:rsidRPr="00A26947" w:rsidP="00A26947">
      <w:pPr>
        <w:pStyle w:val="BodyText"/>
      </w:pPr>
    </w:p>
    <w:p w:rsidR="00000000" w:rsidRPr="00A26947" w:rsidP="00A26947">
      <w:pPr>
        <w:pStyle w:val="Heading1"/>
      </w:pPr>
      <w:r w:rsidRPr="00A26947">
        <w:t>Units</w:t>
      </w:r>
    </w:p>
    <w:p w:rsidR="00000000" w:rsidRPr="00A26947" w:rsidP="00A26947">
      <w:pPr>
        <w:pStyle w:val="BodyText"/>
      </w:pPr>
      <w:r w:rsidRPr="00A26947">
        <w:t xml:space="preserve">HLTAHW020 Administer medications </w:t>
      </w:r>
    </w:p>
    <w:p w:rsidR="00000000" w:rsidRPr="00A26947" w:rsidP="00A26947">
      <w:pPr>
        <w:pStyle w:val="BodyText"/>
      </w:pPr>
      <w:r w:rsidRPr="00A26947">
        <w:t>HLTAHW046 Apply advanced skills in primary health care</w:t>
      </w:r>
    </w:p>
    <w:p w:rsidR="00000000" w:rsidRPr="00A26947" w:rsidP="00A26947">
      <w:pPr>
        <w:pStyle w:val="BodyText"/>
      </w:pPr>
      <w:r w:rsidRPr="00A26947">
        <w:t>HLTAHW066 Manage the delivery of Aboriginal &amp;/or Torres Strait Islander health care</w:t>
      </w:r>
    </w:p>
    <w:p w:rsidR="00000000" w:rsidRPr="00A26947" w:rsidP="00A26947">
      <w:pPr>
        <w:pStyle w:val="BodyText"/>
      </w:pPr>
      <w:r w:rsidRPr="00A26947">
        <w:t>HLTAHW071 Manage medicines in Aboriginal &amp;/or Torres Strait Islander primary health care</w:t>
      </w:r>
    </w:p>
    <w:p w:rsidR="00000000" w:rsidRPr="00A26947" w:rsidP="00A26947">
      <w:pPr>
        <w:pStyle w:val="BodyText"/>
      </w:pPr>
      <w:r w:rsidRPr="00A26947">
        <w:t>HLTINF004 Manage the prevention and control of infection</w:t>
      </w:r>
    </w:p>
    <w:p w:rsidR="00000000" w:rsidRPr="00A26947" w:rsidP="00A26947">
      <w:pPr>
        <w:pStyle w:val="AllowPageBreak"/>
      </w:pPr>
    </w:p>
    <w:p w:rsidR="00000000" w:rsidRPr="00A26947" w:rsidP="00A26947">
      <w:pPr>
        <w:pStyle w:val="Heading1"/>
      </w:pPr>
      <w:bookmarkStart w:id="3" w:name="O_848312"/>
      <w:bookmarkEnd w:id="3"/>
      <w:r w:rsidRPr="00A26947">
        <w:t>Pathways Information</w:t>
      </w:r>
    </w:p>
    <w:p w:rsidR="00000000" w:rsidRPr="00A26947" w:rsidP="00A26947">
      <w:pPr>
        <w:pStyle w:val="BodyText"/>
      </w:pPr>
      <w:r w:rsidRPr="00A26947">
        <w:t>These units may provide credit towards the Advanced Diploma of Aborigina</w:t>
      </w:r>
      <w:r w:rsidRPr="00A26947">
        <w:t xml:space="preserve">l and/or Torres Strait Islander Primary Health Care. </w:t>
      </w:r>
    </w:p>
    <w:p w:rsidR="00000000" w:rsidRPr="00A26947" w:rsidP="00A26947">
      <w:pPr>
        <w:pStyle w:val="AllowPageBreak"/>
      </w:pPr>
    </w:p>
    <w:p w:rsidR="00000000" w:rsidRPr="00A26947" w:rsidP="00A26947">
      <w:pPr>
        <w:pStyle w:val="Heading1"/>
      </w:pPr>
      <w:bookmarkStart w:id="4" w:name="O_848311"/>
      <w:bookmarkEnd w:id="4"/>
      <w:r w:rsidRPr="00A26947">
        <w:t>Licensing/Regulatory Information</w:t>
      </w:r>
    </w:p>
    <w:p w:rsidR="00000000" w:rsidRPr="00A26947" w:rsidP="00A26947">
      <w:pPr>
        <w:pStyle w:val="BodyText"/>
      </w:pPr>
      <w:r w:rsidRPr="00A26947">
        <w:rPr>
          <w:rStyle w:val="Emphasis"/>
        </w:rPr>
        <w:t>No licensing, legislative or certificate requirements apply to this qualification at the time of publication.</w:t>
      </w:r>
    </w:p>
    <w:p w:rsidR="00000000" w:rsidRPr="00A26947" w:rsidP="00A26947">
      <w:pPr>
        <w:pStyle w:val="AllowPageBreak"/>
      </w:pPr>
    </w:p>
    <w:p w:rsidR="00000000" w:rsidRPr="00A26947" w:rsidP="00A26947">
      <w:pPr>
        <w:pStyle w:val="Heading1"/>
      </w:pPr>
      <w:bookmarkStart w:id="5" w:name="O_848310"/>
      <w:bookmarkEnd w:id="5"/>
      <w:r w:rsidRPr="00A26947">
        <w:t>Skill Set Requirements</w:t>
      </w:r>
    </w:p>
    <w:p w:rsidR="00000000" w:rsidRPr="00A26947" w:rsidP="00A26947">
      <w:pPr>
        <w:pStyle w:val="BodyText"/>
      </w:pPr>
      <w:r w:rsidRPr="00A26947">
        <w:t>Th</w:t>
      </w:r>
      <w:r w:rsidRPr="00A26947">
        <w:t>is skill set has been endorsed by industry for workers who hold a qualification at the level of Certificate IV in Aboriginal and/or Torres Strait Islander Primary Health Care Practice or Diploma of Aboriginal and/or Torres Strait Islander Primary Health Ca</w:t>
      </w:r>
      <w:r w:rsidRPr="00A26947">
        <w:t>re Practice or commensurate industry skills as evaluated through recognition of prior learning processes.</w:t>
      </w:r>
    </w:p>
    <w:p w:rsidR="00000000" w:rsidRPr="00A26947" w:rsidP="00A26947">
      <w:pPr>
        <w:pStyle w:val="AllowPageBreak"/>
      </w:pPr>
    </w:p>
    <w:p w:rsidR="00000000" w:rsidRPr="00A26947" w:rsidP="00A26947">
      <w:pPr>
        <w:pStyle w:val="Heading1"/>
      </w:pPr>
      <w:bookmarkStart w:id="6" w:name="O_848309"/>
      <w:bookmarkEnd w:id="6"/>
      <w:r w:rsidRPr="00A26947">
        <w:t>Target Group</w:t>
      </w:r>
    </w:p>
    <w:p w:rsidR="00000000" w:rsidRPr="00A26947" w:rsidP="00A26947">
      <w:pPr>
        <w:pStyle w:val="BodyText"/>
      </w:pPr>
      <w:r w:rsidRPr="00A26947">
        <w:t>This skill set provides a pathway for Aboriginal and/or Torres Strait Islander Health Workers to specialise in the provi</w:t>
      </w:r>
      <w:r w:rsidRPr="00A26947">
        <w:t>sion of advanced primary health care practice for Aboriginal and/or Torres Strait Islander clients and communities</w:t>
      </w:r>
    </w:p>
    <w:p w:rsidR="00000000" w:rsidRPr="00A26947" w:rsidP="00A26947">
      <w:pPr>
        <w:pStyle w:val="BodyText"/>
      </w:pPr>
      <w:r w:rsidRPr="00A26947">
        <w:t>Application of this skill set is only appropriate under the supervision of a relevant health professional and as a member of a health care te</w:t>
      </w:r>
      <w:r w:rsidRPr="00A26947">
        <w:t>am.</w:t>
      </w:r>
    </w:p>
    <w:p w:rsidR="00000000" w:rsidRPr="00A26947" w:rsidP="00A26947">
      <w:pPr>
        <w:pStyle w:val="AllowPageBreak"/>
      </w:pPr>
    </w:p>
    <w:p w:rsidR="00000000" w:rsidRPr="00A26947" w:rsidP="00A26947">
      <w:pPr>
        <w:pStyle w:val="Heading1"/>
      </w:pPr>
      <w:bookmarkStart w:id="7" w:name="O_848308"/>
      <w:bookmarkEnd w:id="7"/>
      <w:r w:rsidRPr="00A26947">
        <w:t>Suggest words for Statement of Attainment</w:t>
      </w:r>
    </w:p>
    <w:p w:rsidR="00000000" w:rsidRPr="00A26947" w:rsidP="00A26947">
      <w:pPr>
        <w:pStyle w:val="BodyText"/>
      </w:pPr>
      <w:r w:rsidRPr="00A26947">
        <w:t>This skill set meets industry requirements e for work in advanced practice for Aboriginal and/or Torres Strait Islander Health Workers.</w:t>
      </w:r>
    </w:p>
    <w:p w:rsidR="00000000" w:rsidRPr="00A26947" w:rsidP="00A26947"/>
    <w:sectPr w:rsidSect="00A269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47" w:rsidRPr="0016479C" w:rsidP="00164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9C" w:rsidP="00A26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79C" w:rsidP="00A26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6479C" w:rsidP="00A26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47" w:rsidRPr="0016479C" w:rsidP="001647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9C" w:rsidRPr="002D2AF8" w:rsidP="00A26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HLTSS00037 Advanced Practice for Aboriginal and/or Torres Strait Islander Health Workers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16479C" w:rsidP="00A26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947"/>
  </w:style>
  <w:style w:type="character" w:customStyle="1" w:styleId="Heading1Char">
    <w:name w:val="Heading 1 Char"/>
    <w:basedOn w:val="DefaultParagraphFont"/>
    <w:link w:val="Heading1"/>
    <w:rsid w:val="00A26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9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9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6947"/>
    <w:rPr>
      <w:b/>
      <w:spacing w:val="0"/>
    </w:rPr>
  </w:style>
  <w:style w:type="character" w:styleId="Emphasis">
    <w:name w:val="Emphasis"/>
    <w:basedOn w:val="DefaultParagraphFont"/>
    <w:qFormat/>
    <w:rsid w:val="00A26947"/>
    <w:rPr>
      <w:i/>
    </w:rPr>
  </w:style>
  <w:style w:type="paragraph" w:customStyle="1" w:styleId="SuperHeading">
    <w:name w:val="SuperHeading"/>
    <w:basedOn w:val="Normal"/>
    <w:rsid w:val="00A26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9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69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6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9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9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6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947"/>
  </w:style>
  <w:style w:type="paragraph" w:styleId="TableofFigures">
    <w:name w:val="table of figures"/>
    <w:basedOn w:val="Normal"/>
    <w:next w:val="Normal"/>
    <w:semiHidden/>
    <w:rsid w:val="00A26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947"/>
    <w:pPr>
      <w:numPr>
        <w:numId w:val="9"/>
      </w:numPr>
    </w:pPr>
  </w:style>
  <w:style w:type="character" w:customStyle="1" w:styleId="WingdingSymbols">
    <w:name w:val="Wingding Symbols"/>
    <w:rsid w:val="00A26947"/>
    <w:rPr>
      <w:rFonts w:ascii="Wingdings" w:hAnsi="Wingdings"/>
    </w:rPr>
  </w:style>
  <w:style w:type="paragraph" w:customStyle="1" w:styleId="TableHeading">
    <w:name w:val="Table Heading"/>
    <w:basedOn w:val="HeadingBase"/>
    <w:rsid w:val="00A26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947"/>
    <w:rPr>
      <w:color w:val="0033CC"/>
      <w:u w:val="none"/>
    </w:rPr>
  </w:style>
  <w:style w:type="paragraph" w:customStyle="1" w:styleId="BodyTextRight">
    <w:name w:val="Body Text Right"/>
    <w:basedOn w:val="BodyText"/>
    <w:rsid w:val="00A26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9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947"/>
    <w:rPr>
      <w:sz w:val="32"/>
    </w:rPr>
  </w:style>
  <w:style w:type="paragraph" w:customStyle="1" w:styleId="HeadingProcedure">
    <w:name w:val="Heading Procedure"/>
    <w:basedOn w:val="HeadingBase"/>
    <w:next w:val="Normal"/>
    <w:rsid w:val="00A26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947"/>
    <w:pPr>
      <w:spacing w:before="60" w:after="60"/>
    </w:pPr>
  </w:style>
  <w:style w:type="paragraph" w:styleId="ListContinue">
    <w:name w:val="List Continue"/>
    <w:basedOn w:val="List"/>
    <w:rsid w:val="00A26947"/>
    <w:pPr>
      <w:ind w:firstLine="0"/>
    </w:pPr>
  </w:style>
  <w:style w:type="paragraph" w:customStyle="1" w:styleId="ListNote">
    <w:name w:val="List Note"/>
    <w:basedOn w:val="List"/>
    <w:rsid w:val="00A26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947"/>
    <w:rPr>
      <w:rFonts w:ascii="Courier New" w:hAnsi="Courier New"/>
    </w:rPr>
  </w:style>
  <w:style w:type="paragraph" w:customStyle="1" w:styleId="NoteBullet">
    <w:name w:val="Note Bullet"/>
    <w:basedOn w:val="Note"/>
    <w:rsid w:val="00A26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9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947"/>
    <w:rPr>
      <w:b/>
      <w:smallCaps/>
    </w:rPr>
  </w:style>
  <w:style w:type="paragraph" w:customStyle="1" w:styleId="TableListNumber">
    <w:name w:val="Table List Number"/>
    <w:basedOn w:val="ListNumber"/>
    <w:rsid w:val="00A26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947"/>
    <w:pPr>
      <w:numPr>
        <w:numId w:val="7"/>
      </w:numPr>
    </w:pPr>
  </w:style>
  <w:style w:type="paragraph" w:customStyle="1" w:styleId="ListAlpha2">
    <w:name w:val="List Alpha 2"/>
    <w:basedOn w:val="List2"/>
    <w:rsid w:val="00A26947"/>
    <w:pPr>
      <w:numPr>
        <w:numId w:val="6"/>
      </w:numPr>
    </w:pPr>
  </w:style>
  <w:style w:type="paragraph" w:styleId="List2">
    <w:name w:val="List 2"/>
    <w:basedOn w:val="BodyText"/>
    <w:rsid w:val="00A26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9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9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6947"/>
    <w:pPr>
      <w:numPr>
        <w:numId w:val="2"/>
      </w:numPr>
    </w:pPr>
  </w:style>
  <w:style w:type="paragraph" w:styleId="ListContinue2">
    <w:name w:val="List Continue 2"/>
    <w:basedOn w:val="List2"/>
    <w:rsid w:val="00A26947"/>
    <w:pPr>
      <w:ind w:firstLine="0"/>
    </w:pPr>
  </w:style>
  <w:style w:type="paragraph" w:styleId="ListContinue3">
    <w:name w:val="List Continue 3"/>
    <w:basedOn w:val="List3"/>
    <w:rsid w:val="00A26947"/>
    <w:pPr>
      <w:ind w:left="1021" w:firstLine="0"/>
    </w:pPr>
  </w:style>
  <w:style w:type="paragraph" w:styleId="ListContinue4">
    <w:name w:val="List Continue 4"/>
    <w:basedOn w:val="List4"/>
    <w:rsid w:val="00A26947"/>
    <w:pPr>
      <w:ind w:firstLine="0"/>
    </w:pPr>
  </w:style>
  <w:style w:type="paragraph" w:styleId="ListContinue5">
    <w:name w:val="List Continue 5"/>
    <w:basedOn w:val="List5"/>
    <w:rsid w:val="00A26947"/>
    <w:pPr>
      <w:ind w:firstLine="0"/>
    </w:pPr>
  </w:style>
  <w:style w:type="paragraph" w:styleId="ListNumber3">
    <w:name w:val="List Number 3"/>
    <w:basedOn w:val="List3"/>
    <w:rsid w:val="00A26947"/>
    <w:pPr>
      <w:numPr>
        <w:numId w:val="3"/>
      </w:numPr>
    </w:pPr>
  </w:style>
  <w:style w:type="paragraph" w:styleId="ListNumber4">
    <w:name w:val="List Number 4"/>
    <w:basedOn w:val="List4"/>
    <w:rsid w:val="00A26947"/>
    <w:pPr>
      <w:numPr>
        <w:numId w:val="4"/>
      </w:numPr>
    </w:pPr>
  </w:style>
  <w:style w:type="paragraph" w:styleId="ListNumber5">
    <w:name w:val="List Number 5"/>
    <w:basedOn w:val="List5"/>
    <w:rsid w:val="00A26947"/>
    <w:pPr>
      <w:numPr>
        <w:numId w:val="5"/>
      </w:numPr>
    </w:pPr>
  </w:style>
  <w:style w:type="paragraph" w:styleId="BlockText">
    <w:name w:val="Block Text"/>
    <w:basedOn w:val="Normal"/>
    <w:rsid w:val="00A26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947"/>
    <w:rPr>
      <w:sz w:val="16"/>
      <w:vertAlign w:val="superscript"/>
    </w:rPr>
  </w:style>
  <w:style w:type="character" w:customStyle="1" w:styleId="Symbols">
    <w:name w:val="Symbols"/>
    <w:basedOn w:val="DefaultParagraphFont"/>
    <w:rsid w:val="00A26947"/>
    <w:rPr>
      <w:rFonts w:ascii="Symbol" w:hAnsi="Symbol"/>
    </w:rPr>
  </w:style>
  <w:style w:type="character" w:customStyle="1" w:styleId="MenuOptions">
    <w:name w:val="Menu Options"/>
    <w:basedOn w:val="DefaultParagraphFont"/>
    <w:rsid w:val="00A26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947"/>
    <w:rPr>
      <w:b/>
    </w:rPr>
  </w:style>
  <w:style w:type="character" w:customStyle="1" w:styleId="Underlined">
    <w:name w:val="Underlined"/>
    <w:basedOn w:val="DefaultParagraphFont"/>
    <w:rsid w:val="00A26947"/>
    <w:rPr>
      <w:u w:val="single"/>
    </w:rPr>
  </w:style>
  <w:style w:type="paragraph" w:customStyle="1" w:styleId="TableBodyTextRight">
    <w:name w:val="Table Body Text Right"/>
    <w:basedOn w:val="TableBodyText"/>
    <w:rsid w:val="00A26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947"/>
    <w:rPr>
      <w:sz w:val="18"/>
    </w:rPr>
  </w:style>
  <w:style w:type="paragraph" w:customStyle="1" w:styleId="BodySmallRight">
    <w:name w:val="Body Small Right"/>
    <w:basedOn w:val="BodyTextRight"/>
    <w:rsid w:val="00A26947"/>
    <w:rPr>
      <w:sz w:val="18"/>
      <w:szCs w:val="18"/>
    </w:rPr>
  </w:style>
  <w:style w:type="paragraph" w:customStyle="1" w:styleId="MarginEdition">
    <w:name w:val="Margin Edition"/>
    <w:basedOn w:val="MarginNote"/>
    <w:rsid w:val="00A26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947"/>
    <w:rPr>
      <w:sz w:val="2"/>
      <w:szCs w:val="2"/>
    </w:rPr>
  </w:style>
  <w:style w:type="character" w:customStyle="1" w:styleId="Small">
    <w:name w:val="Small"/>
    <w:basedOn w:val="DefaultParagraphFont"/>
    <w:rsid w:val="00A26947"/>
    <w:rPr>
      <w:sz w:val="16"/>
    </w:rPr>
  </w:style>
  <w:style w:type="paragraph" w:customStyle="1" w:styleId="WideTable">
    <w:name w:val="Wide Table"/>
    <w:basedOn w:val="Normal"/>
    <w:rsid w:val="00A26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947"/>
  </w:style>
  <w:style w:type="paragraph" w:styleId="Quote">
    <w:name w:val="Quote"/>
    <w:basedOn w:val="Heading1"/>
    <w:link w:val="QuoteChar"/>
    <w:qFormat/>
    <w:rsid w:val="00A26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947"/>
    <w:pPr>
      <w:pageBreakBefore/>
    </w:pPr>
  </w:style>
  <w:style w:type="paragraph" w:customStyle="1" w:styleId="Border">
    <w:name w:val="Border"/>
    <w:basedOn w:val="Normal"/>
    <w:qFormat/>
    <w:rsid w:val="00A26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947"/>
    <w:rPr>
      <w:u w:val="single"/>
    </w:rPr>
  </w:style>
  <w:style w:type="character" w:customStyle="1" w:styleId="BoldandItalics">
    <w:name w:val="Bold and Italics"/>
    <w:qFormat/>
    <w:rsid w:val="00A26947"/>
    <w:rPr>
      <w:b/>
      <w:i/>
      <w:u w:val="none"/>
    </w:rPr>
  </w:style>
  <w:style w:type="paragraph" w:styleId="BalloonText">
    <w:name w:val="Balloon Text"/>
    <w:basedOn w:val="Normal"/>
    <w:link w:val="BalloonTextChar"/>
    <w:rsid w:val="00A26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9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9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373</Words>
  <Characters>2255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HLTSS00037 Advanced Practice for Aboriginal and/or Torres Strait Islander Health Workers Skill Set</dc:title>
  <dc:subject>Approved</dc:subject>
  <dc:creator>Community Services and Health Industry Skills Council</dc:creator>
  <cp:keywords>Release 5</cp:keywords>
  <dc:description>Release Date: 12 April 2008</dc:description>
  <cp:lastModifiedBy>TPCMS</cp:lastModifiedBy>
  <cp:revision>3</cp:revision>
  <dcterms:created xsi:type="dcterms:W3CDTF">2015-12-08T18:25:47Z</dcterms:created>
  <dcterms:modified xsi:type="dcterms:W3CDTF">2015-12-07T02:27:00Z</dcterms:modified>
</cp:coreProperties>
</file>