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997" w:rsidP="00E23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HLTSS00036 Aboriginal and/or Torres Strait Islander Eye Health Coordinator Skill Set</w:t>
      </w:r>
      <w:r>
        <w:fldChar w:fldCharType="end"/>
      </w:r>
    </w:p>
    <w:p w:rsidR="00E23997" w:rsidP="00E23997">
      <w:pPr>
        <w:pStyle w:val="Version"/>
        <w:sectPr w:rsidSect="00646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46C9E" w:rsidP="00646C9E">
      <w:pPr>
        <w:pStyle w:val="SuperHeading"/>
      </w:pPr>
      <w:r w:rsidRPr="00646C9E">
        <w:t>HLTS</w:t>
      </w:r>
      <w:r w:rsidRPr="00646C9E">
        <w:t>S00036 Aboriginal and/or Torres Strait Islander Eye Health Coordinator Skill Set</w:t>
      </w:r>
    </w:p>
    <w:p w:rsidR="00000000" w:rsidRPr="00646C9E" w:rsidP="00646C9E">
      <w:pPr>
        <w:pStyle w:val="Heading1"/>
      </w:pPr>
      <w:bookmarkStart w:id="1" w:name="O_617667"/>
      <w:bookmarkEnd w:id="1"/>
      <w:r w:rsidRPr="00646C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646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9E" w:rsidP="00646C9E">
            <w:pPr>
              <w:pStyle w:val="BodyText"/>
            </w:pPr>
            <w:r w:rsidRPr="00646C9E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9E">
            <w:pPr>
              <w:pStyle w:val="BodyText"/>
              <w:rPr>
                <w:lang w:val="en-NZ"/>
              </w:rPr>
            </w:pPr>
            <w:r w:rsidRPr="00646C9E">
              <w:rPr>
                <w:rStyle w:val="SpecialBold"/>
              </w:rPr>
              <w:t>Comments</w:t>
            </w:r>
          </w:p>
        </w:tc>
      </w:tr>
      <w:tr w:rsidTr="00646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9E">
            <w:pPr>
              <w:pStyle w:val="BodyText"/>
              <w:rPr>
                <w:lang w:val="en-NZ"/>
              </w:rPr>
            </w:pPr>
            <w:r w:rsidRPr="00646C9E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9E">
            <w:pPr>
              <w:pStyle w:val="BodyText"/>
              <w:rPr>
                <w:lang w:val="en-NZ"/>
              </w:rPr>
            </w:pPr>
            <w:r w:rsidRPr="00646C9E">
              <w:t>Added Companion Volumes link.  Equivalent outcome</w:t>
            </w:r>
          </w:p>
        </w:tc>
      </w:tr>
      <w:tr w:rsidTr="00646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9E">
            <w:pPr>
              <w:pStyle w:val="BodyText"/>
              <w:rPr>
                <w:lang w:val="en-NZ"/>
              </w:rPr>
            </w:pPr>
            <w:r w:rsidRPr="00646C9E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C9E">
            <w:pPr>
              <w:pStyle w:val="BodyText"/>
              <w:rPr>
                <w:lang w:val="en-NZ"/>
              </w:rPr>
            </w:pPr>
            <w:r w:rsidRPr="00646C9E">
              <w:t>Corrections to errors and changes to formatting to improve readability. Equivalent outcome.</w:t>
            </w:r>
          </w:p>
        </w:tc>
      </w:tr>
      <w:tr w:rsidTr="00646C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9E" w:rsidP="00646C9E">
            <w:pPr>
              <w:pStyle w:val="BodyText"/>
            </w:pPr>
            <w:r w:rsidRPr="00646C9E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C9E" w:rsidP="00646C9E">
            <w:pPr>
              <w:pStyle w:val="BodyText"/>
            </w:pPr>
            <w:r w:rsidRPr="00646C9E">
              <w:t xml:space="preserve">This version was released in </w:t>
            </w:r>
            <w:r w:rsidRPr="00646C9E">
              <w:rPr>
                <w:rStyle w:val="Emphasis"/>
              </w:rPr>
              <w:t>HLT Health Training Package release 1.0</w:t>
            </w:r>
            <w:r w:rsidRPr="00646C9E">
              <w:t xml:space="preserve"> and meets the requirements of the New Standards for Training Packages.</w:t>
            </w:r>
          </w:p>
        </w:tc>
      </w:tr>
    </w:tbl>
    <w:p w:rsidR="00E23997" w:rsidP="00646C9E">
      <w:pPr>
        <w:pStyle w:val="BodyText"/>
      </w:pPr>
    </w:p>
    <w:p w:rsidR="00E23997" w:rsidP="00646C9E">
      <w:pPr>
        <w:pStyle w:val="BodyText"/>
      </w:pPr>
    </w:p>
    <w:p w:rsidR="00000000" w:rsidRPr="00646C9E" w:rsidP="00646C9E">
      <w:pPr>
        <w:pStyle w:val="Heading1"/>
      </w:pPr>
      <w:bookmarkStart w:id="2" w:name="O_617666"/>
      <w:bookmarkEnd w:id="2"/>
      <w:r w:rsidRPr="00646C9E">
        <w:t>Skill Set Description</w:t>
      </w:r>
    </w:p>
    <w:p w:rsidR="00000000" w:rsidRPr="00646C9E" w:rsidP="00646C9E">
      <w:pPr>
        <w:pStyle w:val="BodyText"/>
      </w:pPr>
      <w:r w:rsidRPr="00646C9E">
        <w:t>This skill set provides a set for skills for Aboriginal and/or Torres Strait Islander Health Workers to specialise in the provision of eye care.</w:t>
      </w:r>
    </w:p>
    <w:p w:rsidR="00000000" w:rsidRPr="00646C9E" w:rsidP="00646C9E">
      <w:pPr>
        <w:pStyle w:val="BodyText"/>
      </w:pPr>
    </w:p>
    <w:p w:rsidR="00000000" w:rsidRPr="00646C9E" w:rsidP="00646C9E">
      <w:pPr>
        <w:pStyle w:val="Heading1"/>
      </w:pPr>
      <w:r w:rsidRPr="00646C9E">
        <w:t>Units</w:t>
      </w:r>
    </w:p>
    <w:p w:rsidR="00000000" w:rsidRPr="00646C9E" w:rsidP="00646C9E">
      <w:pPr>
        <w:pStyle w:val="BodyText"/>
      </w:pPr>
      <w:r w:rsidRPr="00646C9E">
        <w:t>HLTAHW030 Provide information and strategies in eye health</w:t>
      </w:r>
    </w:p>
    <w:p w:rsidR="00000000" w:rsidRPr="00646C9E" w:rsidP="00646C9E">
      <w:pPr>
        <w:pStyle w:val="BodyText"/>
      </w:pPr>
      <w:r w:rsidRPr="00646C9E">
        <w:t>HLTAHW0</w:t>
      </w:r>
      <w:r w:rsidRPr="00646C9E">
        <w:t>43 Facilitate access to tertiary health services</w:t>
      </w:r>
    </w:p>
    <w:p w:rsidR="00E23997" w:rsidP="00646C9E">
      <w:pPr>
        <w:pStyle w:val="BodyText"/>
      </w:pPr>
      <w:r w:rsidRPr="00646C9E">
        <w:t>HLTAHW062 Supervise health care team</w:t>
      </w:r>
    </w:p>
    <w:p w:rsidR="00E23997" w:rsidP="00646C9E">
      <w:pPr>
        <w:pStyle w:val="BodyText"/>
      </w:pPr>
    </w:p>
    <w:p w:rsidR="00000000" w:rsidRPr="00646C9E" w:rsidP="00646C9E">
      <w:pPr>
        <w:pStyle w:val="Heading1"/>
      </w:pPr>
      <w:bookmarkStart w:id="3" w:name="O_617665"/>
      <w:bookmarkEnd w:id="3"/>
      <w:r w:rsidRPr="00646C9E">
        <w:t>Pathways Information</w:t>
      </w:r>
    </w:p>
    <w:p w:rsidR="00000000" w:rsidRPr="00646C9E" w:rsidP="00646C9E">
      <w:pPr>
        <w:pStyle w:val="BodyText"/>
      </w:pPr>
      <w:r w:rsidRPr="00646C9E">
        <w:t xml:space="preserve">These units may provide credit towards Aboriginal and/or Torres Strait Islander Primary Health Care qualifications higher than the </w:t>
      </w:r>
      <w:r w:rsidRPr="00646C9E">
        <w:t>Certificate IV in Aboriginal and/or Torres Strait Islander Primary Health Care.</w:t>
      </w:r>
    </w:p>
    <w:p w:rsidR="00000000" w:rsidRPr="00646C9E" w:rsidP="00646C9E">
      <w:pPr>
        <w:pStyle w:val="AllowPageBreak"/>
      </w:pPr>
    </w:p>
    <w:p w:rsidR="00000000" w:rsidRPr="00646C9E" w:rsidP="00646C9E">
      <w:pPr>
        <w:pStyle w:val="Heading1"/>
      </w:pPr>
      <w:bookmarkStart w:id="4" w:name="O_617664"/>
      <w:bookmarkEnd w:id="4"/>
      <w:r w:rsidRPr="00646C9E">
        <w:t>Licensing/Regulatory Information</w:t>
      </w:r>
    </w:p>
    <w:p w:rsidR="00000000" w:rsidRPr="00646C9E" w:rsidP="00646C9E">
      <w:pPr>
        <w:pStyle w:val="BodyText"/>
      </w:pPr>
      <w:r w:rsidRPr="00646C9E">
        <w:rPr>
          <w:rStyle w:val="Emphasis"/>
        </w:rPr>
        <w:t>No licensing, legislative or certificate requirements apply to this qualification at the time of publication.</w:t>
      </w:r>
    </w:p>
    <w:p w:rsidR="00000000" w:rsidRPr="00646C9E" w:rsidP="00646C9E">
      <w:pPr>
        <w:pStyle w:val="AllowPageBreak"/>
      </w:pPr>
    </w:p>
    <w:p w:rsidR="00000000" w:rsidRPr="00646C9E" w:rsidP="00646C9E">
      <w:pPr>
        <w:pStyle w:val="Heading1"/>
      </w:pPr>
      <w:bookmarkStart w:id="5" w:name="O_617663"/>
      <w:bookmarkEnd w:id="5"/>
      <w:r w:rsidRPr="00646C9E">
        <w:t>Skill Set Requirements</w:t>
      </w:r>
    </w:p>
    <w:p w:rsidR="00000000" w:rsidRPr="00646C9E" w:rsidP="00646C9E">
      <w:pPr>
        <w:pStyle w:val="BodyText"/>
      </w:pPr>
      <w:r w:rsidRPr="00646C9E">
        <w:t>This skill set has been endorsed by industry for workers who hold a qualification at Certificate IV level or higher in Aboriginal and/or Torres Strait Islander Primary Health Care or commensurate industry skills as evaluated through</w:t>
      </w:r>
      <w:r w:rsidRPr="00646C9E">
        <w:t xml:space="preserve"> recognition of prior learning processes.</w:t>
      </w:r>
    </w:p>
    <w:p w:rsidR="00000000" w:rsidRPr="00646C9E" w:rsidP="00646C9E">
      <w:pPr>
        <w:pStyle w:val="AllowPageBreak"/>
      </w:pPr>
    </w:p>
    <w:p w:rsidR="00000000" w:rsidRPr="00646C9E" w:rsidP="00646C9E">
      <w:pPr>
        <w:pStyle w:val="Heading1"/>
      </w:pPr>
      <w:bookmarkStart w:id="6" w:name="O_617662"/>
      <w:bookmarkEnd w:id="6"/>
      <w:r w:rsidRPr="00646C9E">
        <w:t>Target Group</w:t>
      </w:r>
    </w:p>
    <w:p w:rsidR="00000000" w:rsidRPr="00646C9E" w:rsidP="00646C9E">
      <w:pPr>
        <w:pStyle w:val="BodyText"/>
      </w:pPr>
      <w:r w:rsidRPr="00646C9E">
        <w:t>This skill set provides a pathway for Aboriginal and/or Torres Strait Islander Health Workers to specialise in the provision of eye care.</w:t>
      </w:r>
    </w:p>
    <w:p w:rsidR="00000000" w:rsidRPr="00646C9E" w:rsidP="00646C9E">
      <w:pPr>
        <w:pStyle w:val="BodyText"/>
      </w:pPr>
    </w:p>
    <w:p w:rsidR="00E23997" w:rsidP="00646C9E">
      <w:pPr>
        <w:pStyle w:val="BodyText"/>
      </w:pPr>
      <w:r w:rsidRPr="00646C9E">
        <w:t>Application of this skill set is only appropriate under the supervision of a relevant health professional and as a member of a health care team.</w:t>
      </w:r>
    </w:p>
    <w:p w:rsidR="00E23997" w:rsidP="00646C9E">
      <w:pPr>
        <w:pStyle w:val="BodyText"/>
      </w:pPr>
    </w:p>
    <w:p w:rsidR="00000000" w:rsidRPr="00646C9E" w:rsidP="00646C9E">
      <w:pPr>
        <w:pStyle w:val="Heading1"/>
      </w:pPr>
      <w:bookmarkStart w:id="7" w:name="O_617661"/>
      <w:bookmarkEnd w:id="7"/>
      <w:r w:rsidRPr="00646C9E">
        <w:t>Suggest words for Statement of Attainment</w:t>
      </w:r>
    </w:p>
    <w:p w:rsidR="00000000" w:rsidRPr="00646C9E" w:rsidP="00646C9E">
      <w:pPr>
        <w:pStyle w:val="BodyText"/>
      </w:pPr>
      <w:r w:rsidRPr="00646C9E">
        <w:t>This skill set meets industry requirements for wor</w:t>
      </w:r>
      <w:r w:rsidRPr="00646C9E">
        <w:t>k in eye care</w:t>
      </w:r>
    </w:p>
    <w:p w:rsidR="00000000" w:rsidRPr="00646C9E" w:rsidP="00646C9E"/>
    <w:sectPr w:rsidSect="00646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 w:rsidRPr="00E23997" w:rsidP="00E23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97" w:rsidP="00646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3997" w:rsidP="00646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23997" w:rsidP="00646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 w:rsidRPr="00E23997" w:rsidP="00E239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97" w:rsidRPr="002D2AF8" w:rsidP="00646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HLTSS00036 Aboriginal and/or Torres Strait Islander Eye Health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E23997" w:rsidP="00646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C9E"/>
  </w:style>
  <w:style w:type="character" w:customStyle="1" w:styleId="Heading1Char">
    <w:name w:val="Heading 1 Char"/>
    <w:basedOn w:val="DefaultParagraphFont"/>
    <w:link w:val="Heading1"/>
    <w:rsid w:val="00646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C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C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6C9E"/>
    <w:rPr>
      <w:b/>
      <w:spacing w:val="0"/>
    </w:rPr>
  </w:style>
  <w:style w:type="character" w:styleId="Emphasis">
    <w:name w:val="Emphasis"/>
    <w:basedOn w:val="DefaultParagraphFont"/>
    <w:qFormat/>
    <w:rsid w:val="00646C9E"/>
    <w:rPr>
      <w:i/>
    </w:rPr>
  </w:style>
  <w:style w:type="paragraph" w:customStyle="1" w:styleId="SuperHeading">
    <w:name w:val="SuperHeading"/>
    <w:basedOn w:val="Normal"/>
    <w:rsid w:val="00646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C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C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6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C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C9E"/>
  </w:style>
  <w:style w:type="paragraph" w:styleId="TableofFigures">
    <w:name w:val="table of figures"/>
    <w:basedOn w:val="Normal"/>
    <w:next w:val="Normal"/>
    <w:semiHidden/>
    <w:rsid w:val="00646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C9E"/>
    <w:pPr>
      <w:numPr>
        <w:numId w:val="9"/>
      </w:numPr>
    </w:pPr>
  </w:style>
  <w:style w:type="character" w:customStyle="1" w:styleId="WingdingSymbols">
    <w:name w:val="Wingding Symbols"/>
    <w:rsid w:val="00646C9E"/>
    <w:rPr>
      <w:rFonts w:ascii="Wingdings" w:hAnsi="Wingdings"/>
    </w:rPr>
  </w:style>
  <w:style w:type="paragraph" w:customStyle="1" w:styleId="TableHeading">
    <w:name w:val="Table Heading"/>
    <w:basedOn w:val="HeadingBase"/>
    <w:rsid w:val="00646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C9E"/>
    <w:rPr>
      <w:color w:val="0033CC"/>
      <w:u w:val="none"/>
    </w:rPr>
  </w:style>
  <w:style w:type="paragraph" w:customStyle="1" w:styleId="BodyTextRight">
    <w:name w:val="Body Text Right"/>
    <w:basedOn w:val="BodyText"/>
    <w:rsid w:val="00646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C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C9E"/>
    <w:rPr>
      <w:sz w:val="32"/>
    </w:rPr>
  </w:style>
  <w:style w:type="paragraph" w:customStyle="1" w:styleId="HeadingProcedure">
    <w:name w:val="Heading Procedure"/>
    <w:basedOn w:val="HeadingBase"/>
    <w:next w:val="Normal"/>
    <w:rsid w:val="00646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C9E"/>
    <w:pPr>
      <w:spacing w:before="60" w:after="60"/>
    </w:pPr>
  </w:style>
  <w:style w:type="paragraph" w:styleId="ListContinue">
    <w:name w:val="List Continue"/>
    <w:basedOn w:val="List"/>
    <w:rsid w:val="00646C9E"/>
    <w:pPr>
      <w:ind w:firstLine="0"/>
    </w:pPr>
  </w:style>
  <w:style w:type="paragraph" w:customStyle="1" w:styleId="ListNote">
    <w:name w:val="List Note"/>
    <w:basedOn w:val="List"/>
    <w:rsid w:val="00646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C9E"/>
    <w:rPr>
      <w:rFonts w:ascii="Courier New" w:hAnsi="Courier New"/>
    </w:rPr>
  </w:style>
  <w:style w:type="paragraph" w:customStyle="1" w:styleId="NoteBullet">
    <w:name w:val="Note Bullet"/>
    <w:basedOn w:val="Note"/>
    <w:rsid w:val="00646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C9E"/>
    <w:rPr>
      <w:b/>
      <w:smallCaps/>
    </w:rPr>
  </w:style>
  <w:style w:type="paragraph" w:customStyle="1" w:styleId="TableListNumber">
    <w:name w:val="Table List Number"/>
    <w:basedOn w:val="ListNumber"/>
    <w:rsid w:val="00646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C9E"/>
    <w:pPr>
      <w:numPr>
        <w:numId w:val="7"/>
      </w:numPr>
    </w:pPr>
  </w:style>
  <w:style w:type="paragraph" w:customStyle="1" w:styleId="ListAlpha2">
    <w:name w:val="List Alpha 2"/>
    <w:basedOn w:val="List2"/>
    <w:rsid w:val="00646C9E"/>
    <w:pPr>
      <w:numPr>
        <w:numId w:val="6"/>
      </w:numPr>
    </w:pPr>
  </w:style>
  <w:style w:type="paragraph" w:styleId="List2">
    <w:name w:val="List 2"/>
    <w:basedOn w:val="BodyText"/>
    <w:rsid w:val="00646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C9E"/>
    <w:pPr>
      <w:numPr>
        <w:numId w:val="1"/>
      </w:numPr>
    </w:pPr>
  </w:style>
  <w:style w:type="paragraph" w:styleId="ListBullet5">
    <w:name w:val="List Bullet 5"/>
    <w:basedOn w:val="List5"/>
    <w:rsid w:val="00646C9E"/>
    <w:pPr>
      <w:numPr>
        <w:numId w:val="2"/>
      </w:numPr>
    </w:pPr>
  </w:style>
  <w:style w:type="paragraph" w:styleId="ListContinue2">
    <w:name w:val="List Continue 2"/>
    <w:basedOn w:val="List2"/>
    <w:rsid w:val="00646C9E"/>
    <w:pPr>
      <w:ind w:firstLine="0"/>
    </w:pPr>
  </w:style>
  <w:style w:type="paragraph" w:styleId="ListContinue3">
    <w:name w:val="List Continue 3"/>
    <w:basedOn w:val="List3"/>
    <w:rsid w:val="00646C9E"/>
    <w:pPr>
      <w:ind w:left="1021" w:firstLine="0"/>
    </w:pPr>
  </w:style>
  <w:style w:type="paragraph" w:styleId="ListContinue4">
    <w:name w:val="List Continue 4"/>
    <w:basedOn w:val="List4"/>
    <w:rsid w:val="00646C9E"/>
    <w:pPr>
      <w:ind w:firstLine="0"/>
    </w:pPr>
  </w:style>
  <w:style w:type="paragraph" w:styleId="ListContinue5">
    <w:name w:val="List Continue 5"/>
    <w:basedOn w:val="List5"/>
    <w:rsid w:val="00646C9E"/>
    <w:pPr>
      <w:ind w:firstLine="0"/>
    </w:pPr>
  </w:style>
  <w:style w:type="paragraph" w:styleId="ListNumber3">
    <w:name w:val="List Number 3"/>
    <w:basedOn w:val="List3"/>
    <w:rsid w:val="00646C9E"/>
    <w:pPr>
      <w:numPr>
        <w:numId w:val="3"/>
      </w:numPr>
    </w:pPr>
  </w:style>
  <w:style w:type="paragraph" w:styleId="ListNumber4">
    <w:name w:val="List Number 4"/>
    <w:basedOn w:val="List4"/>
    <w:rsid w:val="00646C9E"/>
    <w:pPr>
      <w:numPr>
        <w:numId w:val="4"/>
      </w:numPr>
    </w:pPr>
  </w:style>
  <w:style w:type="paragraph" w:styleId="ListNumber5">
    <w:name w:val="List Number 5"/>
    <w:basedOn w:val="List5"/>
    <w:rsid w:val="00646C9E"/>
    <w:pPr>
      <w:numPr>
        <w:numId w:val="5"/>
      </w:numPr>
    </w:pPr>
  </w:style>
  <w:style w:type="paragraph" w:styleId="BlockText">
    <w:name w:val="Block Text"/>
    <w:basedOn w:val="Normal"/>
    <w:rsid w:val="00646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C9E"/>
    <w:rPr>
      <w:sz w:val="16"/>
      <w:vertAlign w:val="superscript"/>
    </w:rPr>
  </w:style>
  <w:style w:type="character" w:customStyle="1" w:styleId="Symbols">
    <w:name w:val="Symbols"/>
    <w:basedOn w:val="DefaultParagraphFont"/>
    <w:rsid w:val="00646C9E"/>
    <w:rPr>
      <w:rFonts w:ascii="Symbol" w:hAnsi="Symbol"/>
    </w:rPr>
  </w:style>
  <w:style w:type="character" w:customStyle="1" w:styleId="MenuOptions">
    <w:name w:val="Menu Options"/>
    <w:basedOn w:val="DefaultParagraphFont"/>
    <w:rsid w:val="00646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C9E"/>
    <w:rPr>
      <w:b/>
    </w:rPr>
  </w:style>
  <w:style w:type="character" w:customStyle="1" w:styleId="Underlined">
    <w:name w:val="Underlined"/>
    <w:basedOn w:val="DefaultParagraphFont"/>
    <w:rsid w:val="00646C9E"/>
    <w:rPr>
      <w:u w:val="single"/>
    </w:rPr>
  </w:style>
  <w:style w:type="paragraph" w:customStyle="1" w:styleId="TableBodyTextRight">
    <w:name w:val="Table Body Text Right"/>
    <w:basedOn w:val="TableBodyText"/>
    <w:rsid w:val="00646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C9E"/>
    <w:rPr>
      <w:sz w:val="18"/>
    </w:rPr>
  </w:style>
  <w:style w:type="paragraph" w:customStyle="1" w:styleId="BodySmallRight">
    <w:name w:val="Body Small Right"/>
    <w:basedOn w:val="BodyTextRight"/>
    <w:rsid w:val="00646C9E"/>
    <w:rPr>
      <w:sz w:val="18"/>
      <w:szCs w:val="18"/>
    </w:rPr>
  </w:style>
  <w:style w:type="paragraph" w:customStyle="1" w:styleId="MarginEdition">
    <w:name w:val="Margin Edition"/>
    <w:basedOn w:val="MarginNote"/>
    <w:rsid w:val="00646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C9E"/>
    <w:rPr>
      <w:sz w:val="2"/>
      <w:szCs w:val="2"/>
    </w:rPr>
  </w:style>
  <w:style w:type="character" w:customStyle="1" w:styleId="Small">
    <w:name w:val="Small"/>
    <w:basedOn w:val="DefaultParagraphFont"/>
    <w:rsid w:val="00646C9E"/>
    <w:rPr>
      <w:sz w:val="16"/>
    </w:rPr>
  </w:style>
  <w:style w:type="paragraph" w:customStyle="1" w:styleId="WideTable">
    <w:name w:val="Wide Table"/>
    <w:basedOn w:val="Normal"/>
    <w:rsid w:val="00646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C9E"/>
  </w:style>
  <w:style w:type="paragraph" w:styleId="Quote">
    <w:name w:val="Quote"/>
    <w:basedOn w:val="Heading1"/>
    <w:link w:val="QuoteChar"/>
    <w:qFormat/>
    <w:rsid w:val="00646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C9E"/>
    <w:pPr>
      <w:pageBreakBefore/>
    </w:pPr>
  </w:style>
  <w:style w:type="paragraph" w:customStyle="1" w:styleId="Border">
    <w:name w:val="Border"/>
    <w:basedOn w:val="Normal"/>
    <w:qFormat/>
    <w:rsid w:val="00646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C9E"/>
    <w:rPr>
      <w:u w:val="single"/>
    </w:rPr>
  </w:style>
  <w:style w:type="character" w:customStyle="1" w:styleId="BoldandItalics">
    <w:name w:val="Bold and Italics"/>
    <w:qFormat/>
    <w:rsid w:val="00646C9E"/>
    <w:rPr>
      <w:b/>
      <w:i/>
      <w:u w:val="none"/>
    </w:rPr>
  </w:style>
  <w:style w:type="paragraph" w:styleId="BalloonText">
    <w:name w:val="Balloon Text"/>
    <w:basedOn w:val="Normal"/>
    <w:link w:val="BalloonTextChar"/>
    <w:rsid w:val="00646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C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C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1655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HLTSS00036 Aboriginal and/or Torres Strait Islander Eye Health Coordinator Skill Set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2014-04-14T05:38:00Z</dcterms:created>
  <dcterms:modified xsi:type="dcterms:W3CDTF">2014-04-14T05:38:00Z</dcterms:modified>
</cp:coreProperties>
</file>