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2E0" w:rsidP="00C11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HLTSS00033 Aboriginal and/or Torres Strait Islander Family Health Skill Set</w:t>
      </w:r>
      <w:r>
        <w:fldChar w:fldCharType="end"/>
      </w:r>
    </w:p>
    <w:p w:rsidR="00C112E0" w:rsidP="00C112E0">
      <w:pPr>
        <w:pStyle w:val="Version"/>
        <w:sectPr w:rsidSect="00FB4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B42FB" w:rsidP="00FB42FB">
      <w:pPr>
        <w:pStyle w:val="SuperHeading"/>
      </w:pPr>
      <w:r w:rsidRPr="00FB42FB">
        <w:t>HLTSS00033 Aboriginal and/or Torres Strait Islander Family Health Skill Set</w:t>
      </w:r>
    </w:p>
    <w:p w:rsidR="00000000" w:rsidRPr="00FB42FB" w:rsidP="00FB42FB">
      <w:pPr>
        <w:pStyle w:val="Heading1"/>
      </w:pPr>
      <w:bookmarkStart w:id="1" w:name="O_845766"/>
      <w:bookmarkEnd w:id="1"/>
      <w:r w:rsidRPr="00FB42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2FB" w:rsidP="00FB42FB">
            <w:pPr>
              <w:pStyle w:val="BodyText"/>
            </w:pPr>
            <w:r w:rsidRPr="00FB42FB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rPr>
                <w:rStyle w:val="SpecialBold"/>
              </w:rPr>
              <w:t>Comments</w:t>
            </w:r>
          </w:p>
        </w:tc>
      </w:tr>
      <w:tr w:rsidTr="00F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2FB" w:rsidP="00FB42FB">
            <w:pPr>
              <w:pStyle w:val="BodyText"/>
            </w:pPr>
            <w:r w:rsidRPr="00FB42FB">
              <w:t>Units of competency updated (see mapping at www.cshisc.com.au).</w:t>
            </w:r>
          </w:p>
          <w:p w:rsidR="00000000" w:rsidRPr="00FB42FB" w:rsidP="00FB42FB">
            <w:pPr>
              <w:pStyle w:val="BodyText"/>
            </w:pPr>
            <w:r w:rsidRPr="00FB42FB">
              <w:t>Typographical errors corrected.</w:t>
            </w:r>
          </w:p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t>Equivalent outcome.</w:t>
            </w:r>
          </w:p>
        </w:tc>
      </w:tr>
      <w:tr w:rsidTr="00F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t>Added Companion Volumes link.  Equivalent outcome</w:t>
            </w:r>
          </w:p>
        </w:tc>
      </w:tr>
      <w:tr w:rsidTr="00F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2FB">
            <w:pPr>
              <w:pStyle w:val="BodyText"/>
              <w:rPr>
                <w:lang w:val="en-NZ"/>
              </w:rPr>
            </w:pPr>
            <w:r w:rsidRPr="00FB42FB">
              <w:t>Corrections to errors and changes to formatting to improve readability. Equivalent outcome.</w:t>
            </w:r>
          </w:p>
        </w:tc>
      </w:tr>
      <w:tr w:rsidTr="00FB42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2FB" w:rsidP="00FB42FB">
            <w:pPr>
              <w:pStyle w:val="BodyText"/>
            </w:pPr>
            <w:r w:rsidRPr="00FB42FB">
              <w:t>Release 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2FB" w:rsidP="00FB42FB">
            <w:pPr>
              <w:pStyle w:val="BodyText"/>
            </w:pPr>
            <w:r w:rsidRPr="00FB42FB">
              <w:t xml:space="preserve">This version was released in </w:t>
            </w:r>
            <w:r w:rsidRPr="00FB42FB">
              <w:rPr>
                <w:rStyle w:val="Emphasis"/>
              </w:rPr>
              <w:t>HLT Health Training Package release 1.0</w:t>
            </w:r>
            <w:r w:rsidRPr="00FB42FB">
              <w:t xml:space="preserve"> and meets the requirements of the New Standards for Training Packages.</w:t>
            </w:r>
          </w:p>
        </w:tc>
      </w:tr>
    </w:tbl>
    <w:p w:rsidR="00000000" w:rsidRPr="00FB42FB" w:rsidP="00FB42FB">
      <w:pPr>
        <w:pStyle w:val="BodyText"/>
      </w:pPr>
    </w:p>
    <w:p w:rsidR="00000000" w:rsidRPr="00FB42FB" w:rsidP="00FB42FB">
      <w:pPr>
        <w:pStyle w:val="AllowPageBreak"/>
      </w:pPr>
    </w:p>
    <w:p w:rsidR="00000000" w:rsidRPr="00FB42FB" w:rsidP="00FB42FB">
      <w:pPr>
        <w:pStyle w:val="Heading1"/>
      </w:pPr>
      <w:bookmarkStart w:id="2" w:name="O_845765"/>
      <w:bookmarkEnd w:id="2"/>
      <w:r w:rsidRPr="00FB42FB">
        <w:t>Skill Set Description</w:t>
      </w:r>
    </w:p>
    <w:p w:rsidR="00000000" w:rsidRPr="00FB42FB" w:rsidP="00FB42FB">
      <w:pPr>
        <w:pStyle w:val="BodyText"/>
      </w:pPr>
      <w:r w:rsidRPr="00FB42FB">
        <w:t>This skill set provides a set of skills for Aboriginal and/or Torres Strait Islander health workers to s</w:t>
      </w:r>
      <w:r w:rsidRPr="00FB42FB">
        <w:t>pecialise in family health in Aboriginal and/or Torres Strait Islander community contexts.</w:t>
      </w:r>
    </w:p>
    <w:p w:rsidR="00000000" w:rsidRPr="00FB42FB" w:rsidP="00FB42FB">
      <w:pPr>
        <w:pStyle w:val="BodyText"/>
      </w:pPr>
    </w:p>
    <w:p w:rsidR="00000000" w:rsidRPr="00FB42FB" w:rsidP="00FB42FB">
      <w:pPr>
        <w:pStyle w:val="Heading1"/>
      </w:pPr>
      <w:r w:rsidRPr="00FB42FB">
        <w:t>Units</w:t>
      </w:r>
    </w:p>
    <w:p w:rsidR="00000000" w:rsidRPr="00FB42FB" w:rsidP="00FB42FB">
      <w:pPr>
        <w:pStyle w:val="BodyText"/>
      </w:pPr>
      <w:r w:rsidRPr="00FB42FB">
        <w:t>CHCDFV002 Provide support to children affected by domestic and family violence</w:t>
      </w:r>
    </w:p>
    <w:p w:rsidR="00000000" w:rsidRPr="00FB42FB" w:rsidP="00FB42FB">
      <w:pPr>
        <w:pStyle w:val="BodyText"/>
      </w:pPr>
      <w:r w:rsidRPr="00FB42FB">
        <w:t>CHCPRT001 Identify and respond to children and young people at risk</w:t>
      </w:r>
    </w:p>
    <w:p w:rsidR="00000000" w:rsidRPr="00FB42FB" w:rsidP="00FB42FB">
      <w:pPr>
        <w:pStyle w:val="BodyText"/>
      </w:pPr>
      <w:r w:rsidRPr="00FB42FB">
        <w:t>HLTAHW031 P</w:t>
      </w:r>
      <w:r w:rsidRPr="00FB42FB">
        <w:t>rovide information/strategies to enhance capacities of Aboriginal/Torres Strait Islander families</w:t>
      </w:r>
    </w:p>
    <w:p w:rsidR="00000000" w:rsidRPr="00FB42FB" w:rsidP="00FB42FB">
      <w:pPr>
        <w:pStyle w:val="BodyText"/>
      </w:pPr>
      <w:r w:rsidRPr="00FB42FB">
        <w:t>HLTAHW034 Provide healthy lifestyle programs and advice</w:t>
      </w:r>
    </w:p>
    <w:p w:rsidR="00000000" w:rsidRPr="00FB42FB" w:rsidP="00FB42FB">
      <w:pPr>
        <w:pStyle w:val="BodyText"/>
      </w:pPr>
      <w:r w:rsidRPr="00FB42FB">
        <w:t>HLTAHW051 Respond to loss, grief and trauma</w:t>
      </w:r>
    </w:p>
    <w:p w:rsidR="00000000" w:rsidRPr="00FB42FB" w:rsidP="00FB42FB">
      <w:pPr>
        <w:pStyle w:val="AllowPageBreak"/>
      </w:pPr>
    </w:p>
    <w:p w:rsidR="00000000" w:rsidRPr="00FB42FB" w:rsidP="00FB42FB">
      <w:pPr>
        <w:pStyle w:val="Heading1"/>
      </w:pPr>
      <w:bookmarkStart w:id="3" w:name="O_845764"/>
      <w:bookmarkEnd w:id="3"/>
      <w:r w:rsidRPr="00FB42FB">
        <w:t>Pathways Information</w:t>
      </w:r>
    </w:p>
    <w:p w:rsidR="00000000" w:rsidRPr="00FB42FB" w:rsidP="00FB42FB">
      <w:pPr>
        <w:pStyle w:val="BodyText"/>
      </w:pPr>
      <w:r w:rsidRPr="00FB42FB">
        <w:t>These units may prov</w:t>
      </w:r>
      <w:r w:rsidRPr="00FB42FB">
        <w:t>ide credit towards Aboriginal and/or Torres Strait Islander Primary Health Care qualifications higher than the Certificate IV in Aboriginal and/or Torres Strait Islander Primary Health Care.</w:t>
      </w:r>
    </w:p>
    <w:p w:rsidR="00000000" w:rsidRPr="00FB42FB" w:rsidP="00FB42FB">
      <w:pPr>
        <w:pStyle w:val="AllowPageBreak"/>
      </w:pPr>
    </w:p>
    <w:p w:rsidR="00000000" w:rsidRPr="00FB42FB" w:rsidP="00FB42FB">
      <w:pPr>
        <w:pStyle w:val="Heading1"/>
      </w:pPr>
      <w:bookmarkStart w:id="4" w:name="O_845763"/>
      <w:bookmarkEnd w:id="4"/>
      <w:r w:rsidRPr="00FB42FB">
        <w:t>Licensing/Regulatory Information</w:t>
      </w:r>
    </w:p>
    <w:p w:rsidR="00000000" w:rsidRPr="00FB42FB" w:rsidP="00FB42FB">
      <w:pPr>
        <w:pStyle w:val="BodyText"/>
      </w:pPr>
      <w:r w:rsidRPr="00FB42FB">
        <w:rPr>
          <w:rStyle w:val="Emphasis"/>
        </w:rPr>
        <w:t>No licensing, l</w:t>
      </w:r>
      <w:r w:rsidRPr="00FB42FB">
        <w:rPr>
          <w:rStyle w:val="Emphasis"/>
        </w:rPr>
        <w:t>egislative or certificate requirements apply to this qualification at the time of publication.</w:t>
      </w:r>
    </w:p>
    <w:p w:rsidR="00000000" w:rsidRPr="00FB42FB" w:rsidP="00FB42FB">
      <w:pPr>
        <w:pStyle w:val="AllowPageBreak"/>
      </w:pPr>
    </w:p>
    <w:p w:rsidR="00000000" w:rsidRPr="00FB42FB" w:rsidP="00FB42FB">
      <w:pPr>
        <w:pStyle w:val="Heading1"/>
      </w:pPr>
      <w:bookmarkStart w:id="5" w:name="O_845762"/>
      <w:bookmarkEnd w:id="5"/>
      <w:r w:rsidRPr="00FB42FB">
        <w:t>Skill Set Requirements</w:t>
      </w:r>
    </w:p>
    <w:p w:rsidR="00000000" w:rsidRPr="00FB42FB" w:rsidP="00FB42FB">
      <w:pPr>
        <w:pStyle w:val="BodyText"/>
      </w:pPr>
      <w:r w:rsidRPr="00FB42FB">
        <w:t>This skill set has been endorsed by industry as appropriate for Aboriginal or Torres Strait Islander people who hold a community services or health qualification at Certificate IV level or higher or commensurate industry skills as evaluated through recogni</w:t>
      </w:r>
      <w:r w:rsidRPr="00FB42FB">
        <w:t>tion of prior learning processes</w:t>
      </w:r>
    </w:p>
    <w:p w:rsidR="00000000" w:rsidRPr="00FB42FB" w:rsidP="00FB42FB">
      <w:pPr>
        <w:pStyle w:val="AllowPageBreak"/>
      </w:pPr>
    </w:p>
    <w:p w:rsidR="00000000" w:rsidRPr="00FB42FB" w:rsidP="00FB42FB">
      <w:pPr>
        <w:pStyle w:val="Heading1"/>
      </w:pPr>
      <w:bookmarkStart w:id="6" w:name="O_845761"/>
      <w:bookmarkEnd w:id="6"/>
      <w:r w:rsidRPr="00FB42FB">
        <w:t>Target Group</w:t>
      </w:r>
    </w:p>
    <w:p w:rsidR="00000000" w:rsidRPr="00FB42FB" w:rsidP="00FB42FB">
      <w:pPr>
        <w:pStyle w:val="BodyText"/>
      </w:pPr>
      <w:r w:rsidRPr="00FB42FB">
        <w:t>This skill set provides a pathway for Aboriginal and/or Torres Strait Islander health workers to specialise in family health in Aboriginal and/or Torres Strait Islander community contexts.</w:t>
      </w:r>
    </w:p>
    <w:p w:rsidR="00000000" w:rsidRPr="00FB42FB" w:rsidP="00FB42FB">
      <w:pPr>
        <w:pStyle w:val="BodyText"/>
      </w:pPr>
    </w:p>
    <w:p w:rsidR="00C112E0" w:rsidP="00FB42FB">
      <w:pPr>
        <w:pStyle w:val="BodyText"/>
      </w:pPr>
      <w:r w:rsidRPr="00FB42FB">
        <w:t>App</w:t>
      </w:r>
      <w:r w:rsidRPr="00FB42FB">
        <w:t>lication of this skill set is only appropriate under the supervision of a relevant health professional and as a member of the health care team.</w:t>
      </w:r>
    </w:p>
    <w:p w:rsidR="00C112E0" w:rsidP="00FB42FB">
      <w:pPr>
        <w:pStyle w:val="BodyText"/>
      </w:pPr>
    </w:p>
    <w:p w:rsidR="00000000" w:rsidRPr="00FB42FB" w:rsidP="00FB42FB">
      <w:pPr>
        <w:pStyle w:val="Heading1"/>
      </w:pPr>
      <w:bookmarkStart w:id="7" w:name="O_845760"/>
      <w:bookmarkEnd w:id="7"/>
      <w:r w:rsidRPr="00FB42FB">
        <w:t>Suggest words for Statement of Attainment</w:t>
      </w:r>
    </w:p>
    <w:p w:rsidR="00000000" w:rsidRPr="00FB42FB" w:rsidP="00FB42FB">
      <w:pPr>
        <w:pStyle w:val="BodyText"/>
      </w:pPr>
      <w:r w:rsidRPr="00FB42FB">
        <w:t>This skill set meets industry requirements for work</w:t>
      </w:r>
      <w:r w:rsidRPr="00FB42FB">
        <w:t xml:space="preserve"> with Aboriginal and/or Torres Strait Islander families</w:t>
      </w:r>
    </w:p>
    <w:p w:rsidR="00000000" w:rsidRPr="00FB42FB" w:rsidP="00FB42FB"/>
    <w:sectPr w:rsidSect="00FB4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FB" w:rsidRPr="00C112E0" w:rsidP="00C11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E0" w:rsidP="00FB4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2E0" w:rsidP="00FB4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112E0" w:rsidP="00FB4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FB" w:rsidRPr="00C112E0" w:rsidP="00C112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2E0" w:rsidRPr="002D2AF8" w:rsidP="00FB4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HLTSS00033 Aboriginal and/or Torres Strait Islander Family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C112E0" w:rsidP="00FB4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2FB"/>
  </w:style>
  <w:style w:type="character" w:customStyle="1" w:styleId="Heading1Char">
    <w:name w:val="Heading 1 Char"/>
    <w:basedOn w:val="DefaultParagraphFont"/>
    <w:link w:val="Heading1"/>
    <w:rsid w:val="00FB4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2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2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42FB"/>
    <w:rPr>
      <w:b/>
      <w:spacing w:val="0"/>
    </w:rPr>
  </w:style>
  <w:style w:type="character" w:styleId="Emphasis">
    <w:name w:val="Emphasis"/>
    <w:basedOn w:val="DefaultParagraphFont"/>
    <w:qFormat/>
    <w:rsid w:val="00FB42FB"/>
    <w:rPr>
      <w:i/>
    </w:rPr>
  </w:style>
  <w:style w:type="paragraph" w:customStyle="1" w:styleId="SuperHeading">
    <w:name w:val="SuperHeading"/>
    <w:basedOn w:val="Normal"/>
    <w:rsid w:val="00FB4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2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42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4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2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4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2FB"/>
  </w:style>
  <w:style w:type="paragraph" w:styleId="TableofFigures">
    <w:name w:val="table of figures"/>
    <w:basedOn w:val="Normal"/>
    <w:next w:val="Normal"/>
    <w:semiHidden/>
    <w:rsid w:val="00FB4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2FB"/>
    <w:pPr>
      <w:numPr>
        <w:numId w:val="9"/>
      </w:numPr>
    </w:pPr>
  </w:style>
  <w:style w:type="character" w:customStyle="1" w:styleId="WingdingSymbols">
    <w:name w:val="Wingding Symbols"/>
    <w:rsid w:val="00FB42FB"/>
    <w:rPr>
      <w:rFonts w:ascii="Wingdings" w:hAnsi="Wingdings"/>
    </w:rPr>
  </w:style>
  <w:style w:type="paragraph" w:customStyle="1" w:styleId="TableHeading">
    <w:name w:val="Table Heading"/>
    <w:basedOn w:val="HeadingBase"/>
    <w:rsid w:val="00FB4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2FB"/>
    <w:rPr>
      <w:color w:val="0033CC"/>
      <w:u w:val="none"/>
    </w:rPr>
  </w:style>
  <w:style w:type="paragraph" w:customStyle="1" w:styleId="BodyTextRight">
    <w:name w:val="Body Text Right"/>
    <w:basedOn w:val="BodyText"/>
    <w:rsid w:val="00FB4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2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2FB"/>
    <w:rPr>
      <w:sz w:val="32"/>
    </w:rPr>
  </w:style>
  <w:style w:type="paragraph" w:customStyle="1" w:styleId="HeadingProcedure">
    <w:name w:val="Heading Procedure"/>
    <w:basedOn w:val="HeadingBase"/>
    <w:next w:val="Normal"/>
    <w:rsid w:val="00FB4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2FB"/>
    <w:pPr>
      <w:spacing w:before="60" w:after="60"/>
    </w:pPr>
  </w:style>
  <w:style w:type="paragraph" w:styleId="ListContinue">
    <w:name w:val="List Continue"/>
    <w:basedOn w:val="List"/>
    <w:rsid w:val="00FB42FB"/>
    <w:pPr>
      <w:ind w:firstLine="0"/>
    </w:pPr>
  </w:style>
  <w:style w:type="paragraph" w:customStyle="1" w:styleId="ListNote">
    <w:name w:val="List Note"/>
    <w:basedOn w:val="List"/>
    <w:rsid w:val="00FB4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2FB"/>
    <w:rPr>
      <w:rFonts w:ascii="Courier New" w:hAnsi="Courier New"/>
    </w:rPr>
  </w:style>
  <w:style w:type="paragraph" w:customStyle="1" w:styleId="NoteBullet">
    <w:name w:val="Note Bullet"/>
    <w:basedOn w:val="Note"/>
    <w:rsid w:val="00FB4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2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4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2FB"/>
    <w:rPr>
      <w:b/>
      <w:smallCaps/>
    </w:rPr>
  </w:style>
  <w:style w:type="paragraph" w:customStyle="1" w:styleId="TableListNumber">
    <w:name w:val="Table List Number"/>
    <w:basedOn w:val="ListNumber"/>
    <w:rsid w:val="00FB4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2FB"/>
    <w:pPr>
      <w:numPr>
        <w:numId w:val="7"/>
      </w:numPr>
    </w:pPr>
  </w:style>
  <w:style w:type="paragraph" w:customStyle="1" w:styleId="ListAlpha2">
    <w:name w:val="List Alpha 2"/>
    <w:basedOn w:val="List2"/>
    <w:rsid w:val="00FB42FB"/>
    <w:pPr>
      <w:numPr>
        <w:numId w:val="6"/>
      </w:numPr>
    </w:pPr>
  </w:style>
  <w:style w:type="paragraph" w:styleId="List2">
    <w:name w:val="List 2"/>
    <w:basedOn w:val="BodyText"/>
    <w:rsid w:val="00FB4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2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2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42FB"/>
    <w:pPr>
      <w:numPr>
        <w:numId w:val="2"/>
      </w:numPr>
    </w:pPr>
  </w:style>
  <w:style w:type="paragraph" w:styleId="ListContinue2">
    <w:name w:val="List Continue 2"/>
    <w:basedOn w:val="List2"/>
    <w:rsid w:val="00FB42FB"/>
    <w:pPr>
      <w:ind w:firstLine="0"/>
    </w:pPr>
  </w:style>
  <w:style w:type="paragraph" w:styleId="ListContinue3">
    <w:name w:val="List Continue 3"/>
    <w:basedOn w:val="List3"/>
    <w:rsid w:val="00FB42FB"/>
    <w:pPr>
      <w:ind w:left="1021" w:firstLine="0"/>
    </w:pPr>
  </w:style>
  <w:style w:type="paragraph" w:styleId="ListContinue4">
    <w:name w:val="List Continue 4"/>
    <w:basedOn w:val="List4"/>
    <w:rsid w:val="00FB42FB"/>
    <w:pPr>
      <w:ind w:firstLine="0"/>
    </w:pPr>
  </w:style>
  <w:style w:type="paragraph" w:styleId="ListContinue5">
    <w:name w:val="List Continue 5"/>
    <w:basedOn w:val="List5"/>
    <w:rsid w:val="00FB42FB"/>
    <w:pPr>
      <w:ind w:firstLine="0"/>
    </w:pPr>
  </w:style>
  <w:style w:type="paragraph" w:styleId="ListNumber3">
    <w:name w:val="List Number 3"/>
    <w:basedOn w:val="List3"/>
    <w:rsid w:val="00FB42FB"/>
    <w:pPr>
      <w:numPr>
        <w:numId w:val="3"/>
      </w:numPr>
    </w:pPr>
  </w:style>
  <w:style w:type="paragraph" w:styleId="ListNumber4">
    <w:name w:val="List Number 4"/>
    <w:basedOn w:val="List4"/>
    <w:rsid w:val="00FB42FB"/>
    <w:pPr>
      <w:numPr>
        <w:numId w:val="4"/>
      </w:numPr>
    </w:pPr>
  </w:style>
  <w:style w:type="paragraph" w:styleId="ListNumber5">
    <w:name w:val="List Number 5"/>
    <w:basedOn w:val="List5"/>
    <w:rsid w:val="00FB42FB"/>
    <w:pPr>
      <w:numPr>
        <w:numId w:val="5"/>
      </w:numPr>
    </w:pPr>
  </w:style>
  <w:style w:type="paragraph" w:styleId="BlockText">
    <w:name w:val="Block Text"/>
    <w:basedOn w:val="Normal"/>
    <w:rsid w:val="00FB4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2FB"/>
    <w:rPr>
      <w:sz w:val="16"/>
      <w:vertAlign w:val="superscript"/>
    </w:rPr>
  </w:style>
  <w:style w:type="character" w:customStyle="1" w:styleId="Symbols">
    <w:name w:val="Symbols"/>
    <w:basedOn w:val="DefaultParagraphFont"/>
    <w:rsid w:val="00FB42FB"/>
    <w:rPr>
      <w:rFonts w:ascii="Symbol" w:hAnsi="Symbol"/>
    </w:rPr>
  </w:style>
  <w:style w:type="character" w:customStyle="1" w:styleId="MenuOptions">
    <w:name w:val="Menu Options"/>
    <w:basedOn w:val="DefaultParagraphFont"/>
    <w:rsid w:val="00FB4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2FB"/>
    <w:rPr>
      <w:b/>
    </w:rPr>
  </w:style>
  <w:style w:type="character" w:customStyle="1" w:styleId="Underlined">
    <w:name w:val="Underlined"/>
    <w:basedOn w:val="DefaultParagraphFont"/>
    <w:rsid w:val="00FB42FB"/>
    <w:rPr>
      <w:u w:val="single"/>
    </w:rPr>
  </w:style>
  <w:style w:type="paragraph" w:customStyle="1" w:styleId="TableBodyTextRight">
    <w:name w:val="Table Body Text Right"/>
    <w:basedOn w:val="TableBodyText"/>
    <w:rsid w:val="00FB4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2FB"/>
    <w:rPr>
      <w:sz w:val="18"/>
    </w:rPr>
  </w:style>
  <w:style w:type="paragraph" w:customStyle="1" w:styleId="BodySmallRight">
    <w:name w:val="Body Small Right"/>
    <w:basedOn w:val="BodyTextRight"/>
    <w:rsid w:val="00FB42FB"/>
    <w:rPr>
      <w:sz w:val="18"/>
      <w:szCs w:val="18"/>
    </w:rPr>
  </w:style>
  <w:style w:type="paragraph" w:customStyle="1" w:styleId="MarginEdition">
    <w:name w:val="Margin Edition"/>
    <w:basedOn w:val="MarginNote"/>
    <w:rsid w:val="00FB4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2FB"/>
    <w:rPr>
      <w:sz w:val="2"/>
      <w:szCs w:val="2"/>
    </w:rPr>
  </w:style>
  <w:style w:type="character" w:customStyle="1" w:styleId="Small">
    <w:name w:val="Small"/>
    <w:basedOn w:val="DefaultParagraphFont"/>
    <w:rsid w:val="00FB42FB"/>
    <w:rPr>
      <w:sz w:val="16"/>
    </w:rPr>
  </w:style>
  <w:style w:type="paragraph" w:customStyle="1" w:styleId="WideTable">
    <w:name w:val="Wide Table"/>
    <w:basedOn w:val="Normal"/>
    <w:rsid w:val="00FB4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2FB"/>
  </w:style>
  <w:style w:type="paragraph" w:styleId="Quote">
    <w:name w:val="Quote"/>
    <w:basedOn w:val="Heading1"/>
    <w:link w:val="QuoteChar"/>
    <w:qFormat/>
    <w:rsid w:val="00FB4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2FB"/>
    <w:pPr>
      <w:pageBreakBefore/>
    </w:pPr>
  </w:style>
  <w:style w:type="paragraph" w:customStyle="1" w:styleId="Border">
    <w:name w:val="Border"/>
    <w:basedOn w:val="Normal"/>
    <w:qFormat/>
    <w:rsid w:val="00FB4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2FB"/>
    <w:rPr>
      <w:u w:val="single"/>
    </w:rPr>
  </w:style>
  <w:style w:type="character" w:customStyle="1" w:styleId="BoldandItalics">
    <w:name w:val="Bold and Italics"/>
    <w:qFormat/>
    <w:rsid w:val="00FB42FB"/>
    <w:rPr>
      <w:b/>
      <w:i/>
      <w:u w:val="none"/>
    </w:rPr>
  </w:style>
  <w:style w:type="paragraph" w:styleId="BalloonText">
    <w:name w:val="Balloon Text"/>
    <w:basedOn w:val="Normal"/>
    <w:link w:val="BalloonTextChar"/>
    <w:rsid w:val="00FB4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2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2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2065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HLTSS00033 Aboriginal and/or Torres Strait Islander Family Health Skill Set</dc:title>
  <dc:subject>Approved</dc:subject>
  <dc:creator>Community Services and Health Industry Skills Council</dc:creator>
  <cp:keywords>Release 4</cp:keywords>
  <dc:description>Release Date: 12 April 2008</dc:description>
  <cp:lastModifiedBy>TPCMS</cp:lastModifiedBy>
  <cp:revision>3</cp:revision>
  <dcterms:created xsi:type="dcterms:W3CDTF">2015-12-08T18:41:00Z</dcterms:created>
  <dcterms:modified xsi:type="dcterms:W3CDTF">2015-12-07T02:27:00Z</dcterms:modified>
</cp:coreProperties>
</file>