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6B68" w:rsidP="007A6B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HLTSS00031 Aboriginal and/or Torres Strait Islander Maternal and Infant Care Skill Set - Clinical</w:t>
      </w:r>
      <w:r>
        <w:fldChar w:fldCharType="end"/>
      </w:r>
    </w:p>
    <w:p w:rsidR="007A6B68" w:rsidP="007A6B68">
      <w:pPr>
        <w:pStyle w:val="Version"/>
        <w:sectPr w:rsidSect="00CC42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CC4293" w:rsidP="00CC4293">
      <w:pPr>
        <w:pStyle w:val="SuperHeading"/>
      </w:pPr>
      <w:r w:rsidRPr="00CC4293">
        <w:t>HLTS</w:t>
      </w:r>
      <w:r w:rsidRPr="00CC4293">
        <w:t>S00031 Aboriginal and/or Torres Strait Islander Maternal and Infant Care Skill Set - Clinical</w:t>
      </w:r>
    </w:p>
    <w:p w:rsidR="00000000" w:rsidRPr="00CC4293" w:rsidP="00CC4293">
      <w:pPr>
        <w:pStyle w:val="Heading1"/>
      </w:pPr>
      <w:bookmarkStart w:id="1" w:name="O_617627"/>
      <w:bookmarkEnd w:id="1"/>
      <w:r w:rsidRPr="00CC429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064"/>
      </w:tblGrid>
      <w:tr w:rsidTr="00CC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293" w:rsidP="00CC4293">
            <w:pPr>
              <w:pStyle w:val="BodyText"/>
            </w:pPr>
            <w:r w:rsidRPr="00CC4293">
              <w:rPr>
                <w:rStyle w:val="SpecialBold"/>
              </w:rPr>
              <w:t>Release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293">
            <w:pPr>
              <w:pStyle w:val="BodyText"/>
              <w:rPr>
                <w:lang w:val="en-NZ"/>
              </w:rPr>
            </w:pPr>
            <w:r w:rsidRPr="00CC4293">
              <w:rPr>
                <w:rStyle w:val="SpecialBold"/>
              </w:rPr>
              <w:t>Comments</w:t>
            </w:r>
          </w:p>
        </w:tc>
      </w:tr>
      <w:tr w:rsidTr="00CC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293">
            <w:pPr>
              <w:pStyle w:val="BodyText"/>
              <w:rPr>
                <w:lang w:val="en-NZ"/>
              </w:rPr>
            </w:pPr>
            <w:r w:rsidRPr="00CC4293">
              <w:t>Release 3.0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293">
            <w:pPr>
              <w:pStyle w:val="BodyText"/>
              <w:rPr>
                <w:lang w:val="en-NZ"/>
              </w:rPr>
            </w:pPr>
            <w:r w:rsidRPr="00CC4293">
              <w:t>Added Companion Volumes link.  Equivalent outcome</w:t>
            </w:r>
          </w:p>
        </w:tc>
      </w:tr>
      <w:tr w:rsidTr="00CC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293">
            <w:pPr>
              <w:pStyle w:val="BodyText"/>
              <w:rPr>
                <w:lang w:val="en-NZ"/>
              </w:rPr>
            </w:pPr>
            <w:r w:rsidRPr="00CC4293">
              <w:t>Release 2.0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293">
            <w:pPr>
              <w:pStyle w:val="BodyText"/>
              <w:rPr>
                <w:lang w:val="en-NZ"/>
              </w:rPr>
            </w:pPr>
            <w:r w:rsidRPr="00CC4293">
              <w:t>Corrections to errors and changes to formatting to improve readability. Equivalent outcome.</w:t>
            </w:r>
          </w:p>
        </w:tc>
      </w:tr>
      <w:tr w:rsidTr="00CC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293" w:rsidP="00CC4293">
            <w:pPr>
              <w:pStyle w:val="BodyText"/>
            </w:pPr>
            <w:r w:rsidRPr="00CC4293">
              <w:t>Release 1.0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293" w:rsidP="00CC4293">
            <w:pPr>
              <w:pStyle w:val="BodyText"/>
            </w:pPr>
            <w:r w:rsidRPr="00CC4293">
              <w:t xml:space="preserve">This version was released in </w:t>
            </w:r>
            <w:r w:rsidRPr="00CC4293">
              <w:rPr>
                <w:rStyle w:val="Emphasis"/>
              </w:rPr>
              <w:t>HLT Health Training Package release 1.0</w:t>
            </w:r>
            <w:r w:rsidRPr="00CC4293">
              <w:t xml:space="preserve"> and meets the requirements of the New Standards for Training Packages.</w:t>
            </w:r>
          </w:p>
        </w:tc>
      </w:tr>
    </w:tbl>
    <w:p w:rsidR="007A6B68" w:rsidP="00CC4293">
      <w:pPr>
        <w:pStyle w:val="BodyText"/>
      </w:pPr>
    </w:p>
    <w:p w:rsidR="007A6B68" w:rsidP="00CC4293">
      <w:pPr>
        <w:pStyle w:val="BodyText"/>
      </w:pPr>
    </w:p>
    <w:p w:rsidR="00000000" w:rsidRPr="00CC4293" w:rsidP="00CC4293">
      <w:pPr>
        <w:pStyle w:val="Heading1"/>
      </w:pPr>
      <w:bookmarkStart w:id="2" w:name="O_617626"/>
      <w:bookmarkEnd w:id="2"/>
      <w:r w:rsidRPr="00CC4293">
        <w:t>Skill Set Description</w:t>
      </w:r>
    </w:p>
    <w:p w:rsidR="00000000" w:rsidRPr="00CC4293" w:rsidP="00CC4293">
      <w:pPr>
        <w:pStyle w:val="BodyText"/>
      </w:pPr>
      <w:r w:rsidRPr="00CC4293">
        <w:t>This skill set provides a set of skills for Aboriginal and/or Torres Strait Islander Health Workers to specialise in the provision of clinical maternal and infant care.</w:t>
      </w:r>
    </w:p>
    <w:p w:rsidR="00000000" w:rsidRPr="00CC4293" w:rsidP="00CC4293">
      <w:pPr>
        <w:pStyle w:val="BodyText"/>
      </w:pPr>
    </w:p>
    <w:p w:rsidR="00000000" w:rsidRPr="00CC4293" w:rsidP="00CC4293">
      <w:pPr>
        <w:pStyle w:val="Heading1"/>
      </w:pPr>
      <w:r w:rsidRPr="00CC4293">
        <w:t>Units</w:t>
      </w:r>
    </w:p>
    <w:p w:rsidR="00000000" w:rsidRPr="00CC4293" w:rsidP="00CC4293">
      <w:pPr>
        <w:pStyle w:val="BodyText"/>
      </w:pPr>
      <w:r w:rsidRPr="00CC4293">
        <w:t>HLTAHW027 Provide information and strategi</w:t>
      </w:r>
      <w:r w:rsidRPr="00CC4293">
        <w:t>es in sexual health for women</w:t>
      </w:r>
    </w:p>
    <w:p w:rsidR="00000000" w:rsidRPr="00CC4293" w:rsidP="00CC4293">
      <w:pPr>
        <w:pStyle w:val="BodyText"/>
      </w:pPr>
      <w:r w:rsidRPr="00CC4293">
        <w:t>HLTAHW029 Provide information and strategies in maternal and infant health</w:t>
      </w:r>
    </w:p>
    <w:p w:rsidR="00000000" w:rsidRPr="00CC4293" w:rsidP="00CC4293">
      <w:pPr>
        <w:pStyle w:val="BodyText"/>
      </w:pPr>
      <w:r w:rsidRPr="00CC4293">
        <w:t>HLTAHW057 Provide antenatal health care</w:t>
      </w:r>
    </w:p>
    <w:p w:rsidR="00000000" w:rsidRPr="00CC4293" w:rsidP="00CC4293">
      <w:pPr>
        <w:pStyle w:val="BodyText"/>
      </w:pPr>
      <w:r w:rsidRPr="00CC4293">
        <w:t>HLTAHW058 Prepare for and support childbirth</w:t>
      </w:r>
    </w:p>
    <w:p w:rsidR="007A6B68" w:rsidP="00CC4293">
      <w:pPr>
        <w:pStyle w:val="BodyText"/>
      </w:pPr>
      <w:r w:rsidRPr="00CC4293">
        <w:t>HLTAHW059 Provide postnatal and infant health care</w:t>
      </w:r>
    </w:p>
    <w:p w:rsidR="007A6B68" w:rsidP="00CC4293">
      <w:pPr>
        <w:pStyle w:val="BodyText"/>
      </w:pPr>
    </w:p>
    <w:p w:rsidR="00000000" w:rsidRPr="00CC4293" w:rsidP="00CC4293">
      <w:pPr>
        <w:pStyle w:val="Heading1"/>
      </w:pPr>
      <w:bookmarkStart w:id="3" w:name="O_617625"/>
      <w:bookmarkEnd w:id="3"/>
      <w:r w:rsidRPr="00CC4293">
        <w:t>Pathways Information</w:t>
      </w:r>
    </w:p>
    <w:p w:rsidR="007A6B68" w:rsidP="00CC4293">
      <w:pPr>
        <w:pStyle w:val="BodyText"/>
      </w:pPr>
      <w:r w:rsidRPr="00CC4293">
        <w:t>These units may provide credit towards the Diploma of Aboriginal and/or Torres Strait Islander Primary Health Care Practice or the Advanced Diploma of Aboriginal and/or Torres Strait Islander Primary Health Care.</w:t>
      </w:r>
    </w:p>
    <w:p w:rsidR="007A6B68" w:rsidP="00CC4293">
      <w:pPr>
        <w:pStyle w:val="BodyText"/>
      </w:pPr>
    </w:p>
    <w:p w:rsidR="00000000" w:rsidRPr="00CC4293" w:rsidP="00CC4293">
      <w:pPr>
        <w:pStyle w:val="Heading1"/>
      </w:pPr>
      <w:bookmarkStart w:id="4" w:name="O_617624"/>
      <w:bookmarkEnd w:id="4"/>
      <w:r w:rsidRPr="00CC4293">
        <w:t>L</w:t>
      </w:r>
      <w:r w:rsidRPr="00CC4293">
        <w:t>icensing/Regulatory Information</w:t>
      </w:r>
    </w:p>
    <w:p w:rsidR="00000000" w:rsidRPr="00CC4293" w:rsidP="00CC4293">
      <w:pPr>
        <w:pStyle w:val="BodyText"/>
      </w:pPr>
      <w:r w:rsidRPr="00CC4293">
        <w:rPr>
          <w:rStyle w:val="Emphasis"/>
        </w:rPr>
        <w:t>No licensing, legislative or certificate requirements apply to this qualification at the time of publication.</w:t>
      </w:r>
    </w:p>
    <w:p w:rsidR="00000000" w:rsidRPr="00CC4293" w:rsidP="00CC4293">
      <w:pPr>
        <w:pStyle w:val="AllowPageBreak"/>
      </w:pPr>
    </w:p>
    <w:p w:rsidR="00000000" w:rsidRPr="00CC4293" w:rsidP="00CC4293">
      <w:pPr>
        <w:pStyle w:val="Heading1"/>
      </w:pPr>
      <w:bookmarkStart w:id="5" w:name="O_617623"/>
      <w:bookmarkEnd w:id="5"/>
      <w:r w:rsidRPr="00CC4293">
        <w:t>Skill Set Requirements</w:t>
      </w:r>
    </w:p>
    <w:p w:rsidR="00000000" w:rsidRPr="00CC4293" w:rsidP="00CC4293">
      <w:pPr>
        <w:pStyle w:val="BodyText"/>
      </w:pPr>
      <w:r w:rsidRPr="00CC4293">
        <w:t>This sk</w:t>
      </w:r>
      <w:r w:rsidRPr="00CC4293">
        <w:t>ill set has been endorsed by industry for workers who hold a qualification at the level of Certificate IV in Aboriginal and/or Torres Strait Islander Primary Health Care Practice or Diploma of Aboriginal and/or Torres Strait Islander Primary Health Care Pr</w:t>
      </w:r>
      <w:r w:rsidRPr="00CC4293">
        <w:t>actice.</w:t>
      </w:r>
    </w:p>
    <w:p w:rsidR="00000000" w:rsidRPr="00CC4293" w:rsidP="00CC4293">
      <w:pPr>
        <w:pStyle w:val="AllowPageBreak"/>
      </w:pPr>
    </w:p>
    <w:p w:rsidR="00000000" w:rsidRPr="00CC4293" w:rsidP="00CC4293">
      <w:pPr>
        <w:pStyle w:val="Heading1"/>
      </w:pPr>
      <w:bookmarkStart w:id="6" w:name="O_617622"/>
      <w:bookmarkEnd w:id="6"/>
      <w:r w:rsidRPr="00CC4293">
        <w:t>Target Group</w:t>
      </w:r>
    </w:p>
    <w:p w:rsidR="00000000" w:rsidRPr="00CC4293" w:rsidP="00CC4293">
      <w:pPr>
        <w:pStyle w:val="BodyText"/>
      </w:pPr>
      <w:r w:rsidRPr="00CC4293">
        <w:t>This skill set provides a pathway for Aboriginal and/or Torres Strait Islander Health Workers to specialise in the provision of clinical maternal and infant care.</w:t>
      </w:r>
    </w:p>
    <w:p w:rsidR="00000000" w:rsidRPr="00CC4293" w:rsidP="00CC4293">
      <w:pPr>
        <w:pStyle w:val="BodyText"/>
      </w:pPr>
    </w:p>
    <w:p w:rsidR="00000000" w:rsidRPr="00CC4293" w:rsidP="00CC4293">
      <w:pPr>
        <w:pStyle w:val="BodyText"/>
      </w:pPr>
      <w:r w:rsidRPr="00CC4293">
        <w:t>Application of this skill set is only appropriate unde</w:t>
      </w:r>
      <w:r w:rsidRPr="00CC4293">
        <w:t>r the supervision of a relevant health professional being a Medical Practitioner, Registered Nurse or Midwife and as a member of a health care team.</w:t>
      </w:r>
    </w:p>
    <w:p w:rsidR="00000000" w:rsidRPr="00CC4293" w:rsidP="00CC4293">
      <w:pPr>
        <w:pStyle w:val="AllowPageBreak"/>
      </w:pPr>
    </w:p>
    <w:p w:rsidR="00000000" w:rsidRPr="00CC4293" w:rsidP="00CC4293">
      <w:pPr>
        <w:pStyle w:val="Heading1"/>
      </w:pPr>
      <w:bookmarkStart w:id="7" w:name="O_617621"/>
      <w:bookmarkEnd w:id="7"/>
      <w:r w:rsidRPr="00CC4293">
        <w:t>Suggest words for Statement of Attainment</w:t>
      </w:r>
    </w:p>
    <w:p w:rsidR="00000000" w:rsidRPr="00CC4293" w:rsidP="00CC4293">
      <w:pPr>
        <w:pStyle w:val="BodyText"/>
      </w:pPr>
      <w:r w:rsidRPr="00CC4293">
        <w:t>This skill set meets industry requirements for w</w:t>
      </w:r>
      <w:r w:rsidRPr="00CC4293">
        <w:t>ork in maternal and infant care.</w:t>
      </w:r>
    </w:p>
    <w:p w:rsidR="00000000" w:rsidRPr="00CC4293" w:rsidP="00CC4293"/>
    <w:sectPr w:rsidSect="00CC429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2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293" w:rsidRPr="007A6B68" w:rsidP="007A6B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2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B68" w:rsidP="00CC42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A6B68" w:rsidP="00CC42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7A6B68" w:rsidP="00CC42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2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293" w:rsidRPr="007A6B68" w:rsidP="007A6B6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2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B68" w:rsidRPr="002D2AF8" w:rsidP="00CC42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HLTSS00031 Aboriginal and/or Torres Strait Islander Maternal and Infant Care Skill Set - Clinical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2014</w:t>
    </w:r>
    <w:r>
      <w:fldChar w:fldCharType="end"/>
    </w:r>
  </w:p>
  <w:p w:rsidR="007A6B68" w:rsidP="00CC42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42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42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42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42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42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42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42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42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42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42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42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4293"/>
  </w:style>
  <w:style w:type="character" w:customStyle="1" w:styleId="Heading1Char">
    <w:name w:val="Heading 1 Char"/>
    <w:basedOn w:val="DefaultParagraphFont"/>
    <w:link w:val="Heading1"/>
    <w:rsid w:val="00CC42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429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429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C4293"/>
    <w:rPr>
      <w:b/>
      <w:spacing w:val="0"/>
    </w:rPr>
  </w:style>
  <w:style w:type="character" w:styleId="Emphasis">
    <w:name w:val="Emphasis"/>
    <w:basedOn w:val="DefaultParagraphFont"/>
    <w:qFormat/>
    <w:rsid w:val="00CC4293"/>
    <w:rPr>
      <w:i/>
    </w:rPr>
  </w:style>
  <w:style w:type="paragraph" w:customStyle="1" w:styleId="SuperHeading">
    <w:name w:val="SuperHeading"/>
    <w:basedOn w:val="Normal"/>
    <w:rsid w:val="00CC42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42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42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42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42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42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42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42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42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42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42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42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42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42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42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42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42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42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42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42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429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C429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C42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42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42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42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42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42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42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42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42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42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42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42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42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429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42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42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42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4293"/>
  </w:style>
  <w:style w:type="paragraph" w:styleId="TableofFigures">
    <w:name w:val="table of figures"/>
    <w:basedOn w:val="Normal"/>
    <w:next w:val="Normal"/>
    <w:semiHidden/>
    <w:rsid w:val="00CC42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4293"/>
    <w:pPr>
      <w:numPr>
        <w:numId w:val="9"/>
      </w:numPr>
    </w:pPr>
  </w:style>
  <w:style w:type="character" w:customStyle="1" w:styleId="WingdingSymbols">
    <w:name w:val="Wingding Symbols"/>
    <w:rsid w:val="00CC4293"/>
    <w:rPr>
      <w:rFonts w:ascii="Wingdings" w:hAnsi="Wingdings"/>
    </w:rPr>
  </w:style>
  <w:style w:type="paragraph" w:customStyle="1" w:styleId="TableHeading">
    <w:name w:val="Table Heading"/>
    <w:basedOn w:val="HeadingBase"/>
    <w:rsid w:val="00CC42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4293"/>
    <w:rPr>
      <w:color w:val="0033CC"/>
      <w:u w:val="none"/>
    </w:rPr>
  </w:style>
  <w:style w:type="paragraph" w:customStyle="1" w:styleId="BodyTextRight">
    <w:name w:val="Body Text Right"/>
    <w:basedOn w:val="BodyText"/>
    <w:rsid w:val="00CC42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42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429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42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42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42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4293"/>
    <w:rPr>
      <w:sz w:val="32"/>
    </w:rPr>
  </w:style>
  <w:style w:type="paragraph" w:customStyle="1" w:styleId="HeadingProcedure">
    <w:name w:val="Heading Procedure"/>
    <w:basedOn w:val="HeadingBase"/>
    <w:next w:val="Normal"/>
    <w:rsid w:val="00CC42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4293"/>
    <w:pPr>
      <w:spacing w:before="60" w:after="60"/>
    </w:pPr>
  </w:style>
  <w:style w:type="paragraph" w:styleId="ListContinue">
    <w:name w:val="List Continue"/>
    <w:basedOn w:val="List"/>
    <w:rsid w:val="00CC4293"/>
    <w:pPr>
      <w:ind w:firstLine="0"/>
    </w:pPr>
  </w:style>
  <w:style w:type="paragraph" w:customStyle="1" w:styleId="ListNote">
    <w:name w:val="List Note"/>
    <w:basedOn w:val="List"/>
    <w:rsid w:val="00CC42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42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42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4293"/>
    <w:rPr>
      <w:rFonts w:ascii="Courier New" w:hAnsi="Courier New"/>
    </w:rPr>
  </w:style>
  <w:style w:type="paragraph" w:customStyle="1" w:styleId="NoteBullet">
    <w:name w:val="Note Bullet"/>
    <w:basedOn w:val="Note"/>
    <w:rsid w:val="00CC42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42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42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42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42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42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42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4293"/>
    <w:rPr>
      <w:b/>
      <w:smallCaps/>
    </w:rPr>
  </w:style>
  <w:style w:type="paragraph" w:customStyle="1" w:styleId="TableListNumber">
    <w:name w:val="Table List Number"/>
    <w:basedOn w:val="ListNumber"/>
    <w:rsid w:val="00CC42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42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4293"/>
    <w:pPr>
      <w:numPr>
        <w:numId w:val="7"/>
      </w:numPr>
    </w:pPr>
  </w:style>
  <w:style w:type="paragraph" w:customStyle="1" w:styleId="ListAlpha2">
    <w:name w:val="List Alpha 2"/>
    <w:basedOn w:val="List2"/>
    <w:rsid w:val="00CC4293"/>
    <w:pPr>
      <w:numPr>
        <w:numId w:val="6"/>
      </w:numPr>
    </w:pPr>
  </w:style>
  <w:style w:type="paragraph" w:styleId="List2">
    <w:name w:val="List 2"/>
    <w:basedOn w:val="BodyText"/>
    <w:rsid w:val="00CC42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42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42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42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42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4293"/>
    <w:pPr>
      <w:numPr>
        <w:numId w:val="1"/>
      </w:numPr>
    </w:pPr>
  </w:style>
  <w:style w:type="paragraph" w:styleId="ListBullet5">
    <w:name w:val="List Bullet 5"/>
    <w:basedOn w:val="List5"/>
    <w:rsid w:val="00CC4293"/>
    <w:pPr>
      <w:numPr>
        <w:numId w:val="2"/>
      </w:numPr>
    </w:pPr>
  </w:style>
  <w:style w:type="paragraph" w:styleId="ListContinue2">
    <w:name w:val="List Continue 2"/>
    <w:basedOn w:val="List2"/>
    <w:rsid w:val="00CC4293"/>
    <w:pPr>
      <w:ind w:firstLine="0"/>
    </w:pPr>
  </w:style>
  <w:style w:type="paragraph" w:styleId="ListContinue3">
    <w:name w:val="List Continue 3"/>
    <w:basedOn w:val="List3"/>
    <w:rsid w:val="00CC4293"/>
    <w:pPr>
      <w:ind w:left="1021" w:firstLine="0"/>
    </w:pPr>
  </w:style>
  <w:style w:type="paragraph" w:styleId="ListContinue4">
    <w:name w:val="List Continue 4"/>
    <w:basedOn w:val="List4"/>
    <w:rsid w:val="00CC4293"/>
    <w:pPr>
      <w:ind w:firstLine="0"/>
    </w:pPr>
  </w:style>
  <w:style w:type="paragraph" w:styleId="ListContinue5">
    <w:name w:val="List Continue 5"/>
    <w:basedOn w:val="List5"/>
    <w:rsid w:val="00CC4293"/>
    <w:pPr>
      <w:ind w:firstLine="0"/>
    </w:pPr>
  </w:style>
  <w:style w:type="paragraph" w:styleId="ListNumber3">
    <w:name w:val="List Number 3"/>
    <w:basedOn w:val="List3"/>
    <w:rsid w:val="00CC4293"/>
    <w:pPr>
      <w:numPr>
        <w:numId w:val="3"/>
      </w:numPr>
    </w:pPr>
  </w:style>
  <w:style w:type="paragraph" w:styleId="ListNumber4">
    <w:name w:val="List Number 4"/>
    <w:basedOn w:val="List4"/>
    <w:rsid w:val="00CC4293"/>
    <w:pPr>
      <w:numPr>
        <w:numId w:val="4"/>
      </w:numPr>
    </w:pPr>
  </w:style>
  <w:style w:type="paragraph" w:styleId="ListNumber5">
    <w:name w:val="List Number 5"/>
    <w:basedOn w:val="List5"/>
    <w:rsid w:val="00CC4293"/>
    <w:pPr>
      <w:numPr>
        <w:numId w:val="5"/>
      </w:numPr>
    </w:pPr>
  </w:style>
  <w:style w:type="paragraph" w:styleId="BlockText">
    <w:name w:val="Block Text"/>
    <w:basedOn w:val="Normal"/>
    <w:rsid w:val="00CC42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42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4293"/>
    <w:rPr>
      <w:sz w:val="16"/>
      <w:vertAlign w:val="superscript"/>
    </w:rPr>
  </w:style>
  <w:style w:type="character" w:customStyle="1" w:styleId="Symbols">
    <w:name w:val="Symbols"/>
    <w:basedOn w:val="DefaultParagraphFont"/>
    <w:rsid w:val="00CC4293"/>
    <w:rPr>
      <w:rFonts w:ascii="Symbol" w:hAnsi="Symbol"/>
    </w:rPr>
  </w:style>
  <w:style w:type="character" w:customStyle="1" w:styleId="MenuOptions">
    <w:name w:val="Menu Options"/>
    <w:basedOn w:val="DefaultParagraphFont"/>
    <w:rsid w:val="00CC42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4293"/>
    <w:rPr>
      <w:b/>
    </w:rPr>
  </w:style>
  <w:style w:type="character" w:customStyle="1" w:styleId="Underlined">
    <w:name w:val="Underlined"/>
    <w:basedOn w:val="DefaultParagraphFont"/>
    <w:rsid w:val="00CC4293"/>
    <w:rPr>
      <w:u w:val="single"/>
    </w:rPr>
  </w:style>
  <w:style w:type="paragraph" w:customStyle="1" w:styleId="TableBodyTextRight">
    <w:name w:val="Table Body Text Right"/>
    <w:basedOn w:val="TableBodyText"/>
    <w:rsid w:val="00CC42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4293"/>
    <w:rPr>
      <w:sz w:val="18"/>
    </w:rPr>
  </w:style>
  <w:style w:type="paragraph" w:customStyle="1" w:styleId="BodySmallRight">
    <w:name w:val="Body Small Right"/>
    <w:basedOn w:val="BodyTextRight"/>
    <w:rsid w:val="00CC4293"/>
    <w:rPr>
      <w:sz w:val="18"/>
      <w:szCs w:val="18"/>
    </w:rPr>
  </w:style>
  <w:style w:type="paragraph" w:customStyle="1" w:styleId="MarginEdition">
    <w:name w:val="Margin Edition"/>
    <w:basedOn w:val="MarginNote"/>
    <w:rsid w:val="00CC42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4293"/>
    <w:rPr>
      <w:sz w:val="2"/>
      <w:szCs w:val="2"/>
    </w:rPr>
  </w:style>
  <w:style w:type="character" w:customStyle="1" w:styleId="Small">
    <w:name w:val="Small"/>
    <w:basedOn w:val="DefaultParagraphFont"/>
    <w:rsid w:val="00CC4293"/>
    <w:rPr>
      <w:sz w:val="16"/>
    </w:rPr>
  </w:style>
  <w:style w:type="paragraph" w:customStyle="1" w:styleId="WideTable">
    <w:name w:val="Wide Table"/>
    <w:basedOn w:val="Normal"/>
    <w:rsid w:val="00CC42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4293"/>
  </w:style>
  <w:style w:type="paragraph" w:styleId="Quote">
    <w:name w:val="Quote"/>
    <w:basedOn w:val="Heading1"/>
    <w:link w:val="QuoteChar"/>
    <w:qFormat/>
    <w:rsid w:val="00CC42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42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4293"/>
    <w:pPr>
      <w:pageBreakBefore/>
    </w:pPr>
  </w:style>
  <w:style w:type="paragraph" w:customStyle="1" w:styleId="Border">
    <w:name w:val="Border"/>
    <w:basedOn w:val="Normal"/>
    <w:qFormat/>
    <w:rsid w:val="00CC42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42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42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42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42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42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42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42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42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4293"/>
    <w:rPr>
      <w:u w:val="single"/>
    </w:rPr>
  </w:style>
  <w:style w:type="character" w:customStyle="1" w:styleId="BoldandItalics">
    <w:name w:val="Bold and Italics"/>
    <w:qFormat/>
    <w:rsid w:val="00CC4293"/>
    <w:rPr>
      <w:b/>
      <w:i/>
      <w:u w:val="none"/>
    </w:rPr>
  </w:style>
  <w:style w:type="paragraph" w:styleId="BalloonText">
    <w:name w:val="Balloon Text"/>
    <w:basedOn w:val="Normal"/>
    <w:link w:val="BalloonTextChar"/>
    <w:rsid w:val="00CC42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42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429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42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42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429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323</Words>
  <Characters>1892</Characters>
  <Application>Microsoft Office Word</Application>
  <DocSecurity>0</DocSecurity>
  <Lines>57</Lines>
  <Paragraphs>31</Paragraphs>
  <ScaleCrop>false</ScaleCrop>
  <Company>Author-it Software Corporation Ltd.</Company>
  <LinksUpToDate>false</LinksUpToDate>
  <CharactersWithSpaces>2184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HLTSS00031 Aboriginal and/or Torres Strait Islander Maternal and Infant Care Skill Set - Clinical</dc:title>
  <dc:subject>Approved</dc:subject>
  <dc:creator>Community Services and Health Industry Skills Council</dc:creator>
  <cp:keywords>Release: 3</cp:keywords>
  <dc:description>Release Date: 12 April 2008</dc:description>
  <cp:lastModifiedBy>HSD_TPCMSd.prod</cp:lastModifiedBy>
  <cp:revision>3</cp:revision>
  <dcterms:created xsi:type="dcterms:W3CDTF">2014-04-14T05:39:00Z</dcterms:created>
  <dcterms:modified xsi:type="dcterms:W3CDTF">2014-04-14T05:39:00Z</dcterms:modified>
</cp:coreProperties>
</file>