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3216" w:rsidP="00C232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HLTSS00027 Occupational First Aid Skill Set</w:t>
      </w:r>
      <w:r>
        <w:fldChar w:fldCharType="end"/>
      </w:r>
    </w:p>
    <w:p w:rsidR="00C23216" w:rsidP="00C23216">
      <w:pPr>
        <w:pStyle w:val="Version"/>
        <w:sectPr w:rsidSect="008E12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7B6AD5" w:rsidRPr="008E12C4" w:rsidP="008E12C4">
      <w:pPr>
        <w:pStyle w:val="SuperHeading"/>
      </w:pPr>
      <w:r w:rsidRPr="008E12C4">
        <w:t>HLTSS00027 Occupational First Aid Skill Set</w:t>
      </w:r>
    </w:p>
    <w:p w:rsidR="007B6AD5" w:rsidRPr="008E12C4" w:rsidP="008E12C4">
      <w:pPr>
        <w:pStyle w:val="Heading1"/>
      </w:pPr>
      <w:bookmarkStart w:id="0" w:name="O_617595"/>
      <w:bookmarkEnd w:id="0"/>
      <w:r w:rsidRPr="008E12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8E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B6AD5" w:rsidRPr="008E12C4" w:rsidP="008E12C4">
            <w:pPr>
              <w:pStyle w:val="BodyText"/>
            </w:pPr>
            <w:r w:rsidRPr="008E12C4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B6AD5" w:rsidP="008E12C4">
            <w:pPr>
              <w:pStyle w:val="BodyText"/>
              <w:rPr>
                <w:lang w:val="en-NZ"/>
              </w:rPr>
            </w:pPr>
            <w:r w:rsidRPr="008E12C4">
              <w:rPr>
                <w:rStyle w:val="SpecialBold"/>
              </w:rPr>
              <w:t>Comments</w:t>
            </w:r>
          </w:p>
        </w:tc>
      </w:tr>
      <w:tr w:rsidTr="008E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B6AD5" w:rsidP="008E12C4">
            <w:pPr>
              <w:pStyle w:val="BodyText"/>
              <w:rPr>
                <w:lang w:val="en-NZ"/>
              </w:rPr>
            </w:pPr>
            <w:r w:rsidRPr="008E12C4">
              <w:t>Release 3.0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7B6AD5" w:rsidP="008E12C4">
            <w:pPr>
              <w:pStyle w:val="BodyText"/>
              <w:rPr>
                <w:lang w:val="en-NZ"/>
              </w:rPr>
            </w:pPr>
            <w:r w:rsidRPr="008E12C4">
              <w:t>Added Companion Volumes link.  Equivalent outcome</w:t>
            </w:r>
          </w:p>
        </w:tc>
      </w:tr>
      <w:tr w:rsidTr="008E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B6AD5" w:rsidP="008E12C4">
            <w:pPr>
              <w:pStyle w:val="BodyText"/>
              <w:rPr>
                <w:lang w:val="en-NZ"/>
              </w:rPr>
            </w:pPr>
            <w:r w:rsidRPr="008E12C4">
              <w:t>Release 2.0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B6AD5" w:rsidP="008E12C4">
            <w:pPr>
              <w:pStyle w:val="BodyText"/>
              <w:rPr>
                <w:lang w:val="en-NZ"/>
              </w:rPr>
            </w:pPr>
            <w:r w:rsidRPr="008E12C4">
              <w:t>Corrections to errors and changes to formatting to improve readability. Equivalent outcome.</w:t>
            </w:r>
          </w:p>
        </w:tc>
      </w:tr>
      <w:tr w:rsidTr="008E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B6AD5" w:rsidRPr="008E12C4" w:rsidP="008E12C4">
            <w:pPr>
              <w:pStyle w:val="BodyText"/>
            </w:pPr>
            <w:r w:rsidRPr="008E12C4">
              <w:t>Release 1.0</w:t>
            </w:r>
          </w:p>
          <w:p w:rsidR="007B6AD5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B6AD5" w:rsidRPr="008E12C4" w:rsidP="008E12C4">
            <w:pPr>
              <w:pStyle w:val="BodyText"/>
            </w:pPr>
            <w:r w:rsidRPr="008E12C4">
              <w:t xml:space="preserve">This new skill set was released in </w:t>
            </w:r>
            <w:r w:rsidRPr="008E12C4">
              <w:rPr>
                <w:rStyle w:val="Emphasis"/>
              </w:rPr>
              <w:t>HLT Health Training Package release 1.0</w:t>
            </w:r>
            <w:r w:rsidRPr="008E12C4">
              <w:t xml:space="preserve"> and meets the requirements of the New Standards for Training Packages.</w:t>
            </w:r>
          </w:p>
        </w:tc>
      </w:tr>
    </w:tbl>
    <w:p w:rsidR="00C23216" w:rsidP="008E12C4">
      <w:pPr>
        <w:pStyle w:val="BodyText"/>
      </w:pPr>
    </w:p>
    <w:p w:rsidR="00C23216" w:rsidP="008E12C4">
      <w:pPr>
        <w:pStyle w:val="BodyText"/>
      </w:pPr>
    </w:p>
    <w:p w:rsidR="007B6AD5" w:rsidRPr="008E12C4" w:rsidP="008E12C4">
      <w:pPr>
        <w:pStyle w:val="Heading1"/>
      </w:pPr>
      <w:bookmarkStart w:id="1" w:name="O_617594"/>
      <w:bookmarkEnd w:id="1"/>
      <w:r w:rsidRPr="008E12C4">
        <w:t>Skill Set Description</w:t>
      </w:r>
    </w:p>
    <w:p w:rsidR="007B6AD5" w:rsidRPr="008E12C4" w:rsidP="008E12C4">
      <w:pPr>
        <w:pStyle w:val="BodyText"/>
      </w:pPr>
      <w:r w:rsidRPr="008E12C4">
        <w:t>This skill set provides a set of skills to establish, maintain and facilitate the provision of appropriate first aid in a workplace environment, including the skills to provide an emergency first aid response in the event of an emergency.</w:t>
      </w:r>
    </w:p>
    <w:p w:rsidR="007B6AD5" w:rsidP="008E12C4">
      <w:pPr>
        <w:pStyle w:val="BodyText"/>
      </w:pPr>
    </w:p>
    <w:p w:rsidR="006B0C4F" w:rsidRPr="008E12C4" w:rsidP="008E12C4">
      <w:pPr>
        <w:pStyle w:val="BodyText"/>
      </w:pPr>
      <w:r>
        <w:rPr>
          <w:rStyle w:val="O24"/>
          <w:rFonts w:ascii="Tahoma" w:hAnsi="Tahoma" w:cs="Tahoma"/>
          <w:sz w:val="20"/>
          <w:szCs w:val="20"/>
        </w:rPr>
        <w:t xml:space="preserve">^ From 1 July 2022 the units HLTAID006, HLTAID007, HLTAID008 must no longer be delivered and will be replaced in the Packaging Rules by the unit HLTAID014, HLTAID015, </w:t>
      </w:r>
      <w:r>
        <w:rPr>
          <w:rStyle w:val="O24"/>
          <w:rFonts w:ascii="Tahoma" w:hAnsi="Tahoma" w:cs="Tahoma"/>
          <w:sz w:val="20"/>
          <w:szCs w:val="20"/>
        </w:rPr>
        <w:t>HLTAID016</w:t>
      </w:r>
      <w:r>
        <w:rPr>
          <w:rFonts w:ascii="Tahoma" w:hAnsi="Tahoma" w:cs="Tahoma"/>
          <w:sz w:val="20"/>
          <w:szCs w:val="20"/>
        </w:rPr>
        <w:t xml:space="preserve"> - for more information see: https://asqa.gov.au/news-events/news/reminder-about-superseded-hlt-first-aid-units</w:t>
      </w:r>
    </w:p>
    <w:p w:rsidR="007B6AD5" w:rsidRPr="008E12C4" w:rsidP="008E12C4">
      <w:pPr>
        <w:pStyle w:val="Heading1"/>
      </w:pPr>
      <w:r w:rsidRPr="008E12C4">
        <w:t>Units</w:t>
      </w:r>
    </w:p>
    <w:p w:rsidR="007B6AD5" w:rsidP="008E12C4">
      <w:pPr>
        <w:pStyle w:val="BodyText"/>
      </w:pPr>
      <w:r w:rsidRPr="008E12C4">
        <w:t>HLTAID006 Provide advanced first aid</w:t>
      </w:r>
    </w:p>
    <w:p w:rsidR="004C6AFC" w:rsidRPr="008E12C4" w:rsidP="008E12C4">
      <w:pPr>
        <w:pStyle w:val="BodyText"/>
      </w:pPr>
      <w:r w:rsidRPr="004C6AFC">
        <w:t>^ HLTAID014 Provide Advanced First Aid (must be delivered from 1 July 2022)</w:t>
      </w:r>
    </w:p>
    <w:p w:rsidR="007B6AD5" w:rsidP="008E12C4">
      <w:pPr>
        <w:pStyle w:val="BodyText"/>
      </w:pPr>
      <w:r w:rsidRPr="008E12C4">
        <w:t>HLTAID007 Provide advanced resuscitation</w:t>
      </w:r>
    </w:p>
    <w:p w:rsidR="004C6AFC" w:rsidRPr="008E12C4" w:rsidP="008E12C4">
      <w:pPr>
        <w:pStyle w:val="BodyText"/>
      </w:pPr>
      <w:r w:rsidRPr="004C6AFC">
        <w:t>^ HLTAID015 Provide advanced resuscitation and oxygen therapy (must be delivered from 1 July 2022)</w:t>
      </w:r>
    </w:p>
    <w:p w:rsidR="007B6AD5" w:rsidP="008E12C4">
      <w:pPr>
        <w:pStyle w:val="BodyText"/>
      </w:pPr>
      <w:r w:rsidRPr="008E12C4">
        <w:t>HLTAID008 Manage first aid services and facilities</w:t>
      </w:r>
    </w:p>
    <w:p w:rsidR="004C6AFC" w:rsidRPr="008E12C4" w:rsidP="008E12C4">
      <w:pPr>
        <w:pStyle w:val="BodyText"/>
      </w:pPr>
      <w:r w:rsidRPr="004C6AFC">
        <w:t>^ HLTAID016 Manage first aid services and resources (must be delivered from 1 July 2022)</w:t>
      </w:r>
      <w:bookmarkStart w:id="2" w:name="_GoBack"/>
      <w:bookmarkEnd w:id="2"/>
    </w:p>
    <w:p w:rsidR="007B6AD5" w:rsidRPr="008E12C4" w:rsidP="008E12C4">
      <w:pPr>
        <w:pStyle w:val="AllowPageBreak"/>
      </w:pPr>
    </w:p>
    <w:p w:rsidR="007B6AD5" w:rsidRPr="008E12C4" w:rsidP="008E12C4">
      <w:pPr>
        <w:pStyle w:val="Heading1"/>
      </w:pPr>
      <w:bookmarkStart w:id="3" w:name="O_617593"/>
      <w:bookmarkEnd w:id="3"/>
      <w:r w:rsidRPr="008E12C4">
        <w:t>Pathways Information</w:t>
      </w:r>
    </w:p>
    <w:p w:rsidR="007B6AD5" w:rsidRPr="008E12C4" w:rsidP="008E12C4">
      <w:pPr>
        <w:pStyle w:val="BodyText"/>
      </w:pPr>
      <w:r w:rsidRPr="008E12C4">
        <w:t>These units may provide credit towards a range of qualifications at Certificate IV and Diploma levels.</w:t>
      </w:r>
    </w:p>
    <w:p w:rsidR="007B6AD5" w:rsidRPr="008E12C4" w:rsidP="008E12C4">
      <w:pPr>
        <w:pStyle w:val="AllowPageBreak"/>
      </w:pPr>
    </w:p>
    <w:p w:rsidR="007B6AD5" w:rsidRPr="008E12C4" w:rsidP="008E12C4">
      <w:pPr>
        <w:pStyle w:val="Heading1"/>
      </w:pPr>
      <w:bookmarkStart w:id="4" w:name="O_617592"/>
      <w:bookmarkEnd w:id="4"/>
      <w:r w:rsidRPr="008E12C4">
        <w:t>Licensing/Regulatory Information</w:t>
      </w:r>
    </w:p>
    <w:p w:rsidR="007B6AD5" w:rsidRPr="008E12C4" w:rsidP="008E12C4">
      <w:pPr>
        <w:pStyle w:val="BodyText"/>
      </w:pPr>
      <w:r w:rsidRPr="008E12C4">
        <w:rPr>
          <w:rStyle w:val="Emphasis"/>
        </w:rPr>
        <w:t>Specific licensing requirements relating to this competency, including requirements for refresher training, should be obtained from the relevant State/Territory Work Health and Safety Regulatory Authority.</w:t>
      </w:r>
    </w:p>
    <w:p w:rsidR="007B6AD5" w:rsidRPr="008E12C4" w:rsidP="008E12C4">
      <w:pPr>
        <w:pStyle w:val="AllowPageBreak"/>
      </w:pPr>
    </w:p>
    <w:p w:rsidR="007B6AD5" w:rsidRPr="008E12C4" w:rsidP="008E12C4">
      <w:pPr>
        <w:pStyle w:val="Heading1"/>
      </w:pPr>
      <w:bookmarkStart w:id="5" w:name="O_617591"/>
      <w:bookmarkEnd w:id="5"/>
      <w:r w:rsidRPr="008E12C4">
        <w:t>Skill Set Requirements</w:t>
      </w:r>
    </w:p>
    <w:p w:rsidR="007B6AD5" w:rsidRPr="008E12C4" w:rsidP="008E12C4">
      <w:pPr>
        <w:pStyle w:val="BodyText"/>
      </w:pPr>
      <w:r w:rsidRPr="008E12C4">
        <w:t>Not applicable.</w:t>
      </w:r>
    </w:p>
    <w:p w:rsidR="007B6AD5" w:rsidRPr="008E12C4" w:rsidP="008E12C4">
      <w:pPr>
        <w:pStyle w:val="AllowPageBreak"/>
      </w:pPr>
    </w:p>
    <w:p w:rsidR="007B6AD5" w:rsidRPr="008E12C4" w:rsidP="008E12C4">
      <w:pPr>
        <w:pStyle w:val="Heading1"/>
      </w:pPr>
      <w:bookmarkStart w:id="6" w:name="O_617590"/>
      <w:bookmarkEnd w:id="6"/>
      <w:r w:rsidRPr="008E12C4">
        <w:t>Target Group</w:t>
      </w:r>
    </w:p>
    <w:p w:rsidR="00C23216" w:rsidP="008E12C4">
      <w:pPr>
        <w:pStyle w:val="BodyText"/>
      </w:pPr>
      <w:r w:rsidRPr="008E12C4">
        <w:t>This skill set has been endorsed by industry as appropriate for people who are either employed in, or intending to become employed in, nominated occupational first aider roles.</w:t>
      </w:r>
    </w:p>
    <w:p w:rsidR="00C23216" w:rsidP="008E12C4">
      <w:pPr>
        <w:pStyle w:val="BodyText"/>
      </w:pPr>
    </w:p>
    <w:p w:rsidR="007B6AD5" w:rsidRPr="008E12C4" w:rsidP="008E12C4">
      <w:pPr>
        <w:pStyle w:val="Heading1"/>
      </w:pPr>
      <w:bookmarkStart w:id="7" w:name="O_617589"/>
      <w:bookmarkEnd w:id="7"/>
      <w:r w:rsidRPr="008E12C4">
        <w:t>Suggest words for Statement of Attainment</w:t>
      </w:r>
    </w:p>
    <w:p w:rsidR="007B6AD5" w:rsidRPr="008E12C4" w:rsidP="008E12C4">
      <w:pPr>
        <w:pStyle w:val="BodyText"/>
      </w:pPr>
      <w:r w:rsidRPr="008E12C4">
        <w:t xml:space="preserve">This skill set meets industry requirements to perform the role and responsibilities required of an Occupational First Aider. </w:t>
      </w:r>
    </w:p>
    <w:p w:rsidR="007B6AD5" w:rsidRPr="008E12C4" w:rsidP="008E12C4"/>
    <w:sectPr w:rsidSect="008E12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2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2C4" w:rsidRPr="00C23216" w:rsidP="00C2321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2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216" w:rsidP="008E12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3216" w:rsidP="008E12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25C5">
      <w:rPr>
        <w:noProof/>
      </w:rPr>
      <w:t>2023</w:t>
    </w:r>
    <w:r>
      <w:fldChar w:fldCharType="end"/>
    </w:r>
    <w:r>
      <w:tab/>
    </w:r>
    <w:r w:rsidR="00DD25C5">
      <w:fldChar w:fldCharType="begin"/>
    </w:r>
    <w:r w:rsidR="00DD25C5">
      <w:instrText xml:space="preserve"> DOCPROPERTY  Author  \* MERGEFORMAT </w:instrText>
    </w:r>
    <w:r w:rsidR="00DD25C5">
      <w:fldChar w:fldCharType="separate"/>
    </w:r>
    <w:r w:rsidR="00DD25C5">
      <w:t>Community Services and Health Industry Skills Council</w:t>
    </w:r>
    <w:r w:rsidR="00DD25C5">
      <w:fldChar w:fldCharType="end"/>
    </w:r>
  </w:p>
  <w:p w:rsidR="00C23216" w:rsidP="008E12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2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2C4" w:rsidRPr="00C23216" w:rsidP="00C2321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2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216" w:rsidRPr="002D2AF8" w:rsidP="008E12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HLTSS00027 Occupational First Aid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2014</w:t>
    </w:r>
    <w:r>
      <w:fldChar w:fldCharType="end"/>
    </w:r>
  </w:p>
  <w:p w:rsidR="00C23216" w:rsidP="008E12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2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12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12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12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12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12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12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12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12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12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E12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12C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12C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E12C4"/>
    <w:rPr>
      <w:b/>
      <w:spacing w:val="0"/>
    </w:rPr>
  </w:style>
  <w:style w:type="character" w:styleId="Emphasis">
    <w:name w:val="Emphasis"/>
    <w:basedOn w:val="DefaultParagraphFont"/>
    <w:qFormat/>
    <w:rsid w:val="008E12C4"/>
    <w:rPr>
      <w:i/>
    </w:rPr>
  </w:style>
  <w:style w:type="paragraph" w:customStyle="1" w:styleId="SuperHeading">
    <w:name w:val="SuperHeading"/>
    <w:basedOn w:val="Normal"/>
    <w:rsid w:val="008E12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12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12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12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12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12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12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12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12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12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12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12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12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12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12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12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12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12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12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12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12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12C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E12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12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12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12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12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12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12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12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12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12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12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12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12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12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12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12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12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12C4"/>
  </w:style>
  <w:style w:type="paragraph" w:styleId="TableofFigures">
    <w:name w:val="table of figures"/>
    <w:basedOn w:val="Normal"/>
    <w:next w:val="Normal"/>
    <w:semiHidden/>
    <w:rsid w:val="008E12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12C4"/>
    <w:pPr>
      <w:numPr>
        <w:numId w:val="9"/>
      </w:numPr>
    </w:pPr>
  </w:style>
  <w:style w:type="character" w:customStyle="1" w:styleId="WingdingSymbols">
    <w:name w:val="Wingding Symbols"/>
    <w:rsid w:val="008E12C4"/>
    <w:rPr>
      <w:rFonts w:ascii="Wingdings" w:hAnsi="Wingdings"/>
    </w:rPr>
  </w:style>
  <w:style w:type="paragraph" w:customStyle="1" w:styleId="TableHeading">
    <w:name w:val="Table Heading"/>
    <w:basedOn w:val="HeadingBase"/>
    <w:rsid w:val="008E12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12C4"/>
    <w:rPr>
      <w:color w:val="0033CC"/>
      <w:u w:val="none"/>
    </w:rPr>
  </w:style>
  <w:style w:type="paragraph" w:customStyle="1" w:styleId="BodyTextRight">
    <w:name w:val="Body Text Right"/>
    <w:basedOn w:val="BodyText"/>
    <w:rsid w:val="008E12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12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12C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12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12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12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12C4"/>
    <w:rPr>
      <w:sz w:val="32"/>
    </w:rPr>
  </w:style>
  <w:style w:type="paragraph" w:customStyle="1" w:styleId="HeadingProcedure">
    <w:name w:val="Heading Procedure"/>
    <w:basedOn w:val="HeadingBase"/>
    <w:next w:val="Normal"/>
    <w:rsid w:val="008E12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12C4"/>
    <w:pPr>
      <w:spacing w:before="60" w:after="60"/>
    </w:pPr>
  </w:style>
  <w:style w:type="paragraph" w:styleId="ListContinue">
    <w:name w:val="List Continue"/>
    <w:basedOn w:val="List"/>
    <w:rsid w:val="008E12C4"/>
    <w:pPr>
      <w:ind w:firstLine="0"/>
    </w:pPr>
  </w:style>
  <w:style w:type="paragraph" w:customStyle="1" w:styleId="ListNote">
    <w:name w:val="List Note"/>
    <w:basedOn w:val="List"/>
    <w:rsid w:val="008E12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12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12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12C4"/>
    <w:rPr>
      <w:rFonts w:ascii="Courier New" w:hAnsi="Courier New"/>
    </w:rPr>
  </w:style>
  <w:style w:type="paragraph" w:customStyle="1" w:styleId="NoteBullet">
    <w:name w:val="Note Bullet"/>
    <w:basedOn w:val="Note"/>
    <w:rsid w:val="008E12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12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12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12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12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12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12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12C4"/>
    <w:rPr>
      <w:b/>
      <w:smallCaps/>
    </w:rPr>
  </w:style>
  <w:style w:type="paragraph" w:customStyle="1" w:styleId="TableListNumber">
    <w:name w:val="Table List Number"/>
    <w:basedOn w:val="ListNumber"/>
    <w:rsid w:val="008E12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12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12C4"/>
    <w:pPr>
      <w:numPr>
        <w:numId w:val="7"/>
      </w:numPr>
    </w:pPr>
  </w:style>
  <w:style w:type="paragraph" w:customStyle="1" w:styleId="ListAlpha2">
    <w:name w:val="List Alpha 2"/>
    <w:basedOn w:val="List2"/>
    <w:rsid w:val="008E12C4"/>
    <w:pPr>
      <w:numPr>
        <w:numId w:val="6"/>
      </w:numPr>
    </w:pPr>
  </w:style>
  <w:style w:type="paragraph" w:styleId="List2">
    <w:name w:val="List 2"/>
    <w:basedOn w:val="BodyText"/>
    <w:rsid w:val="008E12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12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12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12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12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12C4"/>
    <w:pPr>
      <w:numPr>
        <w:numId w:val="1"/>
      </w:numPr>
    </w:pPr>
  </w:style>
  <w:style w:type="paragraph" w:styleId="ListBullet5">
    <w:name w:val="List Bullet 5"/>
    <w:basedOn w:val="List5"/>
    <w:rsid w:val="008E12C4"/>
    <w:pPr>
      <w:numPr>
        <w:numId w:val="2"/>
      </w:numPr>
    </w:pPr>
  </w:style>
  <w:style w:type="paragraph" w:styleId="ListContinue2">
    <w:name w:val="List Continue 2"/>
    <w:basedOn w:val="List2"/>
    <w:rsid w:val="008E12C4"/>
    <w:pPr>
      <w:ind w:firstLine="0"/>
    </w:pPr>
  </w:style>
  <w:style w:type="paragraph" w:styleId="ListContinue3">
    <w:name w:val="List Continue 3"/>
    <w:basedOn w:val="List3"/>
    <w:rsid w:val="008E12C4"/>
    <w:pPr>
      <w:ind w:left="1021" w:firstLine="0"/>
    </w:pPr>
  </w:style>
  <w:style w:type="paragraph" w:styleId="ListContinue4">
    <w:name w:val="List Continue 4"/>
    <w:basedOn w:val="List4"/>
    <w:rsid w:val="008E12C4"/>
    <w:pPr>
      <w:ind w:firstLine="0"/>
    </w:pPr>
  </w:style>
  <w:style w:type="paragraph" w:styleId="ListContinue5">
    <w:name w:val="List Continue 5"/>
    <w:basedOn w:val="List5"/>
    <w:rsid w:val="008E12C4"/>
    <w:pPr>
      <w:ind w:firstLine="0"/>
    </w:pPr>
  </w:style>
  <w:style w:type="paragraph" w:styleId="ListNumber3">
    <w:name w:val="List Number 3"/>
    <w:basedOn w:val="List3"/>
    <w:rsid w:val="008E12C4"/>
    <w:pPr>
      <w:numPr>
        <w:numId w:val="3"/>
      </w:numPr>
    </w:pPr>
  </w:style>
  <w:style w:type="paragraph" w:styleId="ListNumber4">
    <w:name w:val="List Number 4"/>
    <w:basedOn w:val="List4"/>
    <w:rsid w:val="008E12C4"/>
    <w:pPr>
      <w:numPr>
        <w:numId w:val="4"/>
      </w:numPr>
    </w:pPr>
  </w:style>
  <w:style w:type="paragraph" w:styleId="ListNumber5">
    <w:name w:val="List Number 5"/>
    <w:basedOn w:val="List5"/>
    <w:rsid w:val="008E12C4"/>
    <w:pPr>
      <w:numPr>
        <w:numId w:val="5"/>
      </w:numPr>
    </w:pPr>
  </w:style>
  <w:style w:type="paragraph" w:styleId="BlockText">
    <w:name w:val="Block Text"/>
    <w:basedOn w:val="Normal"/>
    <w:rsid w:val="008E12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12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12C4"/>
    <w:rPr>
      <w:sz w:val="16"/>
      <w:vertAlign w:val="superscript"/>
    </w:rPr>
  </w:style>
  <w:style w:type="character" w:customStyle="1" w:styleId="Symbols">
    <w:name w:val="Symbols"/>
    <w:basedOn w:val="DefaultParagraphFont"/>
    <w:rsid w:val="008E12C4"/>
    <w:rPr>
      <w:rFonts w:ascii="Symbol" w:hAnsi="Symbol"/>
    </w:rPr>
  </w:style>
  <w:style w:type="character" w:customStyle="1" w:styleId="MenuOptions">
    <w:name w:val="Menu Options"/>
    <w:basedOn w:val="DefaultParagraphFont"/>
    <w:rsid w:val="008E12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12C4"/>
    <w:rPr>
      <w:b/>
    </w:rPr>
  </w:style>
  <w:style w:type="character" w:customStyle="1" w:styleId="Underlined">
    <w:name w:val="Underlined"/>
    <w:basedOn w:val="DefaultParagraphFont"/>
    <w:rsid w:val="008E12C4"/>
    <w:rPr>
      <w:u w:val="single"/>
    </w:rPr>
  </w:style>
  <w:style w:type="paragraph" w:customStyle="1" w:styleId="TableBodyTextRight">
    <w:name w:val="Table Body Text Right"/>
    <w:basedOn w:val="TableBodyText"/>
    <w:rsid w:val="008E12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12C4"/>
    <w:rPr>
      <w:sz w:val="18"/>
    </w:rPr>
  </w:style>
  <w:style w:type="paragraph" w:customStyle="1" w:styleId="BodySmallRight">
    <w:name w:val="Body Small Right"/>
    <w:basedOn w:val="BodyTextRight"/>
    <w:rsid w:val="008E12C4"/>
    <w:rPr>
      <w:sz w:val="18"/>
      <w:szCs w:val="18"/>
    </w:rPr>
  </w:style>
  <w:style w:type="paragraph" w:customStyle="1" w:styleId="MarginEdition">
    <w:name w:val="Margin Edition"/>
    <w:basedOn w:val="MarginNote"/>
    <w:rsid w:val="008E12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12C4"/>
    <w:rPr>
      <w:sz w:val="2"/>
      <w:szCs w:val="2"/>
    </w:rPr>
  </w:style>
  <w:style w:type="character" w:customStyle="1" w:styleId="Small">
    <w:name w:val="Small"/>
    <w:basedOn w:val="DefaultParagraphFont"/>
    <w:rsid w:val="008E12C4"/>
    <w:rPr>
      <w:sz w:val="16"/>
    </w:rPr>
  </w:style>
  <w:style w:type="paragraph" w:customStyle="1" w:styleId="WideTable">
    <w:name w:val="Wide Table"/>
    <w:basedOn w:val="Normal"/>
    <w:rsid w:val="008E12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12C4"/>
  </w:style>
  <w:style w:type="paragraph" w:styleId="Quote">
    <w:name w:val="Quote"/>
    <w:basedOn w:val="Heading1"/>
    <w:link w:val="QuoteChar"/>
    <w:qFormat/>
    <w:rsid w:val="008E12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12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12C4"/>
    <w:pPr>
      <w:pageBreakBefore/>
    </w:pPr>
  </w:style>
  <w:style w:type="paragraph" w:customStyle="1" w:styleId="Border">
    <w:name w:val="Border"/>
    <w:basedOn w:val="Normal"/>
    <w:qFormat/>
    <w:rsid w:val="008E12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12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2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2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12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12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12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12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12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12C4"/>
    <w:rPr>
      <w:u w:val="single"/>
    </w:rPr>
  </w:style>
  <w:style w:type="character" w:customStyle="1" w:styleId="BoldandItalics">
    <w:name w:val="Bold and Italics"/>
    <w:qFormat/>
    <w:rsid w:val="008E12C4"/>
    <w:rPr>
      <w:b/>
      <w:i/>
      <w:u w:val="none"/>
    </w:rPr>
  </w:style>
  <w:style w:type="paragraph" w:styleId="BalloonText">
    <w:name w:val="Balloon Text"/>
    <w:basedOn w:val="Normal"/>
    <w:link w:val="BalloonTextChar"/>
    <w:rsid w:val="008E12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12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12C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12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12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12C4"/>
    <w:pPr>
      <w:keepNext w:val="0"/>
      <w:tabs>
        <w:tab w:val="left" w:pos="2835"/>
      </w:tabs>
      <w:ind w:left="2835" w:hanging="2835"/>
    </w:pPr>
  </w:style>
  <w:style w:type="character" w:customStyle="1" w:styleId="O24">
    <w:name w:val="O_24"/>
    <w:uiPriority w:val="99"/>
    <w:rsid w:val="006B0C4F"/>
    <w:rPr>
      <w:b/>
      <w:bCs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307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HLTSS00027 Occupational First Aid Skill Set</vt:lpstr>
    </vt:vector>
  </TitlesOfParts>
  <Company>Author-it Software Corporation Ltd.</Company>
  <LinksUpToDate>false</LinksUpToDate>
  <CharactersWithSpaces>2248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HLTSS00027 Occupational First Aid Skill Set</dc:title>
  <dc:subject>Approved</dc:subject>
  <dc:creator>Community Services and Health Industry Skills Council</dc:creator>
  <cp:keywords>Release: 3</cp:keywords>
  <dc:description>Release Date: 12 April 2008</dc:description>
  <cp:lastModifiedBy>Chetan Merai</cp:lastModifiedBy>
  <cp:revision>6</cp:revision>
  <cp:lastPrinted>2023-01-19T02:13:00Z</cp:lastPrinted>
  <dcterms:created xsi:type="dcterms:W3CDTF">2014-04-14T05:37:00Z</dcterms:created>
  <dcterms:modified xsi:type="dcterms:W3CDTF">2023-01-19T02:13:00Z</dcterms:modified>
</cp:coreProperties>
</file>