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3135" w:rsidP="00B63135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HLTSHU007 Provide oriental therapies treatments</w:t>
      </w:r>
      <w:r>
        <w:fldChar w:fldCharType="end"/>
      </w:r>
    </w:p>
    <w:p w:rsidR="00B63135" w:rsidP="00B63135">
      <w:pPr>
        <w:pStyle w:val="Version"/>
        <w:sectPr w:rsidSect="00F154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54F4" w:rsidP="00F154F4">
      <w:pPr>
        <w:pStyle w:val="SuperHeading"/>
      </w:pPr>
      <w:r w:rsidRPr="00F154F4">
        <w:t>HLTSHU007 Provide oriental therapies treatments</w:t>
      </w:r>
    </w:p>
    <w:p w:rsidR="00000000" w:rsidRPr="00F154F4" w:rsidP="00F154F4">
      <w:pPr>
        <w:pStyle w:val="Heading1"/>
      </w:pPr>
      <w:bookmarkStart w:id="1" w:name="O_743943"/>
      <w:bookmarkEnd w:id="1"/>
      <w:r w:rsidRPr="00F154F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F154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4F4" w:rsidP="00F154F4">
            <w:pPr>
              <w:pStyle w:val="BodyText"/>
            </w:pPr>
            <w:r w:rsidRPr="00F154F4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4F4">
            <w:pPr>
              <w:pStyle w:val="BodyText"/>
              <w:rPr>
                <w:lang w:val="en-NZ"/>
              </w:rPr>
            </w:pPr>
            <w:r w:rsidRPr="00F154F4">
              <w:rPr>
                <w:rStyle w:val="SpecialBold"/>
              </w:rPr>
              <w:t>Comments</w:t>
            </w:r>
          </w:p>
        </w:tc>
      </w:tr>
      <w:tr w:rsidTr="00F154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4F4">
            <w:pPr>
              <w:pStyle w:val="BodyText"/>
              <w:rPr>
                <w:lang w:val="en-NZ"/>
              </w:rPr>
            </w:pPr>
            <w:r w:rsidRPr="00F154F4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4F4" w:rsidP="00F154F4">
            <w:pPr>
              <w:pStyle w:val="BodyText"/>
            </w:pPr>
            <w:r w:rsidRPr="00F154F4">
              <w:t xml:space="preserve">This version was released in </w:t>
            </w:r>
            <w:r w:rsidRPr="00F154F4">
              <w:rPr>
                <w:rStyle w:val="Emphasis"/>
              </w:rPr>
              <w:t>HLT Health Training Package release 2.0</w:t>
            </w:r>
            <w:r w:rsidRPr="00F154F4">
              <w:t xml:space="preserve"> and meets the requirements of the 2012 Standards for Training Packages.</w:t>
            </w:r>
          </w:p>
          <w:p w:rsidR="00000000" w:rsidRPr="00F154F4" w:rsidP="00F154F4">
            <w:pPr>
              <w:pStyle w:val="BodyText"/>
            </w:pPr>
            <w:r w:rsidRPr="00F154F4">
              <w:t>Significant changes to the elements and performance criter</w:t>
            </w:r>
            <w:r w:rsidRPr="00F154F4">
              <w:t>ia. New evidence requirements for assessment, including volume and frequency requirements. Significant change to knowledge evidence. Minimum clinic hours added. Additional assessor requirements.</w:t>
            </w:r>
          </w:p>
        </w:tc>
      </w:tr>
    </w:tbl>
    <w:p w:rsidR="00000000" w:rsidRPr="00F154F4" w:rsidP="00F154F4">
      <w:pPr>
        <w:pStyle w:val="BodyText"/>
      </w:pPr>
    </w:p>
    <w:p w:rsidR="00000000" w:rsidRPr="00F154F4" w:rsidP="00F154F4">
      <w:pPr>
        <w:pStyle w:val="AllowPageBreak"/>
      </w:pPr>
    </w:p>
    <w:p w:rsidR="00000000" w:rsidRPr="00F154F4" w:rsidP="00F154F4">
      <w:pPr>
        <w:pStyle w:val="Heading1"/>
      </w:pPr>
      <w:bookmarkStart w:id="2" w:name="O_743947"/>
      <w:bookmarkEnd w:id="2"/>
      <w:r w:rsidRPr="00F154F4">
        <w:t>Application</w:t>
      </w:r>
    </w:p>
    <w:p w:rsidR="00000000" w:rsidRPr="00F154F4" w:rsidP="00B63135">
      <w:pPr>
        <w:pStyle w:val="BodyText"/>
      </w:pPr>
      <w:r w:rsidRPr="00F154F4">
        <w:t>This unit describes the skills</w:t>
      </w:r>
      <w:r w:rsidRPr="00F154F4">
        <w:t xml:space="preserve"> and knowledge required to prepare for and provide therapeutic oriental therapies treatments based on the outcomes of an existing health assessment and treatment plan.</w:t>
      </w:r>
    </w:p>
    <w:p w:rsidR="00000000" w:rsidRPr="00F154F4" w:rsidP="00B63135">
      <w:pPr>
        <w:pStyle w:val="BodyText"/>
      </w:pPr>
      <w:r w:rsidRPr="00F154F4">
        <w:t>This unit applies to therapists who work with oriental therapies as part of a broader c</w:t>
      </w:r>
      <w:r w:rsidRPr="00F154F4">
        <w:t>omplementary health practice.</w:t>
      </w:r>
    </w:p>
    <w:p w:rsidR="00000000" w:rsidRPr="00B63135" w:rsidP="00B63135">
      <w:pPr>
        <w:pStyle w:val="BodyText"/>
        <w:rPr>
          <w:i/>
        </w:rPr>
      </w:pPr>
      <w:r w:rsidRPr="00B63135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B63135">
        <w:rPr>
          <w:i/>
        </w:rPr>
        <w:t>.</w:t>
      </w:r>
    </w:p>
    <w:p w:rsidR="00000000" w:rsidRPr="00F154F4" w:rsidP="00F154F4">
      <w:pPr>
        <w:pStyle w:val="Heading1"/>
      </w:pPr>
      <w:bookmarkStart w:id="3" w:name="O_743946"/>
      <w:bookmarkEnd w:id="3"/>
      <w:r w:rsidRPr="00F154F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F154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4F4" w:rsidP="00F154F4">
            <w:pPr>
              <w:pStyle w:val="BodyText"/>
            </w:pPr>
            <w:r w:rsidRPr="00F154F4">
              <w:rPr>
                <w:rStyle w:val="SpecialBold"/>
              </w:rPr>
              <w:t>ELEM</w:t>
            </w:r>
            <w:r w:rsidRPr="00F154F4">
              <w:rPr>
                <w:rStyle w:val="SpecialBold"/>
              </w:rPr>
              <w:t>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4F4">
            <w:pPr>
              <w:pStyle w:val="BodyText"/>
              <w:rPr>
                <w:lang w:val="en-NZ"/>
              </w:rPr>
            </w:pPr>
            <w:r w:rsidRPr="00F154F4">
              <w:rPr>
                <w:rStyle w:val="SpecialBold"/>
              </w:rPr>
              <w:t>PERFORMANCE CRITERIA</w:t>
            </w:r>
          </w:p>
        </w:tc>
      </w:tr>
      <w:tr w:rsidTr="00F154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4F4" w:rsidP="00F154F4">
            <w:pPr>
              <w:pStyle w:val="BodyText"/>
            </w:pPr>
            <w:r w:rsidRPr="00F154F4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4F4">
            <w:pPr>
              <w:pStyle w:val="BodyText"/>
              <w:rPr>
                <w:lang w:val="en-NZ"/>
              </w:rPr>
            </w:pPr>
            <w:r w:rsidRPr="00F154F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154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4F4" w:rsidP="00F154F4">
            <w:pPr>
              <w:pStyle w:val="BodyText"/>
            </w:pPr>
            <w:r w:rsidRPr="00F154F4">
              <w:t>1. Prepare client for treatment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4F4" w:rsidP="00F154F4">
            <w:pPr>
              <w:pStyle w:val="BodyText"/>
            </w:pPr>
            <w:r w:rsidRPr="00F154F4">
              <w:t>1.1 Interpret treatment plans and clearly outline how the treatment will be provided and managed</w:t>
            </w:r>
          </w:p>
          <w:p w:rsidR="00000000" w:rsidRPr="00F154F4" w:rsidP="00F154F4">
            <w:pPr>
              <w:pStyle w:val="BodyText"/>
            </w:pPr>
            <w:r w:rsidRPr="00F154F4">
              <w:t>1.2 Explain factors which may interfere with the effectiveness of the treatment</w:t>
            </w:r>
          </w:p>
          <w:p w:rsidR="00000000" w:rsidRPr="00F154F4" w:rsidP="00F154F4">
            <w:pPr>
              <w:pStyle w:val="BodyText"/>
            </w:pPr>
            <w:r w:rsidRPr="00F154F4">
              <w:t>1.3 Inform and advise client about possible physical or emotional reactions dur</w:t>
            </w:r>
            <w:r w:rsidRPr="00F154F4">
              <w:t xml:space="preserve">ing and following a session </w:t>
            </w:r>
          </w:p>
          <w:p w:rsidR="00000000" w:rsidRPr="00F154F4" w:rsidP="00F154F4">
            <w:pPr>
              <w:pStyle w:val="BodyText"/>
            </w:pPr>
            <w:r w:rsidRPr="00F154F4">
              <w:t xml:space="preserve">1.4 Follow established protocols to physically prepare the </w:t>
            </w:r>
            <w:r w:rsidRPr="00F154F4">
              <w:t xml:space="preserve">client for treatment </w:t>
            </w:r>
          </w:p>
          <w:p w:rsidR="00000000" w:rsidP="00F154F4">
            <w:pPr>
              <w:pStyle w:val="BodyText"/>
              <w:rPr>
                <w:lang w:val="en-NZ"/>
              </w:rPr>
            </w:pPr>
            <w:r w:rsidRPr="00F154F4">
              <w:t>1.5 Confirm client consent for treatment</w:t>
            </w:r>
          </w:p>
        </w:tc>
      </w:tr>
      <w:tr w:rsidTr="00F154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4F4">
            <w:pPr>
              <w:pStyle w:val="BodyText"/>
              <w:rPr>
                <w:lang w:val="en-NZ"/>
              </w:rPr>
            </w:pPr>
          </w:p>
        </w:tc>
      </w:tr>
      <w:tr w:rsidTr="00F154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4F4">
            <w:pPr>
              <w:pStyle w:val="BodyText"/>
              <w:rPr>
                <w:lang w:val="en-NZ"/>
              </w:rPr>
            </w:pPr>
            <w:r w:rsidRPr="00F154F4">
              <w:t>2. Apply therapeutic techniques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4F4" w:rsidP="00F154F4">
            <w:pPr>
              <w:pStyle w:val="BodyText"/>
            </w:pPr>
            <w:r w:rsidRPr="00F154F4">
              <w:t>2.1 Determine treatment sequence, location and degree of pressure acc</w:t>
            </w:r>
            <w:r w:rsidRPr="00F154F4">
              <w:t>ording to assessment indications</w:t>
            </w:r>
          </w:p>
          <w:p w:rsidR="00000000" w:rsidRPr="00F154F4" w:rsidP="00F154F4">
            <w:pPr>
              <w:pStyle w:val="BodyText"/>
            </w:pPr>
            <w:r w:rsidRPr="00F154F4">
              <w:t xml:space="preserve">2.2 Apply oriental therapy techniques protocol  </w:t>
            </w:r>
          </w:p>
          <w:p w:rsidR="00000000" w:rsidRPr="00F154F4" w:rsidP="00F154F4">
            <w:pPr>
              <w:pStyle w:val="BodyText"/>
            </w:pPr>
            <w:r w:rsidRPr="00F154F4">
              <w:t>2.3 Use the condition and response of the client as a continual feedback to the initial assessment</w:t>
            </w:r>
          </w:p>
          <w:p w:rsidR="00000000" w:rsidRPr="00F154F4" w:rsidP="00F154F4">
            <w:pPr>
              <w:pStyle w:val="BodyText"/>
            </w:pPr>
            <w:r w:rsidRPr="00F154F4">
              <w:t>2.4 Position client to optimise their comfort and support while allowing for optimum application of techniques</w:t>
            </w:r>
          </w:p>
          <w:p w:rsidR="00000000" w:rsidRPr="00F154F4" w:rsidP="00F154F4">
            <w:pPr>
              <w:pStyle w:val="BodyText"/>
            </w:pPr>
            <w:r w:rsidRPr="00F154F4">
              <w:t xml:space="preserve">2.5 Maintain therapist postures that ensure a controlled distribution of body weight </w:t>
            </w:r>
          </w:p>
          <w:p w:rsidR="00000000" w:rsidRPr="00F154F4" w:rsidP="00F154F4">
            <w:pPr>
              <w:pStyle w:val="BodyText"/>
            </w:pPr>
            <w:r w:rsidRPr="00F154F4">
              <w:t>2.6 Maintain client-focused attention throughout the treatm</w:t>
            </w:r>
            <w:r w:rsidRPr="00F154F4">
              <w:t>ent session</w:t>
            </w:r>
          </w:p>
          <w:p w:rsidR="00000000" w:rsidP="00F154F4">
            <w:pPr>
              <w:pStyle w:val="BodyText"/>
              <w:rPr>
                <w:lang w:val="en-NZ"/>
              </w:rPr>
            </w:pPr>
            <w:r w:rsidRPr="00F154F4">
              <w:t>2.7 Recognise reactions to treatment and respond promptly according to clients needs</w:t>
            </w:r>
          </w:p>
        </w:tc>
      </w:tr>
      <w:tr w:rsidTr="00F154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4F4">
            <w:pPr>
              <w:pStyle w:val="BodyText"/>
              <w:rPr>
                <w:lang w:val="en-NZ"/>
              </w:rPr>
            </w:pPr>
          </w:p>
        </w:tc>
      </w:tr>
      <w:tr w:rsidTr="00F154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4F4">
            <w:pPr>
              <w:pStyle w:val="BodyText"/>
              <w:rPr>
                <w:lang w:val="en-NZ"/>
              </w:rPr>
            </w:pPr>
            <w:r w:rsidRPr="00F154F4">
              <w:t xml:space="preserve">3. Provide advice and resources to the client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4F4" w:rsidP="00F154F4">
            <w:pPr>
              <w:pStyle w:val="BodyText"/>
            </w:pPr>
            <w:r w:rsidRPr="00F154F4">
              <w:t>3.1 Educate client in relevant and practical techniques that support the treatment plan</w:t>
            </w:r>
          </w:p>
          <w:p w:rsidR="00000000" w:rsidRPr="00F154F4" w:rsidP="00F154F4">
            <w:pPr>
              <w:pStyle w:val="BodyText"/>
            </w:pPr>
            <w:r w:rsidRPr="00F154F4">
              <w:t>3.2 Answer client qu</w:t>
            </w:r>
            <w:r w:rsidRPr="00F154F4">
              <w:t>eries with clarity, using appropriate language</w:t>
            </w:r>
          </w:p>
          <w:p w:rsidR="00000000" w:rsidRPr="00F154F4" w:rsidP="00F154F4">
            <w:pPr>
              <w:pStyle w:val="BodyText"/>
            </w:pPr>
            <w:r w:rsidRPr="00F154F4">
              <w:t>3.3 Use honesty and integrity when explaining treatment plans, schedules and recommendations to the client</w:t>
            </w:r>
          </w:p>
          <w:p w:rsidR="00000000" w:rsidRPr="00F154F4" w:rsidP="00F154F4">
            <w:pPr>
              <w:pStyle w:val="BodyText"/>
            </w:pPr>
            <w:r w:rsidRPr="00F154F4">
              <w:t xml:space="preserve">3.4 Promote client independence and responsibility in treatment </w:t>
            </w:r>
          </w:p>
          <w:p w:rsidR="00000000" w:rsidRPr="00F154F4" w:rsidP="00F154F4">
            <w:pPr>
              <w:pStyle w:val="BodyText"/>
            </w:pPr>
            <w:r w:rsidRPr="00F154F4">
              <w:t>3.5 Discuss and agree on evaluation s</w:t>
            </w:r>
            <w:r w:rsidRPr="00F154F4">
              <w:t>trategies</w:t>
            </w:r>
          </w:p>
          <w:p w:rsidR="00000000" w:rsidRPr="00F154F4" w:rsidP="00F154F4">
            <w:pPr>
              <w:pStyle w:val="BodyText"/>
            </w:pPr>
            <w:r w:rsidRPr="00F154F4">
              <w:t>3.6 Accurately document treatment provided and details of client communications</w:t>
            </w:r>
          </w:p>
        </w:tc>
      </w:tr>
    </w:tbl>
    <w:p w:rsidR="00000000" w:rsidRPr="00F154F4" w:rsidP="00F154F4">
      <w:pPr>
        <w:pStyle w:val="BodyText"/>
      </w:pPr>
    </w:p>
    <w:p w:rsidR="00000000" w:rsidRPr="00F154F4" w:rsidP="00F154F4">
      <w:pPr>
        <w:pStyle w:val="AllowPageBreak"/>
      </w:pPr>
    </w:p>
    <w:p w:rsidR="00000000" w:rsidRPr="00F154F4" w:rsidP="00F154F4">
      <w:pPr>
        <w:pStyle w:val="Heading1"/>
      </w:pPr>
      <w:bookmarkStart w:id="4" w:name="O_743945"/>
      <w:bookmarkEnd w:id="4"/>
      <w:r w:rsidRPr="00F154F4">
        <w:t>Foundation Skills</w:t>
      </w:r>
    </w:p>
    <w:p w:rsidR="00000000" w:rsidRPr="00B63135" w:rsidP="00B63135">
      <w:pPr>
        <w:pStyle w:val="BodyText"/>
        <w:rPr>
          <w:i/>
        </w:rPr>
      </w:pPr>
      <w:r w:rsidRPr="00B63135">
        <w:rPr>
          <w:rStyle w:val="Emphasis"/>
        </w:rPr>
        <w:t>The Foundation Skills describe those required skills (language, literacy, numeracy and employment skills) that are essential to p</w:t>
      </w:r>
      <w:r w:rsidRPr="00B63135">
        <w:rPr>
          <w:rStyle w:val="Emphasis"/>
        </w:rPr>
        <w:t>erformance.</w:t>
      </w:r>
    </w:p>
    <w:p w:rsidR="00000000" w:rsidRPr="00F154F4" w:rsidP="00B63135">
      <w:pPr>
        <w:pStyle w:val="BodyText"/>
      </w:pPr>
      <w:r w:rsidRPr="00F154F4">
        <w:t>Foundation skills essential to performance are explicit in the performance criteria of this unit of competency.</w:t>
      </w:r>
    </w:p>
    <w:p w:rsidR="00000000" w:rsidRPr="00F154F4" w:rsidP="00F154F4">
      <w:pPr>
        <w:pStyle w:val="Heading1"/>
      </w:pPr>
      <w:bookmarkStart w:id="5" w:name="O_743944"/>
      <w:bookmarkEnd w:id="5"/>
      <w:r w:rsidRPr="00F154F4">
        <w:t>Unit Mapping Information</w:t>
      </w:r>
    </w:p>
    <w:p w:rsidR="00000000" w:rsidRPr="00F154F4" w:rsidP="00B63135">
      <w:pPr>
        <w:pStyle w:val="BodyText"/>
      </w:pPr>
      <w:r w:rsidRPr="00F154F4">
        <w:t>No equivalent unit.</w:t>
      </w:r>
    </w:p>
    <w:p w:rsidR="00000000" w:rsidRPr="00F154F4" w:rsidP="00F154F4">
      <w:pPr>
        <w:pStyle w:val="Heading1"/>
      </w:pPr>
      <w:bookmarkStart w:id="6" w:name="O_743937"/>
      <w:bookmarkEnd w:id="6"/>
      <w:r w:rsidRPr="00F154F4">
        <w:t>Links</w:t>
      </w:r>
    </w:p>
    <w:p w:rsidR="00000000" w:rsidRPr="00F154F4" w:rsidP="00B63135">
      <w:pPr>
        <w:pStyle w:val="BodyText"/>
      </w:pPr>
      <w:r w:rsidRPr="00F154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1B1F30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F154F4" w:rsidP="00F154F4"/>
    <w:sectPr w:rsidSect="00F154F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4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4F4" w:rsidRPr="00B63135" w:rsidP="00B63135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4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135" w:rsidP="00F154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63135" w:rsidP="00F154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63135" w:rsidP="00F154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4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1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54F4" w:rsidRPr="00B63135" w:rsidP="00B631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4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135" w:rsidRPr="002D2AF8" w:rsidP="00F154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HLTSHU007 Provide oriental therapies treatments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B63135" w:rsidP="00F154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54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54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54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54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54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54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54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54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54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54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54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54F4"/>
  </w:style>
  <w:style w:type="character" w:customStyle="1" w:styleId="Heading1Char">
    <w:name w:val="Heading 1 Char"/>
    <w:basedOn w:val="DefaultParagraphFont"/>
    <w:link w:val="Heading1"/>
    <w:rsid w:val="00F154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54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54F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154F4"/>
    <w:rPr>
      <w:b/>
      <w:spacing w:val="0"/>
    </w:rPr>
  </w:style>
  <w:style w:type="character" w:styleId="Emphasis">
    <w:name w:val="Emphasis"/>
    <w:basedOn w:val="DefaultParagraphFont"/>
    <w:qFormat/>
    <w:rsid w:val="00F154F4"/>
    <w:rPr>
      <w:i/>
    </w:rPr>
  </w:style>
  <w:style w:type="paragraph" w:customStyle="1" w:styleId="SuperHeading">
    <w:name w:val="SuperHeading"/>
    <w:basedOn w:val="Normal"/>
    <w:rsid w:val="00F154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54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54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54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54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54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54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54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54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54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54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54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54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54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54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54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54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54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54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54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54F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154F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154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54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54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54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54F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54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54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54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54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54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54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54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54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54F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154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54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54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54F4"/>
  </w:style>
  <w:style w:type="paragraph" w:styleId="TableofFigures">
    <w:name w:val="table of figures"/>
    <w:basedOn w:val="Normal"/>
    <w:next w:val="Normal"/>
    <w:semiHidden/>
    <w:rsid w:val="00F154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54F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154F4"/>
    <w:rPr>
      <w:rFonts w:ascii="Wingdings" w:hAnsi="Wingdings"/>
    </w:rPr>
  </w:style>
  <w:style w:type="paragraph" w:customStyle="1" w:styleId="TableHeading">
    <w:name w:val="Table Heading"/>
    <w:basedOn w:val="HeadingBase"/>
    <w:rsid w:val="00F154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54F4"/>
    <w:rPr>
      <w:color w:val="0033CC"/>
      <w:u w:val="none"/>
    </w:rPr>
  </w:style>
  <w:style w:type="paragraph" w:customStyle="1" w:styleId="BodyTextRight">
    <w:name w:val="Body Text Right"/>
    <w:basedOn w:val="BodyText"/>
    <w:rsid w:val="00F154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54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54F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54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54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54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54F4"/>
    <w:rPr>
      <w:sz w:val="32"/>
    </w:rPr>
  </w:style>
  <w:style w:type="paragraph" w:customStyle="1" w:styleId="HeadingProcedure">
    <w:name w:val="Heading Procedure"/>
    <w:basedOn w:val="HeadingBase"/>
    <w:next w:val="Normal"/>
    <w:rsid w:val="00F154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54F4"/>
    <w:pPr>
      <w:spacing w:before="60" w:after="60"/>
    </w:pPr>
  </w:style>
  <w:style w:type="paragraph" w:styleId="ListContinue">
    <w:name w:val="List Continue"/>
    <w:basedOn w:val="List"/>
    <w:rsid w:val="00F154F4"/>
    <w:pPr>
      <w:ind w:firstLine="0"/>
    </w:pPr>
  </w:style>
  <w:style w:type="paragraph" w:customStyle="1" w:styleId="ListNote">
    <w:name w:val="List Note"/>
    <w:basedOn w:val="List"/>
    <w:rsid w:val="00F154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54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54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54F4"/>
    <w:rPr>
      <w:rFonts w:ascii="Courier New" w:hAnsi="Courier New"/>
    </w:rPr>
  </w:style>
  <w:style w:type="paragraph" w:customStyle="1" w:styleId="NoteBullet">
    <w:name w:val="Note Bullet"/>
    <w:basedOn w:val="Note"/>
    <w:rsid w:val="00F154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54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54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54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54F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154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54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54F4"/>
    <w:rPr>
      <w:b/>
      <w:smallCaps/>
    </w:rPr>
  </w:style>
  <w:style w:type="paragraph" w:customStyle="1" w:styleId="TableListNumber">
    <w:name w:val="Table List Number"/>
    <w:basedOn w:val="ListNumber"/>
    <w:rsid w:val="00F154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54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54F4"/>
    <w:pPr>
      <w:numPr>
        <w:numId w:val="7"/>
      </w:numPr>
    </w:pPr>
  </w:style>
  <w:style w:type="paragraph" w:customStyle="1" w:styleId="ListAlpha2">
    <w:name w:val="List Alpha 2"/>
    <w:basedOn w:val="List2"/>
    <w:rsid w:val="00F154F4"/>
    <w:pPr>
      <w:numPr>
        <w:numId w:val="6"/>
      </w:numPr>
    </w:pPr>
  </w:style>
  <w:style w:type="paragraph" w:styleId="List2">
    <w:name w:val="List 2"/>
    <w:basedOn w:val="BodyText"/>
    <w:rsid w:val="00F154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54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54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54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54F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54F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154F4"/>
    <w:pPr>
      <w:numPr>
        <w:numId w:val="2"/>
      </w:numPr>
    </w:pPr>
  </w:style>
  <w:style w:type="paragraph" w:styleId="ListContinue2">
    <w:name w:val="List Continue 2"/>
    <w:basedOn w:val="List2"/>
    <w:rsid w:val="00F154F4"/>
    <w:pPr>
      <w:ind w:firstLine="0"/>
    </w:pPr>
  </w:style>
  <w:style w:type="paragraph" w:styleId="ListContinue3">
    <w:name w:val="List Continue 3"/>
    <w:basedOn w:val="List3"/>
    <w:rsid w:val="00F154F4"/>
    <w:pPr>
      <w:ind w:left="1021" w:firstLine="0"/>
    </w:pPr>
  </w:style>
  <w:style w:type="paragraph" w:styleId="ListContinue4">
    <w:name w:val="List Continue 4"/>
    <w:basedOn w:val="List4"/>
    <w:rsid w:val="00F154F4"/>
    <w:pPr>
      <w:ind w:firstLine="0"/>
    </w:pPr>
  </w:style>
  <w:style w:type="paragraph" w:styleId="ListContinue5">
    <w:name w:val="List Continue 5"/>
    <w:basedOn w:val="List5"/>
    <w:rsid w:val="00F154F4"/>
    <w:pPr>
      <w:ind w:firstLine="0"/>
    </w:pPr>
  </w:style>
  <w:style w:type="paragraph" w:styleId="ListNumber3">
    <w:name w:val="List Number 3"/>
    <w:basedOn w:val="List3"/>
    <w:rsid w:val="00F154F4"/>
    <w:pPr>
      <w:numPr>
        <w:numId w:val="3"/>
      </w:numPr>
    </w:pPr>
  </w:style>
  <w:style w:type="paragraph" w:styleId="ListNumber4">
    <w:name w:val="List Number 4"/>
    <w:basedOn w:val="List4"/>
    <w:rsid w:val="00F154F4"/>
    <w:pPr>
      <w:numPr>
        <w:numId w:val="4"/>
      </w:numPr>
    </w:pPr>
  </w:style>
  <w:style w:type="paragraph" w:styleId="ListNumber5">
    <w:name w:val="List Number 5"/>
    <w:basedOn w:val="List5"/>
    <w:rsid w:val="00F154F4"/>
    <w:pPr>
      <w:numPr>
        <w:numId w:val="5"/>
      </w:numPr>
    </w:pPr>
  </w:style>
  <w:style w:type="paragraph" w:styleId="BlockText">
    <w:name w:val="Block Text"/>
    <w:basedOn w:val="Normal"/>
    <w:rsid w:val="00F154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54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54F4"/>
    <w:rPr>
      <w:sz w:val="16"/>
      <w:vertAlign w:val="superscript"/>
    </w:rPr>
  </w:style>
  <w:style w:type="character" w:customStyle="1" w:styleId="Symbols">
    <w:name w:val="Symbols"/>
    <w:basedOn w:val="DefaultParagraphFont"/>
    <w:rsid w:val="00F154F4"/>
    <w:rPr>
      <w:rFonts w:ascii="Symbol" w:hAnsi="Symbol"/>
    </w:rPr>
  </w:style>
  <w:style w:type="character" w:customStyle="1" w:styleId="MenuOptions">
    <w:name w:val="Menu Options"/>
    <w:basedOn w:val="DefaultParagraphFont"/>
    <w:rsid w:val="00F154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54F4"/>
    <w:rPr>
      <w:b/>
    </w:rPr>
  </w:style>
  <w:style w:type="character" w:customStyle="1" w:styleId="Underlined">
    <w:name w:val="Underlined"/>
    <w:basedOn w:val="DefaultParagraphFont"/>
    <w:rsid w:val="00F154F4"/>
    <w:rPr>
      <w:u w:val="single"/>
    </w:rPr>
  </w:style>
  <w:style w:type="paragraph" w:customStyle="1" w:styleId="TableBodyTextRight">
    <w:name w:val="Table Body Text Right"/>
    <w:basedOn w:val="TableBodyText"/>
    <w:rsid w:val="00F154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54F4"/>
    <w:rPr>
      <w:sz w:val="18"/>
    </w:rPr>
  </w:style>
  <w:style w:type="paragraph" w:customStyle="1" w:styleId="BodySmallRight">
    <w:name w:val="Body Small Right"/>
    <w:basedOn w:val="BodyTextRight"/>
    <w:rsid w:val="00F154F4"/>
    <w:rPr>
      <w:sz w:val="18"/>
      <w:szCs w:val="18"/>
    </w:rPr>
  </w:style>
  <w:style w:type="paragraph" w:customStyle="1" w:styleId="MarginEdition">
    <w:name w:val="Margin Edition"/>
    <w:basedOn w:val="MarginNote"/>
    <w:rsid w:val="00F154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54F4"/>
    <w:rPr>
      <w:sz w:val="2"/>
      <w:szCs w:val="2"/>
    </w:rPr>
  </w:style>
  <w:style w:type="character" w:customStyle="1" w:styleId="Small">
    <w:name w:val="Small"/>
    <w:basedOn w:val="DefaultParagraphFont"/>
    <w:rsid w:val="00F154F4"/>
    <w:rPr>
      <w:sz w:val="16"/>
    </w:rPr>
  </w:style>
  <w:style w:type="paragraph" w:customStyle="1" w:styleId="WideTable">
    <w:name w:val="Wide Table"/>
    <w:basedOn w:val="Normal"/>
    <w:rsid w:val="00F154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54F4"/>
  </w:style>
  <w:style w:type="paragraph" w:styleId="Quote">
    <w:name w:val="Quote"/>
    <w:basedOn w:val="Heading1"/>
    <w:link w:val="QuoteChar"/>
    <w:qFormat/>
    <w:rsid w:val="00F154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54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54F4"/>
    <w:pPr>
      <w:pageBreakBefore/>
    </w:pPr>
  </w:style>
  <w:style w:type="paragraph" w:customStyle="1" w:styleId="Border">
    <w:name w:val="Border"/>
    <w:basedOn w:val="Normal"/>
    <w:qFormat/>
    <w:rsid w:val="00F154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54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54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54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54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54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54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54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54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54F4"/>
    <w:rPr>
      <w:u w:val="single"/>
    </w:rPr>
  </w:style>
  <w:style w:type="character" w:customStyle="1" w:styleId="BoldandItalics">
    <w:name w:val="Bold and Italics"/>
    <w:qFormat/>
    <w:rsid w:val="00F154F4"/>
    <w:rPr>
      <w:b/>
      <w:i/>
      <w:u w:val="none"/>
    </w:rPr>
  </w:style>
  <w:style w:type="paragraph" w:styleId="BalloonText">
    <w:name w:val="Balloon Text"/>
    <w:basedOn w:val="Normal"/>
    <w:link w:val="BalloonTextChar"/>
    <w:rsid w:val="00F154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54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54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54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54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54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54F4"/>
    <w:pPr>
      <w:spacing w:before="0" w:after="0"/>
    </w:pPr>
  </w:style>
  <w:style w:type="paragraph" w:customStyle="1" w:styleId="BodyTextBold">
    <w:name w:val="Body Text Bold"/>
    <w:basedOn w:val="BodyText"/>
    <w:qFormat/>
    <w:rsid w:val="00F154F4"/>
    <w:rPr>
      <w:b/>
    </w:rPr>
  </w:style>
  <w:style w:type="character" w:styleId="Hyperlink">
    <w:name w:val="Hyperlink"/>
    <w:basedOn w:val="DefaultParagraphFont"/>
    <w:uiPriority w:val="99"/>
    <w:unhideWhenUsed/>
    <w:rsid w:val="00B631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467</Words>
  <Characters>3009</Characters>
  <Application>Microsoft Office Word</Application>
  <DocSecurity>0</DocSecurity>
  <Lines>100</Lines>
  <Paragraphs>56</Paragraphs>
  <ScaleCrop>false</ScaleCrop>
  <Company>Author-it Software Corporation Ltd.</Company>
  <LinksUpToDate>false</LinksUpToDate>
  <CharactersWithSpaces>3420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HLTSHU007 Provide oriental therapies treatments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2023-07-01T04:48:00Z</dcterms:created>
  <dcterms:modified xsi:type="dcterms:W3CDTF">2023-07-01T04:48:00Z</dcterms:modified>
</cp:coreProperties>
</file>