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8B4" w:rsidP="001F58B4">
      <w:pPr>
        <w:pStyle w:val="Title"/>
      </w:pPr>
      <w:r>
        <w:fldChar w:fldCharType="begin"/>
      </w:r>
      <w:r>
        <w:instrText xml:space="preserve"> TITLE   \* MERGEFORMAT </w:instrText>
      </w:r>
      <w:r>
        <w:fldChar w:fldCharType="separate"/>
      </w:r>
      <w:r>
        <w:t>Assessment Requirements for HLTSHU001 Work within a framework of traditional oriental medicine</w:t>
      </w:r>
      <w:r>
        <w:fldChar w:fldCharType="end"/>
      </w:r>
    </w:p>
    <w:p w:rsidR="001F58B4" w:rsidP="001F58B4">
      <w:pPr>
        <w:pStyle w:val="Version"/>
        <w:sectPr w:rsidSect="00404E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E09" w:rsidP="00404E09">
      <w:pPr>
        <w:pStyle w:val="SuperHeading"/>
      </w:pPr>
      <w:r w:rsidRPr="00404E09">
        <w:t>Assessment Requirements for HLTSHU001 Work within a framework of traditional oriental medicine</w:t>
      </w:r>
    </w:p>
    <w:p w:rsidR="00000000" w:rsidRPr="00404E09" w:rsidP="00404E09">
      <w:pPr>
        <w:pStyle w:val="Heading1"/>
      </w:pPr>
      <w:bookmarkStart w:id="1" w:name="O_657432"/>
      <w:bookmarkEnd w:id="1"/>
      <w:r w:rsidRPr="00404E09">
        <w:t>Modification History</w:t>
      </w:r>
    </w:p>
    <w:tbl>
      <w:tblPr>
        <w:tblW w:w="0" w:type="auto"/>
        <w:tblLayout w:type="fixed"/>
        <w:tblCellMar>
          <w:left w:w="62" w:type="dxa"/>
          <w:right w:w="62" w:type="dxa"/>
        </w:tblCellMar>
        <w:tblLook w:val="0000"/>
      </w:tblPr>
      <w:tblGrid>
        <w:gridCol w:w="2790"/>
        <w:gridCol w:w="6344"/>
      </w:tblGrid>
      <w:tr w:rsidTr="00404E0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E09" w:rsidP="00404E09">
            <w:pPr>
              <w:pStyle w:val="BodyText"/>
            </w:pPr>
            <w:r w:rsidRPr="00404E0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E09">
            <w:pPr>
              <w:pStyle w:val="BodyText"/>
              <w:rPr>
                <w:lang w:val="en-NZ"/>
              </w:rPr>
            </w:pPr>
            <w:r w:rsidRPr="00404E09">
              <w:rPr>
                <w:rStyle w:val="SpecialBold"/>
              </w:rPr>
              <w:t>Comments</w:t>
            </w:r>
          </w:p>
        </w:tc>
      </w:tr>
      <w:tr w:rsidTr="00404E0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E09">
            <w:pPr>
              <w:pStyle w:val="BodyText"/>
              <w:rPr>
                <w:lang w:val="en-NZ"/>
              </w:rPr>
            </w:pPr>
            <w:r w:rsidRPr="00404E0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E09" w:rsidP="00404E09">
            <w:pPr>
              <w:pStyle w:val="BodyText"/>
            </w:pPr>
            <w:r w:rsidRPr="00404E09">
              <w:t xml:space="preserve">This version was released in </w:t>
            </w:r>
            <w:r w:rsidRPr="00404E09">
              <w:rPr>
                <w:rStyle w:val="Emphasis"/>
              </w:rPr>
              <w:t>HLT Health Training Package release 2.0</w:t>
            </w:r>
            <w:r w:rsidRPr="00404E09">
              <w:t xml:space="preserve"> and meets the requirements of the 2012 Standards for Training Packages.</w:t>
            </w:r>
          </w:p>
          <w:p w:rsidR="00000000" w:rsidRPr="00404E09" w:rsidP="00404E09">
            <w:pPr>
              <w:pStyle w:val="BodyText"/>
            </w:pPr>
            <w:r w:rsidRPr="00404E09">
              <w:t>New unit.</w:t>
            </w:r>
          </w:p>
        </w:tc>
      </w:tr>
    </w:tbl>
    <w:p w:rsidR="00000000" w:rsidRPr="00404E09" w:rsidP="00404E09">
      <w:pPr>
        <w:pStyle w:val="BodyText"/>
      </w:pPr>
    </w:p>
    <w:p w:rsidR="00000000" w:rsidRPr="00404E09" w:rsidP="00404E09">
      <w:pPr>
        <w:pStyle w:val="AllowPageBreak"/>
      </w:pPr>
    </w:p>
    <w:p w:rsidR="00000000" w:rsidRPr="00404E09" w:rsidP="00404E09">
      <w:pPr>
        <w:pStyle w:val="Heading1"/>
      </w:pPr>
      <w:bookmarkStart w:id="2" w:name="O_657433"/>
      <w:bookmarkEnd w:id="2"/>
      <w:r w:rsidRPr="00404E09">
        <w:t>Performance Evidence</w:t>
      </w:r>
    </w:p>
    <w:p w:rsidR="00000000" w:rsidRPr="00404E09" w:rsidP="001F58B4">
      <w:pPr>
        <w:pStyle w:val="BodyText"/>
      </w:pPr>
      <w:r w:rsidRPr="00404E09">
        <w:t xml:space="preserve">The candidate must show evidence of the ability to complete tasks outlined in elements and performance criteria of this unit, manage </w:t>
      </w:r>
      <w:r w:rsidRPr="00404E09">
        <w:t>tasks and manage contingencies in the context of the job role. There must be evidence that the candidate has:</w:t>
      </w:r>
    </w:p>
    <w:p w:rsidR="00000000" w:rsidRPr="00404E09" w:rsidP="00404E09">
      <w:pPr>
        <w:pStyle w:val="ListBullet"/>
      </w:pPr>
      <w:r w:rsidRPr="00404E09">
        <w:t>used critical thinking skills to evaluate how the oriental medicine framework is applied in practice</w:t>
      </w:r>
    </w:p>
    <w:p w:rsidR="00000000" w:rsidRPr="00404E09" w:rsidP="00404E09">
      <w:pPr>
        <w:pStyle w:val="ListBullet"/>
      </w:pPr>
      <w:r w:rsidRPr="00404E09">
        <w:t>integrated the traditional oriental medicine</w:t>
      </w:r>
      <w:r w:rsidRPr="00404E09">
        <w:t xml:space="preserve"> framework into the delivery of services for at least 10 different clients:</w:t>
      </w:r>
    </w:p>
    <w:p w:rsidR="00000000" w:rsidRPr="00404E09" w:rsidP="00404E09">
      <w:pPr>
        <w:pStyle w:val="ListBullet2"/>
      </w:pPr>
      <w:r w:rsidRPr="00404E09">
        <w:t>in assessment and diagnosis</w:t>
      </w:r>
    </w:p>
    <w:p w:rsidR="00000000" w:rsidRPr="00404E09" w:rsidP="00404E09">
      <w:pPr>
        <w:pStyle w:val="ListBullet2"/>
      </w:pPr>
      <w:r w:rsidRPr="00404E09">
        <w:t>in treatment provision</w:t>
      </w:r>
    </w:p>
    <w:p w:rsidR="00000000" w:rsidRPr="00404E09" w:rsidP="00404E09">
      <w:pPr>
        <w:pStyle w:val="AllowPageBreak"/>
      </w:pPr>
    </w:p>
    <w:p w:rsidR="00000000" w:rsidRPr="00404E09" w:rsidP="00404E09">
      <w:pPr>
        <w:pStyle w:val="Heading1"/>
      </w:pPr>
      <w:bookmarkStart w:id="3" w:name="O_657434"/>
      <w:bookmarkEnd w:id="3"/>
      <w:r w:rsidRPr="00404E09">
        <w:t>Knowledge Evidence</w:t>
      </w:r>
    </w:p>
    <w:p w:rsidR="00000000" w:rsidRPr="00404E09" w:rsidP="001F58B4">
      <w:pPr>
        <w:pStyle w:val="BodyText"/>
      </w:pPr>
      <w:r w:rsidRPr="00404E09">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04E09">
        <w:t>of:</w:t>
      </w:r>
    </w:p>
    <w:p w:rsidR="00000000" w:rsidRPr="00404E09" w:rsidP="00404E09">
      <w:pPr>
        <w:pStyle w:val="ListBullet"/>
      </w:pPr>
      <w:r w:rsidRPr="00404E09">
        <w:t>principles and philosophy of oriental therapies framework:</w:t>
      </w:r>
    </w:p>
    <w:p w:rsidR="00000000" w:rsidRPr="00404E09" w:rsidP="00404E09">
      <w:pPr>
        <w:pStyle w:val="ListBullet2"/>
      </w:pPr>
      <w:r w:rsidRPr="00404E09">
        <w:t xml:space="preserve">yin and yang, </w:t>
      </w:r>
    </w:p>
    <w:p w:rsidR="00000000" w:rsidRPr="00404E09" w:rsidP="00404E09">
      <w:pPr>
        <w:pStyle w:val="ListBullet2"/>
      </w:pPr>
      <w:r w:rsidRPr="00404E09">
        <w:t>five elements theory</w:t>
      </w:r>
    </w:p>
    <w:p w:rsidR="00000000" w:rsidRPr="00404E09" w:rsidP="00404E09">
      <w:pPr>
        <w:pStyle w:val="ListBullet2"/>
      </w:pPr>
      <w:r w:rsidRPr="00404E09">
        <w:t>five vital substances</w:t>
      </w:r>
    </w:p>
    <w:p w:rsidR="00000000" w:rsidRPr="00404E09" w:rsidP="00404E09">
      <w:pPr>
        <w:pStyle w:val="ListBullet2"/>
      </w:pPr>
      <w:r w:rsidRPr="00404E09">
        <w:t>jing luo</w:t>
      </w:r>
    </w:p>
    <w:p w:rsidR="00000000" w:rsidRPr="00404E09" w:rsidP="00404E09">
      <w:pPr>
        <w:pStyle w:val="ListBullet2"/>
      </w:pPr>
      <w:r w:rsidRPr="00404E09">
        <w:t xml:space="preserve">zang fu </w:t>
      </w:r>
    </w:p>
    <w:p w:rsidR="00000000" w:rsidRPr="00404E09" w:rsidP="00404E09">
      <w:pPr>
        <w:pStyle w:val="ListBullet2"/>
      </w:pPr>
      <w:r w:rsidRPr="00404E09">
        <w:t>extraordinary organs</w:t>
      </w:r>
    </w:p>
    <w:p w:rsidR="00000000" w:rsidRPr="00404E09" w:rsidP="00404E09">
      <w:pPr>
        <w:pStyle w:val="ListBullet2"/>
      </w:pPr>
      <w:r w:rsidRPr="00404E09">
        <w:t>four methods of diagnosis</w:t>
      </w:r>
    </w:p>
    <w:p w:rsidR="00000000" w:rsidRPr="00404E09" w:rsidP="00404E09">
      <w:pPr>
        <w:pStyle w:val="ListBullet2"/>
      </w:pPr>
      <w:r w:rsidRPr="00404E09">
        <w:t>eight principle patterns</w:t>
      </w:r>
    </w:p>
    <w:p w:rsidR="00000000" w:rsidRPr="00404E09" w:rsidP="00404E09">
      <w:pPr>
        <w:pStyle w:val="ListBullet2"/>
      </w:pPr>
      <w:r w:rsidRPr="00404E09">
        <w:t>six pathogenic influences</w:t>
      </w:r>
    </w:p>
    <w:p w:rsidR="00000000" w:rsidRPr="00404E09" w:rsidP="00404E09">
      <w:pPr>
        <w:pStyle w:val="ListBullet2"/>
      </w:pPr>
      <w:r w:rsidRPr="00404E09">
        <w:t>pattern differentiation and aetiology</w:t>
      </w:r>
    </w:p>
    <w:p w:rsidR="00000000" w:rsidRPr="00404E09" w:rsidP="00404E09">
      <w:pPr>
        <w:pStyle w:val="ListBullet2"/>
      </w:pPr>
      <w:r w:rsidRPr="00404E09">
        <w:t>seven emotions</w:t>
      </w:r>
    </w:p>
    <w:p w:rsidR="00000000" w:rsidRPr="00404E09" w:rsidP="00404E09">
      <w:pPr>
        <w:pStyle w:val="ListBullet"/>
      </w:pPr>
      <w:r w:rsidRPr="00404E09">
        <w:t>how the traditional oriental medicine framework is used and adapted in different modalities:</w:t>
      </w:r>
    </w:p>
    <w:p w:rsidR="00000000" w:rsidRPr="00404E09" w:rsidP="00404E09">
      <w:pPr>
        <w:pStyle w:val="ListBullet2"/>
      </w:pPr>
      <w:r w:rsidRPr="00404E09">
        <w:t>Shiatsu</w:t>
      </w:r>
    </w:p>
    <w:p w:rsidR="00000000" w:rsidRPr="00404E09" w:rsidP="00404E09">
      <w:pPr>
        <w:pStyle w:val="ListBullet2"/>
      </w:pPr>
      <w:r w:rsidRPr="00404E09">
        <w:t>qu gong</w:t>
      </w:r>
    </w:p>
    <w:p w:rsidR="00000000" w:rsidRPr="00404E09" w:rsidP="00404E09">
      <w:pPr>
        <w:pStyle w:val="ListBullet2"/>
      </w:pPr>
      <w:r w:rsidRPr="00404E09">
        <w:t>corrective exercises</w:t>
      </w:r>
    </w:p>
    <w:p w:rsidR="00000000" w:rsidRPr="00404E09" w:rsidP="00404E09">
      <w:pPr>
        <w:pStyle w:val="ListBullet2"/>
      </w:pPr>
      <w:r w:rsidRPr="00404E09">
        <w:t>gua sha</w:t>
      </w:r>
    </w:p>
    <w:p w:rsidR="00000000" w:rsidRPr="00404E09" w:rsidP="00404E09">
      <w:pPr>
        <w:pStyle w:val="ListBullet2"/>
      </w:pPr>
      <w:r w:rsidRPr="00404E09">
        <w:t>dietetics</w:t>
      </w:r>
    </w:p>
    <w:p w:rsidR="00000000" w:rsidRPr="00404E09" w:rsidP="00404E09">
      <w:pPr>
        <w:pStyle w:val="ListBullet2"/>
      </w:pPr>
      <w:r w:rsidRPr="00404E09">
        <w:t>moxa bustion</w:t>
      </w:r>
    </w:p>
    <w:p w:rsidR="00000000" w:rsidRPr="00404E09" w:rsidP="00404E09">
      <w:pPr>
        <w:pStyle w:val="ListBullet2"/>
      </w:pPr>
      <w:r w:rsidRPr="00404E09">
        <w:t xml:space="preserve">cupping </w:t>
      </w:r>
    </w:p>
    <w:p w:rsidR="00000000" w:rsidRPr="00404E09" w:rsidP="00404E09">
      <w:pPr>
        <w:pStyle w:val="ListBullet2"/>
      </w:pPr>
      <w:r w:rsidRPr="00404E09">
        <w:t>acupressure</w:t>
      </w:r>
    </w:p>
    <w:p w:rsidR="00000000" w:rsidRPr="00404E09" w:rsidP="00404E09">
      <w:pPr>
        <w:pStyle w:val="ListBullet"/>
      </w:pPr>
      <w:r w:rsidRPr="00404E09">
        <w:t>how the traditiona</w:t>
      </w:r>
      <w:r w:rsidRPr="00404E09">
        <w:t>l oriental medicine framework is used at different stages of the treatment process</w:t>
      </w:r>
    </w:p>
    <w:p w:rsidR="00000000" w:rsidRPr="00404E09" w:rsidP="00404E09">
      <w:pPr>
        <w:pStyle w:val="ListBullet"/>
      </w:pPr>
      <w:r w:rsidRPr="00404E09">
        <w:t>philosophical tradition of western and eastern body therapies:</w:t>
      </w:r>
    </w:p>
    <w:p w:rsidR="00000000" w:rsidRPr="00404E09" w:rsidP="00404E09">
      <w:pPr>
        <w:pStyle w:val="ListBullet2"/>
      </w:pPr>
      <w:r w:rsidRPr="00404E09">
        <w:t>rationalistic, analytical approach to an understanding of disease</w:t>
      </w:r>
    </w:p>
    <w:p w:rsidR="00000000" w:rsidRPr="00404E09" w:rsidP="00404E09">
      <w:pPr>
        <w:pStyle w:val="ListBullet2"/>
      </w:pPr>
      <w:r w:rsidRPr="00404E09">
        <w:t>vitalistic, empirical approach to health</w:t>
      </w:r>
    </w:p>
    <w:p w:rsidR="00000000" w:rsidRPr="00404E09" w:rsidP="00404E09">
      <w:pPr>
        <w:pStyle w:val="ListBullet2"/>
      </w:pPr>
      <w:r w:rsidRPr="00404E09">
        <w:t>key features of qualitative, quantitative, cultural and traditional lines of evidence used in traditional oriental medicine</w:t>
      </w:r>
    </w:p>
    <w:p w:rsidR="00000000" w:rsidRPr="00404E09" w:rsidP="00404E09">
      <w:pPr>
        <w:pStyle w:val="ListBullet2"/>
      </w:pPr>
      <w:r w:rsidRPr="00404E09">
        <w:t xml:space="preserve">nature of the dynamic interchange between the physical, mental, social, environmental and spiritual landscape </w:t>
      </w:r>
    </w:p>
    <w:p w:rsidR="00000000" w:rsidRPr="00404E09" w:rsidP="00404E09">
      <w:pPr>
        <w:pStyle w:val="AllowPageBreak"/>
      </w:pPr>
    </w:p>
    <w:p w:rsidR="00000000" w:rsidRPr="00404E09" w:rsidP="00404E09">
      <w:pPr>
        <w:pStyle w:val="Heading1"/>
      </w:pPr>
      <w:bookmarkStart w:id="4" w:name="O_657435"/>
      <w:bookmarkEnd w:id="4"/>
      <w:r w:rsidRPr="00404E09">
        <w:t>Asse</w:t>
      </w:r>
      <w:r w:rsidRPr="00404E09">
        <w:t>ssment Conditions</w:t>
      </w:r>
    </w:p>
    <w:p w:rsidR="00000000" w:rsidRPr="00404E09" w:rsidP="001F58B4">
      <w:pPr>
        <w:pStyle w:val="BodyText"/>
      </w:pPr>
      <w:r w:rsidRPr="00404E09">
        <w:t xml:space="preserve">Skills must have been demonstrated in the workplace or in a simulated clinical environment that reflects workplace conditions. The following conditions must be met for this unit: </w:t>
      </w:r>
    </w:p>
    <w:p w:rsidR="00000000" w:rsidRPr="00404E09" w:rsidP="00404E09">
      <w:pPr>
        <w:pStyle w:val="ListBullet"/>
      </w:pPr>
      <w:r w:rsidRPr="00404E09">
        <w:t>use of suitable facilities, equipment and resources, incl</w:t>
      </w:r>
      <w:r w:rsidRPr="00404E09">
        <w:t xml:space="preserve">uding: </w:t>
      </w:r>
    </w:p>
    <w:p w:rsidR="00000000" w:rsidRPr="00404E09" w:rsidP="00404E09">
      <w:pPr>
        <w:pStyle w:val="ListBullet2"/>
      </w:pPr>
      <w:r w:rsidRPr="00404E09">
        <w:t>client information, case history, treatment plan</w:t>
      </w:r>
    </w:p>
    <w:p w:rsidR="00000000" w:rsidRPr="00404E09" w:rsidP="00404E09">
      <w:pPr>
        <w:pStyle w:val="ListBullet2"/>
      </w:pPr>
      <w:r w:rsidRPr="00404E09">
        <w:t>futon</w:t>
      </w:r>
    </w:p>
    <w:p w:rsidR="00000000" w:rsidRPr="00404E09" w:rsidP="00404E09">
      <w:pPr>
        <w:pStyle w:val="ListBullet2"/>
      </w:pPr>
      <w:r w:rsidRPr="00404E09">
        <w:t xml:space="preserve">linen </w:t>
      </w:r>
    </w:p>
    <w:p w:rsidR="00000000" w:rsidRPr="00404E09" w:rsidP="00404E09">
      <w:pPr>
        <w:pStyle w:val="ListBullet"/>
      </w:pPr>
      <w:r w:rsidRPr="00404E09">
        <w:t>modelling of industry operating conditions, including provision of services to the general public</w:t>
      </w:r>
    </w:p>
    <w:p w:rsidR="00000000" w:rsidRPr="00404E09" w:rsidP="00404E09">
      <w:pPr>
        <w:pStyle w:val="ListBullet"/>
      </w:pPr>
      <w:r w:rsidRPr="00404E09">
        <w:t>clinic supervision by a person who meets the assessor requirements outlined below</w:t>
      </w:r>
    </w:p>
    <w:p w:rsidR="00000000" w:rsidRPr="00404E09" w:rsidP="00404E09">
      <w:pPr>
        <w:pStyle w:val="BodyText"/>
      </w:pPr>
    </w:p>
    <w:p w:rsidR="00000000" w:rsidRPr="00404E09" w:rsidP="001F58B4">
      <w:pPr>
        <w:pStyle w:val="BodyText"/>
      </w:pPr>
      <w:r w:rsidRPr="00404E09">
        <w:t>Ass</w:t>
      </w:r>
      <w:r w:rsidRPr="00404E09">
        <w:t>essors must satisfy the Standards for Registered Training Organisations (RTOs) 2015/AQTF mandatory competency requirements for assessors.</w:t>
      </w:r>
    </w:p>
    <w:p w:rsidR="00000000" w:rsidRPr="00404E09" w:rsidP="001F58B4">
      <w:pPr>
        <w:pStyle w:val="BodyText"/>
      </w:pPr>
      <w:r w:rsidRPr="00404E09">
        <w:t>In addition, assessors must:</w:t>
      </w:r>
    </w:p>
    <w:p w:rsidR="00000000" w:rsidRPr="00404E09" w:rsidP="00404E09">
      <w:pPr>
        <w:pStyle w:val="ListBullet"/>
      </w:pPr>
      <w:r w:rsidRPr="00404E09">
        <w:t xml:space="preserve">have at least 5 years current clinical experience working as a Shiatsu therapist providing services to the general public </w:t>
      </w:r>
    </w:p>
    <w:p w:rsidR="00000000" w:rsidRPr="00404E09" w:rsidP="00404E09">
      <w:pPr>
        <w:pStyle w:val="ListBullet"/>
      </w:pPr>
      <w:r w:rsidRPr="00404E09">
        <w:t>hold practising membership of an Australian professional body that represents Shiatsu therapists</w:t>
      </w:r>
    </w:p>
    <w:p w:rsidR="00000000" w:rsidRPr="00404E09" w:rsidP="00404E09">
      <w:pPr>
        <w:pStyle w:val="ListBullet"/>
      </w:pPr>
      <w:r w:rsidRPr="00404E09">
        <w:t>fulfil the continuing professional d</w:t>
      </w:r>
      <w:r w:rsidRPr="00404E09">
        <w:t>evelopment requirements of the professional body to which they belong</w:t>
      </w:r>
    </w:p>
    <w:p w:rsidR="00000000" w:rsidRPr="00404E09" w:rsidP="00404E09">
      <w:pPr>
        <w:pStyle w:val="AllowPageBreak"/>
      </w:pPr>
    </w:p>
    <w:p w:rsidR="00000000" w:rsidRPr="00404E09" w:rsidP="00404E09">
      <w:pPr>
        <w:pStyle w:val="Heading1"/>
      </w:pPr>
      <w:bookmarkStart w:id="5" w:name="O_657438"/>
      <w:bookmarkEnd w:id="5"/>
      <w:r w:rsidRPr="00404E09">
        <w:t>Links</w:t>
      </w:r>
    </w:p>
    <w:p w:rsidR="00000000" w:rsidRPr="00404E09" w:rsidP="001F58B4">
      <w:pPr>
        <w:pStyle w:val="BodyText"/>
      </w:pPr>
      <w:r w:rsidRPr="00404E0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A38F2">
        <w:rPr>
          <w:rStyle w:val="Hyperlink"/>
        </w:rPr>
        <w:t>https://vetnet.gov.au/Pages/TrainingDocs.aspx?q=ced1390f-48d9-4ab0-bd50-b015e5485705</w:t>
      </w:r>
      <w:r>
        <w:fldChar w:fldCharType="end"/>
      </w:r>
    </w:p>
    <w:p w:rsidR="00000000" w:rsidRPr="00404E09" w:rsidP="00404E09"/>
    <w:sectPr w:rsidSect="00404E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09" w:rsidRPr="001F58B4" w:rsidP="001F5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B4" w:rsidP="00404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58B4" w:rsidP="00404E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F58B4" w:rsidP="00404E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E09" w:rsidRPr="001F58B4" w:rsidP="001F58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B4" w:rsidRPr="002D2AF8" w:rsidP="00404E09">
    <w:pPr>
      <w:pStyle w:val="Header"/>
      <w:framePr w:wrap="around"/>
    </w:pPr>
    <w:r>
      <w:fldChar w:fldCharType="begin"/>
    </w:r>
    <w:r>
      <w:instrText xml:space="preserve"> TITLE   \* MERGEFORMAT </w:instrText>
    </w:r>
    <w:r>
      <w:fldChar w:fldCharType="separate"/>
    </w:r>
    <w:r>
      <w:t>Assessment Requirements for HLTSHU001 Work within a framework of traditional oriental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F58B4" w:rsidP="00404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60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D44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CD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E09"/>
    <w:pPr>
      <w:spacing w:before="360" w:after="60"/>
      <w:outlineLvl w:val="0"/>
    </w:pPr>
    <w:rPr>
      <w:sz w:val="32"/>
    </w:rPr>
  </w:style>
  <w:style w:type="paragraph" w:styleId="Heading2">
    <w:name w:val="heading 2"/>
    <w:basedOn w:val="HeadingBase"/>
    <w:next w:val="BodyText"/>
    <w:link w:val="Heading2Char"/>
    <w:qFormat/>
    <w:rsid w:val="00404E09"/>
    <w:pPr>
      <w:keepLines/>
      <w:spacing w:before="240" w:after="120"/>
      <w:outlineLvl w:val="1"/>
    </w:pPr>
    <w:rPr>
      <w:sz w:val="28"/>
      <w:szCs w:val="40"/>
    </w:rPr>
  </w:style>
  <w:style w:type="paragraph" w:styleId="Heading3">
    <w:name w:val="heading 3"/>
    <w:basedOn w:val="HeadingBase"/>
    <w:next w:val="BodyText"/>
    <w:link w:val="Heading3Char"/>
    <w:qFormat/>
    <w:rsid w:val="00404E09"/>
    <w:pPr>
      <w:spacing w:before="180" w:after="120"/>
      <w:outlineLvl w:val="2"/>
    </w:pPr>
    <w:rPr>
      <w:spacing w:val="-10"/>
      <w:kern w:val="32"/>
    </w:rPr>
  </w:style>
  <w:style w:type="paragraph" w:styleId="Heading4">
    <w:name w:val="heading 4"/>
    <w:basedOn w:val="HeadingBase"/>
    <w:next w:val="BodyText"/>
    <w:link w:val="Heading4Char"/>
    <w:qFormat/>
    <w:rsid w:val="00404E09"/>
    <w:pPr>
      <w:spacing w:before="160" w:after="120"/>
      <w:outlineLvl w:val="3"/>
    </w:pPr>
    <w:rPr>
      <w:sz w:val="22"/>
    </w:rPr>
  </w:style>
  <w:style w:type="paragraph" w:styleId="Heading5">
    <w:name w:val="heading 5"/>
    <w:basedOn w:val="HeadingBase"/>
    <w:next w:val="Normal"/>
    <w:link w:val="Heading5Char"/>
    <w:qFormat/>
    <w:rsid w:val="00404E09"/>
    <w:pPr>
      <w:spacing w:before="80"/>
      <w:outlineLvl w:val="4"/>
    </w:pPr>
    <w:rPr>
      <w:color w:val="918585"/>
      <w:sz w:val="20"/>
    </w:rPr>
  </w:style>
  <w:style w:type="paragraph" w:styleId="Heading6">
    <w:name w:val="heading 6"/>
    <w:basedOn w:val="HeadingBase"/>
    <w:next w:val="Normal"/>
    <w:link w:val="Heading6Char"/>
    <w:qFormat/>
    <w:rsid w:val="00404E09"/>
    <w:pPr>
      <w:spacing w:before="60"/>
      <w:outlineLvl w:val="5"/>
    </w:pPr>
    <w:rPr>
      <w:color w:val="918585"/>
      <w:sz w:val="20"/>
    </w:rPr>
  </w:style>
  <w:style w:type="paragraph" w:styleId="Heading7">
    <w:name w:val="heading 7"/>
    <w:basedOn w:val="Normal"/>
    <w:next w:val="Normal"/>
    <w:link w:val="Heading7Char"/>
    <w:qFormat/>
    <w:rsid w:val="00404E09"/>
    <w:pPr>
      <w:ind w:left="720"/>
      <w:outlineLvl w:val="6"/>
    </w:pPr>
    <w:rPr>
      <w:i/>
    </w:rPr>
  </w:style>
  <w:style w:type="paragraph" w:styleId="Heading8">
    <w:name w:val="heading 8"/>
    <w:basedOn w:val="Normal"/>
    <w:next w:val="Normal"/>
    <w:link w:val="Heading8Char"/>
    <w:qFormat/>
    <w:rsid w:val="00404E09"/>
    <w:pPr>
      <w:ind w:left="720"/>
      <w:outlineLvl w:val="7"/>
    </w:pPr>
    <w:rPr>
      <w:i/>
    </w:rPr>
  </w:style>
  <w:style w:type="paragraph" w:styleId="Heading9">
    <w:name w:val="heading 9"/>
    <w:basedOn w:val="Normal"/>
    <w:next w:val="Normal"/>
    <w:link w:val="Heading9Char"/>
    <w:qFormat/>
    <w:rsid w:val="00404E09"/>
    <w:pPr>
      <w:ind w:left="720"/>
      <w:outlineLvl w:val="8"/>
    </w:pPr>
    <w:rPr>
      <w:i/>
    </w:rPr>
  </w:style>
  <w:style w:type="character" w:default="1" w:styleId="DefaultParagraphFont">
    <w:name w:val="Default Paragraph Font"/>
    <w:uiPriority w:val="1"/>
    <w:unhideWhenUsed/>
    <w:rsid w:val="00404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E09"/>
  </w:style>
  <w:style w:type="character" w:customStyle="1" w:styleId="Heading1Char">
    <w:name w:val="Heading 1 Char"/>
    <w:basedOn w:val="DefaultParagraphFont"/>
    <w:link w:val="Heading1"/>
    <w:rsid w:val="00404E09"/>
    <w:rPr>
      <w:rFonts w:ascii="Times New Roman" w:eastAsia="Times New Roman" w:hAnsi="Times New Roman" w:cs="Times New Roman"/>
      <w:b/>
      <w:sz w:val="32"/>
      <w:szCs w:val="20"/>
      <w:lang w:eastAsia="en-US"/>
    </w:rPr>
  </w:style>
  <w:style w:type="paragraph" w:styleId="BodyText">
    <w:name w:val="Body Text"/>
    <w:basedOn w:val="Normal"/>
    <w:link w:val="BodyTextChar"/>
    <w:rsid w:val="00404E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E09"/>
    <w:rPr>
      <w:rFonts w:ascii="Times New Roman" w:eastAsia="Times New Roman" w:hAnsi="Times New Roman" w:cs="Times New Roman"/>
      <w:sz w:val="24"/>
      <w:lang w:eastAsia="en-US"/>
    </w:rPr>
  </w:style>
  <w:style w:type="paragraph" w:styleId="ListBullet">
    <w:name w:val="List Bullet"/>
    <w:basedOn w:val="List"/>
    <w:rsid w:val="00404E09"/>
    <w:pPr>
      <w:numPr>
        <w:numId w:val="12"/>
      </w:numPr>
      <w:tabs>
        <w:tab w:val="clear" w:pos="340"/>
      </w:tabs>
      <w:spacing w:before="40" w:after="40"/>
    </w:pPr>
  </w:style>
  <w:style w:type="character" w:customStyle="1" w:styleId="SpecialBold">
    <w:name w:val="Special Bold"/>
    <w:basedOn w:val="DefaultParagraphFont"/>
    <w:rsid w:val="00404E09"/>
    <w:rPr>
      <w:b/>
      <w:spacing w:val="0"/>
    </w:rPr>
  </w:style>
  <w:style w:type="paragraph" w:styleId="ListBullet2">
    <w:name w:val="List Bullet 2"/>
    <w:basedOn w:val="List2"/>
    <w:rsid w:val="00404E09"/>
    <w:pPr>
      <w:numPr>
        <w:numId w:val="13"/>
      </w:numPr>
      <w:tabs>
        <w:tab w:val="clear" w:pos="680"/>
      </w:tabs>
    </w:pPr>
  </w:style>
  <w:style w:type="character" w:styleId="Emphasis">
    <w:name w:val="Emphasis"/>
    <w:basedOn w:val="DefaultParagraphFont"/>
    <w:qFormat/>
    <w:rsid w:val="00404E09"/>
    <w:rPr>
      <w:i/>
    </w:rPr>
  </w:style>
  <w:style w:type="paragraph" w:customStyle="1" w:styleId="SuperHeading">
    <w:name w:val="SuperHeading"/>
    <w:basedOn w:val="Normal"/>
    <w:rsid w:val="00404E09"/>
    <w:pPr>
      <w:spacing w:before="240" w:after="120"/>
      <w:outlineLvl w:val="0"/>
    </w:pPr>
    <w:rPr>
      <w:rFonts w:ascii="Times New Roman" w:hAnsi="Times New Roman"/>
      <w:b/>
      <w:sz w:val="32"/>
    </w:rPr>
  </w:style>
  <w:style w:type="paragraph" w:customStyle="1" w:styleId="AllowPageBreak">
    <w:name w:val="AllowPageBreak"/>
    <w:rsid w:val="00404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E09"/>
    <w:rPr>
      <w:rFonts w:ascii="Courier New" w:eastAsia="Times New Roman" w:hAnsi="Courier New" w:cs="Times New Roman"/>
      <w:i/>
      <w:szCs w:val="20"/>
      <w:lang w:eastAsia="en-US"/>
    </w:rPr>
  </w:style>
  <w:style w:type="paragraph" w:customStyle="1" w:styleId="HeadingBase">
    <w:name w:val="Heading Base"/>
    <w:rsid w:val="00404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E09"/>
    <w:pPr>
      <w:tabs>
        <w:tab w:val="right" w:leader="dot" w:pos="9072"/>
      </w:tabs>
      <w:ind w:left="567"/>
    </w:pPr>
    <w:rPr>
      <w:szCs w:val="22"/>
    </w:rPr>
  </w:style>
  <w:style w:type="paragraph" w:customStyle="1" w:styleId="TOCBase">
    <w:name w:val="TOC Base"/>
    <w:rsid w:val="00404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E09"/>
    <w:pPr>
      <w:tabs>
        <w:tab w:val="right" w:leader="dot" w:pos="9072"/>
      </w:tabs>
      <w:spacing w:before="40" w:after="40"/>
      <w:ind w:left="284"/>
    </w:pPr>
    <w:rPr>
      <w:rFonts w:ascii="Times New Roman" w:hAnsi="Times New Roman"/>
    </w:rPr>
  </w:style>
  <w:style w:type="paragraph" w:styleId="TOC1">
    <w:name w:val="toc 1"/>
    <w:basedOn w:val="TOCBase"/>
    <w:next w:val="Normal"/>
    <w:rsid w:val="00404E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E09"/>
    <w:rPr>
      <w:rFonts w:ascii="Times New Roman" w:eastAsia="Times New Roman" w:hAnsi="Times New Roman" w:cs="Times New Roman"/>
      <w:sz w:val="16"/>
      <w:lang w:eastAsia="en-US"/>
    </w:rPr>
  </w:style>
  <w:style w:type="paragraph" w:styleId="Title">
    <w:name w:val="Title"/>
    <w:basedOn w:val="HeadingBase"/>
    <w:link w:val="TitleChar"/>
    <w:qFormat/>
    <w:rsid w:val="00404E09"/>
    <w:pPr>
      <w:spacing w:before="5040"/>
      <w:jc w:val="center"/>
    </w:pPr>
    <w:rPr>
      <w:sz w:val="48"/>
      <w:szCs w:val="72"/>
      <w:lang w:val="en-US"/>
    </w:rPr>
  </w:style>
  <w:style w:type="character" w:customStyle="1" w:styleId="TitleChar">
    <w:name w:val="Title Char"/>
    <w:basedOn w:val="DefaultParagraphFont"/>
    <w:link w:val="Title"/>
    <w:rsid w:val="00404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E09"/>
    <w:pPr>
      <w:tabs>
        <w:tab w:val="left" w:pos="3600"/>
        <w:tab w:val="left" w:pos="3958"/>
      </w:tabs>
    </w:pPr>
  </w:style>
  <w:style w:type="paragraph" w:styleId="List">
    <w:name w:val="List"/>
    <w:basedOn w:val="BodyText"/>
    <w:next w:val="BodyText"/>
    <w:rsid w:val="00404E09"/>
    <w:pPr>
      <w:tabs>
        <w:tab w:val="left" w:pos="340"/>
      </w:tabs>
      <w:spacing w:before="60" w:after="60"/>
      <w:ind w:left="340" w:hanging="340"/>
    </w:pPr>
  </w:style>
  <w:style w:type="paragraph" w:customStyle="1" w:styleId="Note">
    <w:name w:val="Note"/>
    <w:basedOn w:val="BodyText"/>
    <w:rsid w:val="00404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E09"/>
    <w:pPr>
      <w:framePr w:wrap="auto" w:hAnchor="text" w:y="6049"/>
    </w:pPr>
    <w:rPr>
      <w:color w:val="000000"/>
      <w:sz w:val="40"/>
    </w:rPr>
  </w:style>
  <w:style w:type="paragraph" w:customStyle="1" w:styleId="TOCTitle">
    <w:name w:val="TOCTitle"/>
    <w:basedOn w:val="Heading1"/>
    <w:rsid w:val="00404E09"/>
    <w:pPr>
      <w:spacing w:after="240"/>
      <w:jc w:val="center"/>
      <w:outlineLvl w:val="9"/>
    </w:pPr>
    <w:rPr>
      <w:caps/>
    </w:rPr>
  </w:style>
  <w:style w:type="paragraph" w:customStyle="1" w:styleId="Version">
    <w:name w:val="Version"/>
    <w:rsid w:val="00404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E09"/>
    <w:pPr>
      <w:keepNext w:val="0"/>
      <w:tabs>
        <w:tab w:val="right" w:pos="4176"/>
      </w:tabs>
      <w:ind w:left="198" w:hanging="198"/>
    </w:pPr>
    <w:rPr>
      <w:rFonts w:ascii="Garamond" w:hAnsi="Garamond"/>
    </w:rPr>
  </w:style>
  <w:style w:type="paragraph" w:styleId="IndexHeading">
    <w:name w:val="index heading"/>
    <w:basedOn w:val="Normal"/>
    <w:next w:val="Index1"/>
    <w:semiHidden/>
    <w:rsid w:val="00404E09"/>
    <w:pPr>
      <w:spacing w:before="120" w:after="120"/>
    </w:pPr>
    <w:rPr>
      <w:rFonts w:ascii="Arial" w:hAnsi="Arial"/>
      <w:b/>
      <w:color w:val="918585"/>
      <w:sz w:val="24"/>
    </w:rPr>
  </w:style>
  <w:style w:type="paragraph" w:styleId="Header">
    <w:name w:val="header"/>
    <w:basedOn w:val="Normal"/>
    <w:link w:val="HeaderChar"/>
    <w:rsid w:val="00404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E09"/>
    <w:rPr>
      <w:rFonts w:ascii="Times New Roman" w:eastAsia="Times New Roman" w:hAnsi="Times New Roman" w:cs="Times New Roman"/>
      <w:sz w:val="16"/>
      <w:szCs w:val="20"/>
      <w:lang w:val="en-GB" w:eastAsia="en-US"/>
    </w:rPr>
  </w:style>
  <w:style w:type="paragraph" w:customStyle="1" w:styleId="Chapter">
    <w:name w:val="Chapter"/>
    <w:basedOn w:val="Normal"/>
    <w:rsid w:val="00404E09"/>
    <w:pPr>
      <w:spacing w:before="240"/>
    </w:pPr>
    <w:rPr>
      <w:rFonts w:ascii="Times New Roman" w:hAnsi="Times New Roman"/>
      <w:smallCaps/>
      <w:spacing w:val="80"/>
      <w:sz w:val="28"/>
    </w:rPr>
  </w:style>
  <w:style w:type="paragraph" w:customStyle="1" w:styleId="InChapter">
    <w:name w:val="InChapter"/>
    <w:basedOn w:val="Heading3"/>
    <w:rsid w:val="00404E09"/>
    <w:pPr>
      <w:spacing w:after="240"/>
      <w:outlineLvl w:val="9"/>
    </w:pPr>
    <w:rPr>
      <w:noProof/>
    </w:rPr>
  </w:style>
  <w:style w:type="paragraph" w:styleId="Index2">
    <w:name w:val="index 2"/>
    <w:basedOn w:val="Normal"/>
    <w:next w:val="Normal"/>
    <w:semiHidden/>
    <w:rsid w:val="00404E09"/>
    <w:pPr>
      <w:tabs>
        <w:tab w:val="right" w:pos="4176"/>
      </w:tabs>
      <w:ind w:left="568" w:hanging="284"/>
    </w:pPr>
    <w:rPr>
      <w:rFonts w:ascii="Garamond" w:hAnsi="Garamond"/>
    </w:rPr>
  </w:style>
  <w:style w:type="paragraph" w:customStyle="1" w:styleId="Byline">
    <w:name w:val="Byline"/>
    <w:rsid w:val="00404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E09"/>
    <w:pPr>
      <w:tabs>
        <w:tab w:val="clear" w:pos="3600"/>
        <w:tab w:val="clear" w:pos="3958"/>
      </w:tabs>
      <w:jc w:val="right"/>
    </w:pPr>
  </w:style>
  <w:style w:type="paragraph" w:styleId="Caption">
    <w:name w:val="caption"/>
    <w:basedOn w:val="BodyText"/>
    <w:next w:val="Normal"/>
    <w:qFormat/>
    <w:rsid w:val="00404E09"/>
    <w:pPr>
      <w:framePr w:w="2268" w:hSpace="181" w:vSpace="181" w:wrap="around" w:vAnchor="text" w:hAnchor="page" w:x="1135" w:y="285" w:anchorLock="1"/>
    </w:pPr>
    <w:rPr>
      <w:i/>
    </w:rPr>
  </w:style>
  <w:style w:type="paragraph" w:customStyle="1" w:styleId="MiniTOCTitle">
    <w:name w:val="MiniTOCTitle"/>
    <w:basedOn w:val="Heading4"/>
    <w:rsid w:val="00404E09"/>
    <w:pPr>
      <w:spacing w:before="240"/>
      <w:outlineLvl w:val="9"/>
    </w:pPr>
    <w:rPr>
      <w:noProof/>
      <w:sz w:val="24"/>
    </w:rPr>
  </w:style>
  <w:style w:type="paragraph" w:customStyle="1" w:styleId="MiniTOCItem">
    <w:name w:val="MiniTOCItem"/>
    <w:basedOn w:val="ListBullet"/>
    <w:rsid w:val="00404E09"/>
    <w:pPr>
      <w:numPr>
        <w:numId w:val="0"/>
      </w:numPr>
      <w:tabs>
        <w:tab w:val="right" w:leader="dot" w:pos="6521"/>
      </w:tabs>
      <w:spacing w:before="0" w:after="0"/>
    </w:pPr>
  </w:style>
  <w:style w:type="paragraph" w:customStyle="1" w:styleId="TOFTitle">
    <w:name w:val="TOFTitle"/>
    <w:basedOn w:val="TOCTitle"/>
    <w:rsid w:val="00404E09"/>
  </w:style>
  <w:style w:type="paragraph" w:styleId="TableofFigures">
    <w:name w:val="table of figures"/>
    <w:basedOn w:val="Normal"/>
    <w:next w:val="Normal"/>
    <w:semiHidden/>
    <w:rsid w:val="00404E09"/>
    <w:pPr>
      <w:tabs>
        <w:tab w:val="right" w:leader="dot" w:pos="9072"/>
      </w:tabs>
      <w:ind w:left="970" w:hanging="403"/>
    </w:pPr>
    <w:rPr>
      <w:rFonts w:ascii="Times New Roman" w:hAnsi="Times New Roman"/>
      <w:b/>
    </w:rPr>
  </w:style>
  <w:style w:type="paragraph" w:styleId="ListNumber">
    <w:name w:val="List Number"/>
    <w:basedOn w:val="List"/>
    <w:rsid w:val="00404E09"/>
    <w:pPr>
      <w:numPr>
        <w:numId w:val="15"/>
      </w:numPr>
      <w:tabs>
        <w:tab w:val="clear" w:pos="340"/>
      </w:tabs>
    </w:pPr>
  </w:style>
  <w:style w:type="character" w:customStyle="1" w:styleId="WingdingSymbols">
    <w:name w:val="Wingding Symbols"/>
    <w:rsid w:val="00404E09"/>
    <w:rPr>
      <w:rFonts w:ascii="Wingdings" w:hAnsi="Wingdings"/>
    </w:rPr>
  </w:style>
  <w:style w:type="paragraph" w:customStyle="1" w:styleId="TableHeading">
    <w:name w:val="Table Heading"/>
    <w:basedOn w:val="HeadingBase"/>
    <w:rsid w:val="00404E09"/>
    <w:pPr>
      <w:keepLines/>
      <w:pBdr>
        <w:bottom w:val="single" w:sz="6" w:space="1" w:color="918585"/>
      </w:pBdr>
      <w:spacing w:before="240"/>
    </w:pPr>
  </w:style>
  <w:style w:type="character" w:customStyle="1" w:styleId="HotSpot">
    <w:name w:val="HotSpot"/>
    <w:rsid w:val="00404E09"/>
    <w:rPr>
      <w:color w:val="0033CC"/>
      <w:u w:val="none"/>
    </w:rPr>
  </w:style>
  <w:style w:type="paragraph" w:customStyle="1" w:styleId="BodyTextRight">
    <w:name w:val="Body Text Right"/>
    <w:basedOn w:val="BodyText"/>
    <w:rsid w:val="00404E09"/>
    <w:pPr>
      <w:spacing w:before="0" w:after="0"/>
      <w:jc w:val="right"/>
    </w:pPr>
  </w:style>
  <w:style w:type="paragraph" w:styleId="Index3">
    <w:name w:val="index 3"/>
    <w:basedOn w:val="ListNumber2"/>
    <w:next w:val="Normal"/>
    <w:semiHidden/>
    <w:rsid w:val="00404E09"/>
    <w:pPr>
      <w:numPr>
        <w:numId w:val="0"/>
      </w:numPr>
      <w:tabs>
        <w:tab w:val="right" w:leader="dot" w:pos="4176"/>
      </w:tabs>
    </w:pPr>
  </w:style>
  <w:style w:type="paragraph" w:styleId="ListNumber2">
    <w:name w:val="List Number 2"/>
    <w:basedOn w:val="List2"/>
    <w:rsid w:val="00404E09"/>
    <w:pPr>
      <w:numPr>
        <w:numId w:val="10"/>
      </w:numPr>
      <w:tabs>
        <w:tab w:val="clear" w:pos="1060"/>
      </w:tabs>
    </w:pPr>
  </w:style>
  <w:style w:type="paragraph" w:customStyle="1" w:styleId="MarginNote">
    <w:name w:val="Margin Note"/>
    <w:basedOn w:val="BodyText"/>
    <w:rsid w:val="00404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E09"/>
    <w:rPr>
      <w:sz w:val="32"/>
    </w:rPr>
  </w:style>
  <w:style w:type="paragraph" w:customStyle="1" w:styleId="HeadingProcedure">
    <w:name w:val="Heading Procedure"/>
    <w:basedOn w:val="HeadingBase"/>
    <w:next w:val="Normal"/>
    <w:rsid w:val="00404E09"/>
    <w:pPr>
      <w:tabs>
        <w:tab w:val="left" w:pos="0"/>
      </w:tabs>
      <w:spacing w:before="120" w:after="60"/>
    </w:pPr>
    <w:rPr>
      <w:i/>
      <w:color w:val="918585"/>
      <w:sz w:val="22"/>
    </w:rPr>
  </w:style>
  <w:style w:type="paragraph" w:customStyle="1" w:styleId="TableBodyText">
    <w:name w:val="Table Body Text"/>
    <w:basedOn w:val="BodyText"/>
    <w:rsid w:val="00404E09"/>
    <w:pPr>
      <w:spacing w:before="60" w:after="60"/>
    </w:pPr>
  </w:style>
  <w:style w:type="paragraph" w:styleId="ListContinue">
    <w:name w:val="List Continue"/>
    <w:basedOn w:val="List"/>
    <w:rsid w:val="00404E09"/>
    <w:pPr>
      <w:ind w:firstLine="0"/>
    </w:pPr>
  </w:style>
  <w:style w:type="paragraph" w:customStyle="1" w:styleId="ListNote">
    <w:name w:val="List Note"/>
    <w:basedOn w:val="List"/>
    <w:rsid w:val="00404E09"/>
    <w:pPr>
      <w:pBdr>
        <w:top w:val="single" w:sz="6" w:space="2" w:color="918585"/>
        <w:bottom w:val="single" w:sz="6" w:space="2" w:color="918585"/>
      </w:pBdr>
      <w:tabs>
        <w:tab w:val="left" w:pos="1021"/>
      </w:tabs>
      <w:ind w:firstLine="0"/>
    </w:pPr>
  </w:style>
  <w:style w:type="paragraph" w:customStyle="1" w:styleId="Warning">
    <w:name w:val="Warning"/>
    <w:basedOn w:val="BodyText"/>
    <w:rsid w:val="00404E09"/>
    <w:pPr>
      <w:shd w:val="clear" w:color="auto" w:fill="D9D9D9"/>
      <w:tabs>
        <w:tab w:val="left" w:pos="992"/>
      </w:tabs>
      <w:ind w:left="119" w:right="119"/>
    </w:pPr>
    <w:rPr>
      <w:sz w:val="20"/>
    </w:rPr>
  </w:style>
  <w:style w:type="paragraph" w:customStyle="1" w:styleId="MarginIcons">
    <w:name w:val="Margin Icons"/>
    <w:basedOn w:val="BodyText"/>
    <w:rsid w:val="00404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E09"/>
    <w:rPr>
      <w:rFonts w:ascii="Courier New" w:hAnsi="Courier New"/>
    </w:rPr>
  </w:style>
  <w:style w:type="paragraph" w:customStyle="1" w:styleId="NoteBullet">
    <w:name w:val="Note Bullet"/>
    <w:basedOn w:val="Note"/>
    <w:rsid w:val="00404E09"/>
    <w:pPr>
      <w:tabs>
        <w:tab w:val="clear" w:pos="680"/>
      </w:tabs>
      <w:spacing w:before="60" w:after="60"/>
    </w:pPr>
  </w:style>
  <w:style w:type="paragraph" w:customStyle="1" w:styleId="SubHeading2">
    <w:name w:val="SubHeading2"/>
    <w:basedOn w:val="HeadingBase"/>
    <w:rsid w:val="00404E09"/>
    <w:pPr>
      <w:spacing w:before="240" w:after="60"/>
    </w:pPr>
    <w:rPr>
      <w:sz w:val="20"/>
    </w:rPr>
  </w:style>
  <w:style w:type="paragraph" w:customStyle="1" w:styleId="SubHeading1">
    <w:name w:val="SubHeading1"/>
    <w:basedOn w:val="HeadingBase"/>
    <w:rsid w:val="00404E09"/>
    <w:pPr>
      <w:spacing w:before="240" w:after="60"/>
    </w:pPr>
    <w:rPr>
      <w:color w:val="918585"/>
      <w:sz w:val="22"/>
    </w:rPr>
  </w:style>
  <w:style w:type="paragraph" w:customStyle="1" w:styleId="SideHeading">
    <w:name w:val="Side Heading"/>
    <w:basedOn w:val="HeadingBase"/>
    <w:rsid w:val="00404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E09"/>
    <w:pPr>
      <w:tabs>
        <w:tab w:val="num" w:pos="360"/>
      </w:tabs>
    </w:pPr>
  </w:style>
  <w:style w:type="paragraph" w:styleId="PlainText">
    <w:name w:val="Plain Text"/>
    <w:basedOn w:val="Normal"/>
    <w:link w:val="PlainTextChar"/>
    <w:rsid w:val="00404E09"/>
    <w:rPr>
      <w:sz w:val="20"/>
    </w:rPr>
  </w:style>
  <w:style w:type="character" w:customStyle="1" w:styleId="PlainTextChar">
    <w:name w:val="Plain Text Char"/>
    <w:basedOn w:val="DefaultParagraphFont"/>
    <w:link w:val="PlainText"/>
    <w:rsid w:val="00404E09"/>
    <w:rPr>
      <w:rFonts w:ascii="Courier New" w:eastAsia="Times New Roman" w:hAnsi="Courier New" w:cs="Times New Roman"/>
      <w:sz w:val="20"/>
      <w:szCs w:val="20"/>
      <w:lang w:eastAsia="en-US"/>
    </w:rPr>
  </w:style>
  <w:style w:type="character" w:customStyle="1" w:styleId="MenuOption">
    <w:name w:val="Menu Option"/>
    <w:basedOn w:val="DefaultParagraphFont"/>
    <w:rsid w:val="00404E09"/>
    <w:rPr>
      <w:b/>
      <w:smallCaps/>
    </w:rPr>
  </w:style>
  <w:style w:type="paragraph" w:customStyle="1" w:styleId="TableListNumber">
    <w:name w:val="Table List Number"/>
    <w:basedOn w:val="ListNumber"/>
    <w:rsid w:val="00404E09"/>
    <w:pPr>
      <w:numPr>
        <w:numId w:val="0"/>
      </w:numPr>
    </w:pPr>
  </w:style>
  <w:style w:type="paragraph" w:styleId="TOC4">
    <w:name w:val="toc 4"/>
    <w:basedOn w:val="TOCBase"/>
    <w:next w:val="Normal"/>
    <w:semiHidden/>
    <w:rsid w:val="00404E09"/>
    <w:pPr>
      <w:tabs>
        <w:tab w:val="right" w:leader="dot" w:pos="9071"/>
      </w:tabs>
      <w:ind w:left="1701"/>
    </w:pPr>
  </w:style>
  <w:style w:type="paragraph" w:customStyle="1" w:styleId="ListAlpha">
    <w:name w:val="List Alpha"/>
    <w:basedOn w:val="List"/>
    <w:rsid w:val="00404E09"/>
    <w:pPr>
      <w:numPr>
        <w:numId w:val="9"/>
      </w:numPr>
    </w:pPr>
  </w:style>
  <w:style w:type="paragraph" w:customStyle="1" w:styleId="ListAlpha2">
    <w:name w:val="List Alpha 2"/>
    <w:basedOn w:val="List2"/>
    <w:rsid w:val="00404E09"/>
    <w:pPr>
      <w:numPr>
        <w:numId w:val="8"/>
      </w:numPr>
    </w:pPr>
  </w:style>
  <w:style w:type="paragraph" w:styleId="List2">
    <w:name w:val="List 2"/>
    <w:basedOn w:val="BodyText"/>
    <w:rsid w:val="00404E09"/>
    <w:pPr>
      <w:tabs>
        <w:tab w:val="left" w:pos="680"/>
      </w:tabs>
      <w:spacing w:before="60" w:after="60"/>
      <w:ind w:left="680" w:hanging="340"/>
    </w:pPr>
  </w:style>
  <w:style w:type="paragraph" w:styleId="List3">
    <w:name w:val="List 3"/>
    <w:basedOn w:val="BodyText"/>
    <w:rsid w:val="00404E09"/>
    <w:pPr>
      <w:tabs>
        <w:tab w:val="left" w:pos="1021"/>
      </w:tabs>
      <w:spacing w:before="60" w:after="60"/>
      <w:ind w:left="1020" w:hanging="340"/>
    </w:pPr>
  </w:style>
  <w:style w:type="paragraph" w:styleId="List4">
    <w:name w:val="List 4"/>
    <w:basedOn w:val="BodyText"/>
    <w:rsid w:val="00404E09"/>
    <w:pPr>
      <w:tabs>
        <w:tab w:val="left" w:pos="1361"/>
      </w:tabs>
      <w:spacing w:before="60" w:after="60"/>
      <w:ind w:left="1361" w:hanging="340"/>
    </w:pPr>
  </w:style>
  <w:style w:type="paragraph" w:styleId="List5">
    <w:name w:val="List 5"/>
    <w:basedOn w:val="BodyText"/>
    <w:rsid w:val="00404E09"/>
    <w:pPr>
      <w:tabs>
        <w:tab w:val="left" w:pos="1701"/>
      </w:tabs>
      <w:spacing w:before="60" w:after="60"/>
      <w:ind w:left="1701" w:hanging="340"/>
    </w:pPr>
  </w:style>
  <w:style w:type="paragraph" w:styleId="ListBullet3">
    <w:name w:val="List Bullet 3"/>
    <w:basedOn w:val="List3"/>
    <w:rsid w:val="00404E09"/>
    <w:pPr>
      <w:numPr>
        <w:numId w:val="14"/>
      </w:numPr>
      <w:tabs>
        <w:tab w:val="clear" w:pos="1021"/>
      </w:tabs>
      <w:ind w:left="1037" w:hanging="357"/>
    </w:pPr>
  </w:style>
  <w:style w:type="paragraph" w:styleId="ListBullet4">
    <w:name w:val="List Bullet 4"/>
    <w:basedOn w:val="List4"/>
    <w:rsid w:val="00404E09"/>
    <w:pPr>
      <w:numPr>
        <w:numId w:val="3"/>
      </w:numPr>
      <w:tabs>
        <w:tab w:val="clear" w:pos="1361"/>
      </w:tabs>
    </w:pPr>
  </w:style>
  <w:style w:type="paragraph" w:styleId="ListBullet5">
    <w:name w:val="List Bullet 5"/>
    <w:basedOn w:val="List5"/>
    <w:rsid w:val="00404E09"/>
    <w:pPr>
      <w:numPr>
        <w:numId w:val="4"/>
      </w:numPr>
    </w:pPr>
  </w:style>
  <w:style w:type="paragraph" w:styleId="ListContinue2">
    <w:name w:val="List Continue 2"/>
    <w:basedOn w:val="List2"/>
    <w:rsid w:val="00404E09"/>
    <w:pPr>
      <w:ind w:firstLine="0"/>
    </w:pPr>
  </w:style>
  <w:style w:type="paragraph" w:styleId="ListContinue3">
    <w:name w:val="List Continue 3"/>
    <w:basedOn w:val="List3"/>
    <w:rsid w:val="00404E09"/>
    <w:pPr>
      <w:ind w:left="1021" w:firstLine="0"/>
    </w:pPr>
  </w:style>
  <w:style w:type="paragraph" w:styleId="ListContinue4">
    <w:name w:val="List Continue 4"/>
    <w:basedOn w:val="List4"/>
    <w:rsid w:val="00404E09"/>
    <w:pPr>
      <w:ind w:firstLine="0"/>
    </w:pPr>
  </w:style>
  <w:style w:type="paragraph" w:styleId="ListContinue5">
    <w:name w:val="List Continue 5"/>
    <w:basedOn w:val="List5"/>
    <w:rsid w:val="00404E09"/>
    <w:pPr>
      <w:ind w:firstLine="0"/>
    </w:pPr>
  </w:style>
  <w:style w:type="paragraph" w:styleId="ListNumber3">
    <w:name w:val="List Number 3"/>
    <w:basedOn w:val="List3"/>
    <w:rsid w:val="00404E09"/>
    <w:pPr>
      <w:numPr>
        <w:numId w:val="5"/>
      </w:numPr>
    </w:pPr>
  </w:style>
  <w:style w:type="paragraph" w:styleId="ListNumber4">
    <w:name w:val="List Number 4"/>
    <w:basedOn w:val="List4"/>
    <w:rsid w:val="00404E09"/>
    <w:pPr>
      <w:numPr>
        <w:numId w:val="6"/>
      </w:numPr>
    </w:pPr>
  </w:style>
  <w:style w:type="paragraph" w:styleId="ListNumber5">
    <w:name w:val="List Number 5"/>
    <w:basedOn w:val="List5"/>
    <w:rsid w:val="00404E09"/>
    <w:pPr>
      <w:numPr>
        <w:numId w:val="7"/>
      </w:numPr>
    </w:pPr>
  </w:style>
  <w:style w:type="paragraph" w:styleId="BlockText">
    <w:name w:val="Block Text"/>
    <w:basedOn w:val="Normal"/>
    <w:rsid w:val="00404E09"/>
    <w:pPr>
      <w:spacing w:after="120"/>
      <w:ind w:left="1440" w:right="1440"/>
    </w:pPr>
  </w:style>
  <w:style w:type="character" w:customStyle="1" w:styleId="Subscript">
    <w:name w:val="Subscript"/>
    <w:basedOn w:val="DefaultParagraphFont"/>
    <w:rsid w:val="00404E09"/>
    <w:rPr>
      <w:sz w:val="16"/>
      <w:vertAlign w:val="subscript"/>
    </w:rPr>
  </w:style>
  <w:style w:type="character" w:customStyle="1" w:styleId="Superscript">
    <w:name w:val="Superscript"/>
    <w:basedOn w:val="DefaultParagraphFont"/>
    <w:rsid w:val="00404E09"/>
    <w:rPr>
      <w:sz w:val="16"/>
      <w:vertAlign w:val="superscript"/>
    </w:rPr>
  </w:style>
  <w:style w:type="character" w:customStyle="1" w:styleId="Symbols">
    <w:name w:val="Symbols"/>
    <w:basedOn w:val="DefaultParagraphFont"/>
    <w:rsid w:val="00404E09"/>
    <w:rPr>
      <w:rFonts w:ascii="Symbol" w:hAnsi="Symbol"/>
    </w:rPr>
  </w:style>
  <w:style w:type="character" w:customStyle="1" w:styleId="MenuOptions">
    <w:name w:val="Menu Options"/>
    <w:basedOn w:val="DefaultParagraphFont"/>
    <w:rsid w:val="00404E09"/>
    <w:rPr>
      <w:rFonts w:ascii="Arial Narrow" w:hAnsi="Arial Narrow"/>
      <w:smallCaps/>
    </w:rPr>
  </w:style>
  <w:style w:type="character" w:customStyle="1" w:styleId="Buttons">
    <w:name w:val="Buttons"/>
    <w:basedOn w:val="DefaultParagraphFont"/>
    <w:rsid w:val="00404E09"/>
    <w:rPr>
      <w:b/>
    </w:rPr>
  </w:style>
  <w:style w:type="character" w:customStyle="1" w:styleId="Underlined">
    <w:name w:val="Underlined"/>
    <w:basedOn w:val="DefaultParagraphFont"/>
    <w:rsid w:val="00404E09"/>
    <w:rPr>
      <w:u w:val="single"/>
    </w:rPr>
  </w:style>
  <w:style w:type="paragraph" w:customStyle="1" w:styleId="TableBodyTextRight">
    <w:name w:val="Table Body Text Right"/>
    <w:basedOn w:val="TableBodyText"/>
    <w:rsid w:val="00404E09"/>
    <w:pPr>
      <w:widowControl w:val="0"/>
      <w:autoSpaceDE w:val="0"/>
      <w:autoSpaceDN w:val="0"/>
      <w:adjustRightInd w:val="0"/>
      <w:jc w:val="right"/>
    </w:pPr>
    <w:rPr>
      <w:rFonts w:cs="Arial"/>
      <w:szCs w:val="18"/>
    </w:rPr>
  </w:style>
  <w:style w:type="paragraph" w:customStyle="1" w:styleId="CopyrightText">
    <w:name w:val="Copyright Text"/>
    <w:basedOn w:val="BodyText"/>
    <w:rsid w:val="00404E09"/>
    <w:rPr>
      <w:sz w:val="18"/>
    </w:rPr>
  </w:style>
  <w:style w:type="paragraph" w:customStyle="1" w:styleId="BodySmallRight">
    <w:name w:val="Body Small Right"/>
    <w:basedOn w:val="BodyTextRight"/>
    <w:rsid w:val="00404E09"/>
    <w:rPr>
      <w:sz w:val="18"/>
      <w:szCs w:val="18"/>
    </w:rPr>
  </w:style>
  <w:style w:type="paragraph" w:customStyle="1" w:styleId="MarginEdition">
    <w:name w:val="Margin Edition"/>
    <w:basedOn w:val="MarginNote"/>
    <w:rsid w:val="00404E09"/>
    <w:pPr>
      <w:spacing w:before="0" w:after="0"/>
    </w:pPr>
    <w:rPr>
      <w:rFonts w:ascii="Times New Roman" w:hAnsi="Times New Roman"/>
      <w:color w:val="999999"/>
    </w:rPr>
  </w:style>
  <w:style w:type="paragraph" w:customStyle="1" w:styleId="Spacer">
    <w:name w:val="Spacer"/>
    <w:basedOn w:val="Normal"/>
    <w:rsid w:val="00404E09"/>
    <w:rPr>
      <w:sz w:val="2"/>
      <w:szCs w:val="2"/>
    </w:rPr>
  </w:style>
  <w:style w:type="character" w:customStyle="1" w:styleId="Small">
    <w:name w:val="Small"/>
    <w:basedOn w:val="DefaultParagraphFont"/>
    <w:rsid w:val="00404E09"/>
    <w:rPr>
      <w:sz w:val="16"/>
    </w:rPr>
  </w:style>
  <w:style w:type="paragraph" w:customStyle="1" w:styleId="WideTable">
    <w:name w:val="Wide Table"/>
    <w:basedOn w:val="Normal"/>
    <w:rsid w:val="00404E09"/>
    <w:pPr>
      <w:ind w:left="-1418"/>
    </w:pPr>
    <w:rPr>
      <w:sz w:val="2"/>
      <w:szCs w:val="2"/>
    </w:rPr>
  </w:style>
  <w:style w:type="character" w:styleId="PageNumber">
    <w:name w:val="page number"/>
    <w:basedOn w:val="DefaultParagraphFont"/>
    <w:rsid w:val="00404E09"/>
  </w:style>
  <w:style w:type="paragraph" w:styleId="Quote">
    <w:name w:val="Quote"/>
    <w:basedOn w:val="Heading1"/>
    <w:link w:val="QuoteChar"/>
    <w:qFormat/>
    <w:rsid w:val="00404E09"/>
    <w:rPr>
      <w:b w:val="0"/>
      <w:sz w:val="72"/>
      <w:szCs w:val="72"/>
      <w:lang w:val="en-NZ"/>
    </w:rPr>
  </w:style>
  <w:style w:type="character" w:customStyle="1" w:styleId="QuoteChar">
    <w:name w:val="Quote Char"/>
    <w:basedOn w:val="DefaultParagraphFont"/>
    <w:link w:val="Quote"/>
    <w:rsid w:val="00404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E09"/>
    <w:pPr>
      <w:pageBreakBefore/>
    </w:pPr>
  </w:style>
  <w:style w:type="paragraph" w:customStyle="1" w:styleId="Border">
    <w:name w:val="Border"/>
    <w:basedOn w:val="Normal"/>
    <w:qFormat/>
    <w:rsid w:val="00404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E09"/>
    <w:rPr>
      <w:b/>
      <w:bCs/>
      <w:i/>
      <w:iCs/>
      <w:color w:val="auto"/>
    </w:rPr>
  </w:style>
  <w:style w:type="paragraph" w:styleId="IntenseQuote">
    <w:name w:val="Intense Quote"/>
    <w:basedOn w:val="Normal"/>
    <w:next w:val="Normal"/>
    <w:link w:val="IntenseQuoteChar"/>
    <w:uiPriority w:val="30"/>
    <w:qFormat/>
    <w:rsid w:val="00404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E09"/>
    <w:rPr>
      <w:smallCaps/>
      <w:color w:val="auto"/>
      <w:u w:val="single"/>
    </w:rPr>
  </w:style>
  <w:style w:type="character" w:styleId="IntenseReference">
    <w:name w:val="Intense Reference"/>
    <w:basedOn w:val="DefaultParagraphFont"/>
    <w:uiPriority w:val="32"/>
    <w:qFormat/>
    <w:rsid w:val="00404E09"/>
    <w:rPr>
      <w:b/>
      <w:bCs/>
      <w:smallCaps/>
      <w:color w:val="auto"/>
      <w:spacing w:val="5"/>
      <w:u w:val="single"/>
    </w:rPr>
  </w:style>
  <w:style w:type="paragraph" w:customStyle="1" w:styleId="2ColumnHeading">
    <w:name w:val="2Column Heading"/>
    <w:basedOn w:val="BodyText"/>
    <w:qFormat/>
    <w:rsid w:val="00404E09"/>
    <w:pPr>
      <w:spacing w:after="60"/>
      <w:ind w:left="-2268"/>
    </w:pPr>
    <w:rPr>
      <w:b/>
    </w:rPr>
  </w:style>
  <w:style w:type="paragraph" w:customStyle="1" w:styleId="Heading1TOC">
    <w:name w:val="Heading1 TOC"/>
    <w:basedOn w:val="Normal"/>
    <w:qFormat/>
    <w:rsid w:val="00404E09"/>
    <w:pPr>
      <w:spacing w:before="240" w:after="120"/>
    </w:pPr>
    <w:rPr>
      <w:rFonts w:ascii="Times New Roman" w:hAnsi="Times New Roman"/>
      <w:b/>
      <w:sz w:val="32"/>
    </w:rPr>
  </w:style>
  <w:style w:type="paragraph" w:customStyle="1" w:styleId="Heading2TOC">
    <w:name w:val="Heading2 TOC"/>
    <w:basedOn w:val="Normal"/>
    <w:qFormat/>
    <w:rsid w:val="00404E09"/>
    <w:pPr>
      <w:spacing w:before="240" w:after="60"/>
    </w:pPr>
    <w:rPr>
      <w:rFonts w:ascii="Times New Roman" w:hAnsi="Times New Roman"/>
      <w:b/>
      <w:sz w:val="28"/>
    </w:rPr>
  </w:style>
  <w:style w:type="character" w:customStyle="1" w:styleId="Underline">
    <w:name w:val="Underline"/>
    <w:basedOn w:val="DefaultParagraphFont"/>
    <w:qFormat/>
    <w:rsid w:val="00404E09"/>
    <w:rPr>
      <w:u w:val="single"/>
    </w:rPr>
  </w:style>
  <w:style w:type="character" w:customStyle="1" w:styleId="BoldandItalics">
    <w:name w:val="Bold and Italics"/>
    <w:qFormat/>
    <w:rsid w:val="00404E09"/>
    <w:rPr>
      <w:b/>
      <w:i/>
      <w:u w:val="none"/>
    </w:rPr>
  </w:style>
  <w:style w:type="paragraph" w:styleId="BalloonText">
    <w:name w:val="Balloon Text"/>
    <w:basedOn w:val="Normal"/>
    <w:link w:val="BalloonTextChar"/>
    <w:rsid w:val="00404E09"/>
    <w:rPr>
      <w:rFonts w:ascii="Tahoma" w:hAnsi="Tahoma" w:cs="Tahoma"/>
      <w:sz w:val="16"/>
      <w:szCs w:val="16"/>
    </w:rPr>
  </w:style>
  <w:style w:type="character" w:customStyle="1" w:styleId="BalloonTextChar">
    <w:name w:val="Balloon Text Char"/>
    <w:basedOn w:val="DefaultParagraphFont"/>
    <w:link w:val="BalloonText"/>
    <w:rsid w:val="00404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E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E09"/>
    <w:rPr>
      <w:b/>
      <w:color w:val="660033"/>
      <w:spacing w:val="0"/>
    </w:rPr>
  </w:style>
  <w:style w:type="paragraph" w:customStyle="1" w:styleId="Nameditemlist">
    <w:name w:val="Named item list"/>
    <w:basedOn w:val="BodyText"/>
    <w:qFormat/>
    <w:rsid w:val="00404E09"/>
    <w:pPr>
      <w:tabs>
        <w:tab w:val="left" w:pos="2835"/>
      </w:tabs>
      <w:ind w:left="2835" w:hanging="2835"/>
    </w:pPr>
  </w:style>
  <w:style w:type="paragraph" w:customStyle="1" w:styleId="BodyTextnopadding">
    <w:name w:val="Body Text no padding"/>
    <w:basedOn w:val="BodyText"/>
    <w:qFormat/>
    <w:rsid w:val="00404E09"/>
    <w:pPr>
      <w:spacing w:before="0" w:after="0"/>
    </w:pPr>
  </w:style>
  <w:style w:type="paragraph" w:customStyle="1" w:styleId="BodyTextBold">
    <w:name w:val="Body Text Bold"/>
    <w:basedOn w:val="BodyText"/>
    <w:qFormat/>
    <w:rsid w:val="00404E09"/>
    <w:rPr>
      <w:b/>
    </w:rPr>
  </w:style>
  <w:style w:type="character" w:styleId="Hyperlink">
    <w:name w:val="Hyperlink"/>
    <w:basedOn w:val="DefaultParagraphFont"/>
    <w:uiPriority w:val="99"/>
    <w:unhideWhenUsed/>
    <w:rsid w:val="001F58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3052</Characters>
  <Application>Microsoft Office Word</Application>
  <DocSecurity>0</DocSecurity>
  <Lines>95</Lines>
  <Paragraphs>70</Paragraphs>
  <ScaleCrop>false</ScaleCrop>
  <Company>Author-it Software Corporation Ltd.</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HLTSHU001 Work within a framework of traditional oriental medicine</dc:title>
  <dc:subject>Approved</dc:subject>
  <dc:creator>SkillsIQ</dc:creator>
  <cp:keywords>Release: 1</cp:keywords>
  <dc:description>Review Date: 12 April 2008</dc:description>
  <cp:lastModifiedBy>HSD_TPCMSd.prod</cp:lastModifiedBy>
  <cp:revision>3</cp:revision>
  <dcterms:created xsi:type="dcterms:W3CDTF">2023-07-01T04:38:00Z</dcterms:created>
  <dcterms:modified xsi:type="dcterms:W3CDTF">2023-07-01T04:38:00Z</dcterms:modified>
</cp:coreProperties>
</file>