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D22" w:rsidP="005B6D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HLTPOP033 Identify pest control strategies</w:t>
      </w:r>
      <w:r>
        <w:fldChar w:fldCharType="end"/>
      </w:r>
    </w:p>
    <w:p w:rsidR="005B6D22" w:rsidP="005B6D22">
      <w:pPr>
        <w:pStyle w:val="Version"/>
        <w:sectPr w:rsidSect="00A207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0730" w:rsidP="00A20730">
      <w:pPr>
        <w:pStyle w:val="SuperHeading"/>
      </w:pPr>
      <w:r w:rsidRPr="00A20730">
        <w:t>Assessment Requirements for HLTPOP033 Identify pest control strategies</w:t>
      </w:r>
    </w:p>
    <w:p w:rsidR="00000000" w:rsidRPr="00A20730" w:rsidP="00A20730">
      <w:pPr>
        <w:pStyle w:val="Heading1"/>
      </w:pPr>
      <w:bookmarkStart w:id="1" w:name="O_1165172"/>
      <w:bookmarkEnd w:id="1"/>
      <w:r w:rsidRPr="00A207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A2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30">
            <w:pPr>
              <w:pStyle w:val="BodyText"/>
              <w:rPr>
                <w:lang w:val="en-NZ"/>
              </w:rPr>
            </w:pPr>
            <w:r w:rsidRPr="00A20730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30">
            <w:pPr>
              <w:pStyle w:val="BodyText"/>
              <w:rPr>
                <w:lang w:val="en-NZ"/>
              </w:rPr>
            </w:pPr>
            <w:r w:rsidRPr="00A20730">
              <w:t>Comments</w:t>
            </w:r>
          </w:p>
        </w:tc>
      </w:tr>
      <w:tr w:rsidTr="00A2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30" w:rsidP="00A20730">
            <w:pPr>
              <w:pStyle w:val="BodyText"/>
            </w:pPr>
            <w:r w:rsidRPr="00A20730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30" w:rsidP="00A20730">
            <w:pPr>
              <w:pStyle w:val="BodyText"/>
            </w:pPr>
            <w:r w:rsidRPr="00A20730">
              <w:t xml:space="preserve">Release 2.  HLTPOP033 Identify pest control strategies supersedes and is equivalent to Release 1. HLTPOP033 Identify pest control strategies. </w:t>
            </w:r>
          </w:p>
          <w:p w:rsidR="00000000" w:rsidP="00A20730">
            <w:pPr>
              <w:pStyle w:val="BodyText"/>
              <w:rPr>
                <w:lang w:val="en-NZ"/>
              </w:rPr>
            </w:pPr>
            <w:r w:rsidRPr="00A20730">
              <w:t>Minor changes. Mapping Info Table Notes added for superseded unit HLTPOP017 Identify pest control strategies.</w:t>
            </w:r>
          </w:p>
        </w:tc>
      </w:tr>
      <w:tr w:rsidTr="00A2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30" w:rsidP="00A20730">
            <w:pPr>
              <w:pStyle w:val="BodyText"/>
            </w:pPr>
            <w:r w:rsidRPr="00A20730">
              <w:t>Re</w:t>
            </w:r>
            <w:r w:rsidRPr="00A20730">
              <w:t>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30" w:rsidP="00A20730">
            <w:pPr>
              <w:pStyle w:val="BodyText"/>
            </w:pPr>
            <w:r w:rsidRPr="00A20730">
              <w:t>Release 1. HLTPOP033 Identify pest control strategies supersedes and is equivalent to HLTPOP017 Identify pest control strategies.</w:t>
            </w:r>
          </w:p>
        </w:tc>
      </w:tr>
    </w:tbl>
    <w:p w:rsidR="00000000" w:rsidRPr="00A20730" w:rsidP="00A20730">
      <w:pPr>
        <w:pStyle w:val="BodyText"/>
      </w:pPr>
    </w:p>
    <w:p w:rsidR="00000000" w:rsidRPr="00A20730" w:rsidP="00A20730">
      <w:pPr>
        <w:pStyle w:val="AllowPageBreak"/>
      </w:pPr>
    </w:p>
    <w:p w:rsidR="00000000" w:rsidRPr="00A20730" w:rsidP="00A20730">
      <w:pPr>
        <w:pStyle w:val="Heading1"/>
      </w:pPr>
      <w:bookmarkStart w:id="2" w:name="O_1165171"/>
      <w:bookmarkEnd w:id="2"/>
      <w:r w:rsidRPr="00A20730">
        <w:t>Performance Evidence</w:t>
      </w:r>
    </w:p>
    <w:p w:rsidR="00000000" w:rsidRPr="00A20730" w:rsidP="005B6D22">
      <w:pPr>
        <w:pStyle w:val="BodyText"/>
      </w:pPr>
      <w:r w:rsidRPr="00A20730">
        <w:t>Evidence of the ability to complete tasks outlined in elements and performance criteria of this unit in the context of the job role, and:</w:t>
      </w:r>
    </w:p>
    <w:p w:rsidR="00000000" w:rsidRPr="00A20730" w:rsidP="00A20730">
      <w:pPr>
        <w:pStyle w:val="ListBullet"/>
      </w:pPr>
      <w:r w:rsidRPr="00A20730">
        <w:t>identify at least two pest problems in the community that could potentially affect the health of householders and com</w:t>
      </w:r>
      <w:r w:rsidRPr="00A20730">
        <w:t>munity members and develop and implement a work plan that includes appropriate strategies and methods of control.</w:t>
      </w:r>
    </w:p>
    <w:p w:rsidR="00000000" w:rsidRPr="00A20730" w:rsidP="00A20730">
      <w:pPr>
        <w:pStyle w:val="AllowPageBreak"/>
      </w:pPr>
    </w:p>
    <w:p w:rsidR="00000000" w:rsidRPr="00A20730" w:rsidP="00A20730">
      <w:pPr>
        <w:pStyle w:val="Heading1"/>
      </w:pPr>
      <w:bookmarkStart w:id="3" w:name="O_1165170"/>
      <w:bookmarkEnd w:id="3"/>
      <w:r w:rsidRPr="00A20730">
        <w:t>Knowledge Evidence</w:t>
      </w:r>
    </w:p>
    <w:p w:rsidR="00000000" w:rsidRPr="00A20730" w:rsidP="005B6D22">
      <w:pPr>
        <w:pStyle w:val="BodyText"/>
      </w:pPr>
      <w:r w:rsidRPr="00A20730">
        <w:t>Demonstrated knowledge required to complete the tasks outlined in elements and performance criteria of t</w:t>
      </w:r>
      <w:r w:rsidRPr="00A20730">
        <w:t>his unit:</w:t>
      </w:r>
    </w:p>
    <w:p w:rsidR="00000000" w:rsidRPr="00A20730" w:rsidP="00A20730">
      <w:pPr>
        <w:pStyle w:val="ListBullet"/>
      </w:pPr>
      <w:r w:rsidRPr="00A20730">
        <w:t>organisational requirements relating to pest control and community needs, including:</w:t>
      </w:r>
    </w:p>
    <w:p w:rsidR="00000000" w:rsidRPr="00A20730" w:rsidP="00A20730">
      <w:pPr>
        <w:pStyle w:val="ListBullet2"/>
      </w:pPr>
      <w:r w:rsidRPr="00A20730">
        <w:t>national, State or Territory and local health policies, goals, targets and priorities relevant to identifying health needs</w:t>
      </w:r>
    </w:p>
    <w:p w:rsidR="00000000" w:rsidRPr="00A20730" w:rsidP="00A20730">
      <w:pPr>
        <w:pStyle w:val="ListBullet2"/>
      </w:pPr>
      <w:r w:rsidRPr="00A20730">
        <w:t>scope of own role and responsibiliti</w:t>
      </w:r>
      <w:r w:rsidRPr="00A20730">
        <w:t>es</w:t>
      </w:r>
    </w:p>
    <w:p w:rsidR="00000000" w:rsidRPr="00A20730" w:rsidP="00A20730">
      <w:pPr>
        <w:pStyle w:val="ListBullet2"/>
      </w:pPr>
      <w:r w:rsidRPr="00A20730">
        <w:t>other key people or agency responsibilities</w:t>
      </w:r>
    </w:p>
    <w:p w:rsidR="00000000" w:rsidRPr="00A20730" w:rsidP="00A20730">
      <w:pPr>
        <w:pStyle w:val="ListBullet2"/>
      </w:pPr>
      <w:r w:rsidRPr="00A20730">
        <w:t>points of contact to assist with the implementation of strategies which are outside own area of responsibility</w:t>
      </w:r>
    </w:p>
    <w:p w:rsidR="00000000" w:rsidRPr="00A20730" w:rsidP="00A20730">
      <w:pPr>
        <w:pStyle w:val="ListBullet2"/>
      </w:pPr>
      <w:r w:rsidRPr="00A20730">
        <w:t>relevant workplace health and safety (WHS) standards</w:t>
      </w:r>
    </w:p>
    <w:p w:rsidR="00000000" w:rsidRPr="00A20730" w:rsidP="00A20730">
      <w:pPr>
        <w:pStyle w:val="ListBullet"/>
      </w:pPr>
      <w:r w:rsidRPr="00A20730">
        <w:t xml:space="preserve">common pests and rodents found in the area, </w:t>
      </w:r>
      <w:r w:rsidRPr="00A20730">
        <w:t>including mosquitoes, ants, cockroaches and rodents, and the different stages of their lifecycle</w:t>
      </w:r>
    </w:p>
    <w:p w:rsidR="00000000" w:rsidRPr="00A20730" w:rsidP="00A20730">
      <w:pPr>
        <w:pStyle w:val="ListBullet"/>
      </w:pPr>
      <w:r w:rsidRPr="00A20730">
        <w:t>how to set traps</w:t>
      </w:r>
    </w:p>
    <w:p w:rsidR="00000000" w:rsidRPr="00A20730" w:rsidP="00A20730">
      <w:pPr>
        <w:pStyle w:val="ListBullet"/>
      </w:pPr>
      <w:r w:rsidRPr="00A20730">
        <w:t>the links between pests, including rodents and disease transmission</w:t>
      </w:r>
    </w:p>
    <w:p w:rsidR="00000000" w:rsidRPr="00A20730" w:rsidP="00A20730">
      <w:pPr>
        <w:pStyle w:val="ListBullet"/>
      </w:pPr>
      <w:r w:rsidRPr="00A20730">
        <w:t>understanding of the living and breeding places of different pests and the</w:t>
      </w:r>
      <w:r w:rsidRPr="00A20730">
        <w:t xml:space="preserve"> environmental conditions which encourage them to live and breed</w:t>
      </w:r>
    </w:p>
    <w:p w:rsidR="00000000" w:rsidRPr="00A20730" w:rsidP="00A20730">
      <w:pPr>
        <w:pStyle w:val="ListBullet"/>
      </w:pPr>
      <w:r w:rsidRPr="00A20730">
        <w:t>signs of pest and rodent problems</w:t>
      </w:r>
    </w:p>
    <w:p w:rsidR="00000000" w:rsidRPr="00A20730" w:rsidP="00A20730">
      <w:pPr>
        <w:pStyle w:val="ListBullet"/>
      </w:pPr>
      <w:r w:rsidRPr="00A20730">
        <w:t>environmental conditions contributing to pest problems, including:</w:t>
      </w:r>
    </w:p>
    <w:p w:rsidR="00000000" w:rsidRPr="00A20730" w:rsidP="00A20730">
      <w:pPr>
        <w:pStyle w:val="ListBullet2"/>
      </w:pPr>
      <w:r w:rsidRPr="00A20730">
        <w:t>pools of water lying under leaking taps</w:t>
      </w:r>
    </w:p>
    <w:p w:rsidR="00000000" w:rsidRPr="00A20730" w:rsidP="00A20730">
      <w:pPr>
        <w:pStyle w:val="ListBullet2"/>
      </w:pPr>
      <w:r w:rsidRPr="00A20730">
        <w:t>rubbish lying around the yard or community that c</w:t>
      </w:r>
      <w:r w:rsidRPr="00A20730">
        <w:t>ould potentially become a breeding ground for pests</w:t>
      </w:r>
    </w:p>
    <w:p w:rsidR="00000000" w:rsidRPr="00A20730" w:rsidP="00A20730">
      <w:pPr>
        <w:pStyle w:val="ListBullet2"/>
      </w:pPr>
      <w:r w:rsidRPr="00A20730">
        <w:t>houses with broken or non-existent fly wire screens and doors</w:t>
      </w:r>
    </w:p>
    <w:p w:rsidR="00000000" w:rsidRPr="00A20730" w:rsidP="00A20730">
      <w:pPr>
        <w:pStyle w:val="ListBullet2"/>
      </w:pPr>
      <w:r w:rsidRPr="00A20730">
        <w:t>toilet vents that are not fly proofed</w:t>
      </w:r>
    </w:p>
    <w:p w:rsidR="00000000" w:rsidRPr="00A20730" w:rsidP="00A20730">
      <w:pPr>
        <w:pStyle w:val="ListBullet2"/>
      </w:pPr>
      <w:r w:rsidRPr="00A20730">
        <w:t>bins without tight fitting lids</w:t>
      </w:r>
    </w:p>
    <w:p w:rsidR="00000000" w:rsidRPr="00A20730" w:rsidP="00A20730">
      <w:pPr>
        <w:pStyle w:val="ListBullet2"/>
      </w:pPr>
      <w:r w:rsidRPr="00A20730">
        <w:t>septic tanks that are not sealed, or lids broken</w:t>
      </w:r>
    </w:p>
    <w:p w:rsidR="00000000" w:rsidRPr="00A20730" w:rsidP="00A20730">
      <w:pPr>
        <w:pStyle w:val="ListBullet2"/>
      </w:pPr>
      <w:r w:rsidRPr="00A20730">
        <w:t>toilets that are blocked or broken</w:t>
      </w:r>
    </w:p>
    <w:p w:rsidR="00000000" w:rsidRPr="00A20730" w:rsidP="00A20730">
      <w:pPr>
        <w:pStyle w:val="ListBullet2"/>
      </w:pPr>
      <w:r w:rsidRPr="00A20730">
        <w:t>grass and reeds growing around and in sewage lagoons</w:t>
      </w:r>
    </w:p>
    <w:p w:rsidR="00000000" w:rsidRPr="00A20730" w:rsidP="00A20730">
      <w:pPr>
        <w:pStyle w:val="ListBullet2"/>
      </w:pPr>
      <w:r w:rsidRPr="00A20730">
        <w:t>overflowing drains</w:t>
      </w:r>
    </w:p>
    <w:p w:rsidR="00000000" w:rsidRPr="00A20730" w:rsidP="00A20730">
      <w:pPr>
        <w:pStyle w:val="ListBullet2"/>
      </w:pPr>
      <w:r w:rsidRPr="00A20730">
        <w:t>dead animals and faeces lying around</w:t>
      </w:r>
    </w:p>
    <w:p w:rsidR="00000000" w:rsidRPr="00A20730" w:rsidP="00A20730">
      <w:pPr>
        <w:pStyle w:val="ListBullet2"/>
      </w:pPr>
      <w:r w:rsidRPr="00A20730">
        <w:t>dirty kitchen and food preparation surfaces</w:t>
      </w:r>
    </w:p>
    <w:p w:rsidR="00000000" w:rsidRPr="00A20730" w:rsidP="00A20730">
      <w:pPr>
        <w:pStyle w:val="ListBullet2"/>
      </w:pPr>
      <w:r w:rsidRPr="00A20730">
        <w:t>dirty cupboards</w:t>
      </w:r>
    </w:p>
    <w:p w:rsidR="00000000" w:rsidRPr="00A20730" w:rsidP="00A20730">
      <w:pPr>
        <w:pStyle w:val="ListBullet2"/>
      </w:pPr>
      <w:r w:rsidRPr="00A20730">
        <w:t>household rubbish that is not properly disposed of</w:t>
      </w:r>
    </w:p>
    <w:p w:rsidR="00000000" w:rsidRPr="00A20730" w:rsidP="00A20730">
      <w:pPr>
        <w:pStyle w:val="ListBullet2"/>
      </w:pPr>
      <w:r w:rsidRPr="00A20730">
        <w:t>c</w:t>
      </w:r>
      <w:r w:rsidRPr="00A20730">
        <w:t>racks or crevices in walls or ceilings</w:t>
      </w:r>
    </w:p>
    <w:p w:rsidR="00000000" w:rsidRPr="00A20730" w:rsidP="00A20730">
      <w:pPr>
        <w:pStyle w:val="ListBullet"/>
      </w:pPr>
      <w:r w:rsidRPr="00A20730">
        <w:t>environmental, chemical, biological prevention and control strategies and the advantages and disadvantages of each.</w:t>
      </w:r>
    </w:p>
    <w:p w:rsidR="00000000" w:rsidRPr="00A20730" w:rsidP="00A20730">
      <w:pPr>
        <w:pStyle w:val="AllowPageBreak"/>
      </w:pPr>
    </w:p>
    <w:p w:rsidR="00000000" w:rsidRPr="00A20730" w:rsidP="00A20730">
      <w:pPr>
        <w:pStyle w:val="Heading1"/>
      </w:pPr>
      <w:bookmarkStart w:id="4" w:name="O_1165169"/>
      <w:bookmarkEnd w:id="4"/>
      <w:r w:rsidRPr="00A20730">
        <w:t>Assessment Conditions</w:t>
      </w:r>
    </w:p>
    <w:p w:rsidR="00000000" w:rsidRPr="00A20730" w:rsidP="005B6D22">
      <w:pPr>
        <w:pStyle w:val="BodyText"/>
      </w:pPr>
      <w:r w:rsidRPr="00A20730">
        <w:t>Skills must be demonstrated in the workplace or in a simula</w:t>
      </w:r>
      <w:r w:rsidRPr="00A20730">
        <w:t>ted environment that reflects workplace conditions.</w:t>
      </w:r>
    </w:p>
    <w:p w:rsidR="00000000" w:rsidRPr="00A20730" w:rsidP="005B6D22">
      <w:pPr>
        <w:pStyle w:val="BodyText"/>
      </w:pPr>
      <w:r w:rsidRPr="00A20730">
        <w:t>Where simulation is used, it must reflect real working conditions by modelling industry operating conditions and contingencies.</w:t>
      </w:r>
    </w:p>
    <w:p w:rsidR="00000000" w:rsidRPr="00A20730" w:rsidP="005B6D22">
      <w:pPr>
        <w:pStyle w:val="BodyText"/>
      </w:pPr>
      <w:r w:rsidRPr="00A20730">
        <w:t>Assessment must ensure access to:</w:t>
      </w:r>
    </w:p>
    <w:p w:rsidR="00000000" w:rsidRPr="00A20730" w:rsidP="00A20730">
      <w:pPr>
        <w:pStyle w:val="ListBullet"/>
      </w:pPr>
      <w:r w:rsidRPr="00A20730">
        <w:t>suitable facilities, equipment and resources.</w:t>
      </w:r>
    </w:p>
    <w:p w:rsidR="00000000" w:rsidRPr="00A20730" w:rsidP="005B6D22">
      <w:pPr>
        <w:pStyle w:val="BodyText"/>
      </w:pPr>
      <w:r w:rsidRPr="00A20730">
        <w:t>Assessors must satisfy the Standards for Registered Training Organisations’ requirements for assessors.</w:t>
      </w:r>
    </w:p>
    <w:p w:rsidR="00000000" w:rsidRPr="00A20730" w:rsidP="00A20730">
      <w:pPr>
        <w:pStyle w:val="Heading1"/>
      </w:pPr>
      <w:bookmarkStart w:id="5" w:name="O_1165180"/>
      <w:bookmarkEnd w:id="5"/>
      <w:r w:rsidRPr="00A20730">
        <w:t>Links</w:t>
      </w:r>
    </w:p>
    <w:p w:rsidR="00000000" w:rsidRPr="00A20730" w:rsidP="005B6D22">
      <w:pPr>
        <w:pStyle w:val="BodyText"/>
      </w:pPr>
      <w:r w:rsidRPr="00A207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8529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20730" w:rsidP="00A20730"/>
    <w:sectPr w:rsidSect="00A207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30" w:rsidRPr="005B6D22" w:rsidP="005B6D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22" w:rsidP="00A207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6D22" w:rsidP="00A207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B6D22" w:rsidP="00A207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730" w:rsidRPr="005B6D22" w:rsidP="005B6D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22" w:rsidRPr="002D2AF8" w:rsidP="00A207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HLTPOP033 Identify pest control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B6D22" w:rsidP="00A207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0CD3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B29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567A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7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7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7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7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7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7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7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7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7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7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7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730"/>
  </w:style>
  <w:style w:type="character" w:customStyle="1" w:styleId="Heading1Char">
    <w:name w:val="Heading 1 Char"/>
    <w:basedOn w:val="DefaultParagraphFont"/>
    <w:link w:val="Heading1"/>
    <w:rsid w:val="00A207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7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7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7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07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07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7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07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7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7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7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7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7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7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7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7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7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7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7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7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7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7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7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0730"/>
    <w:rPr>
      <w:b/>
      <w:spacing w:val="0"/>
    </w:rPr>
  </w:style>
  <w:style w:type="paragraph" w:customStyle="1" w:styleId="SuperTitle">
    <w:name w:val="SuperTitle"/>
    <w:basedOn w:val="Title"/>
    <w:rsid w:val="00A207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7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7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07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7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7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7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7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7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7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7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7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0730"/>
    <w:rPr>
      <w:i/>
    </w:rPr>
  </w:style>
  <w:style w:type="paragraph" w:styleId="Caption">
    <w:name w:val="caption"/>
    <w:basedOn w:val="BodyText"/>
    <w:next w:val="Normal"/>
    <w:qFormat/>
    <w:rsid w:val="00A207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7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7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730"/>
  </w:style>
  <w:style w:type="paragraph" w:styleId="TableofFigures">
    <w:name w:val="table of figures"/>
    <w:basedOn w:val="Normal"/>
    <w:next w:val="Normal"/>
    <w:semiHidden/>
    <w:rsid w:val="00A207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7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0730"/>
    <w:rPr>
      <w:rFonts w:ascii="Wingdings" w:hAnsi="Wingdings"/>
    </w:rPr>
  </w:style>
  <w:style w:type="paragraph" w:customStyle="1" w:styleId="TableHeading">
    <w:name w:val="Table Heading"/>
    <w:basedOn w:val="HeadingBase"/>
    <w:rsid w:val="00A207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730"/>
    <w:rPr>
      <w:color w:val="0033CC"/>
      <w:u w:val="none"/>
    </w:rPr>
  </w:style>
  <w:style w:type="paragraph" w:customStyle="1" w:styleId="BodyTextRight">
    <w:name w:val="Body Text Right"/>
    <w:basedOn w:val="BodyText"/>
    <w:rsid w:val="00A207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7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7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7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7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7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730"/>
    <w:rPr>
      <w:sz w:val="32"/>
    </w:rPr>
  </w:style>
  <w:style w:type="paragraph" w:customStyle="1" w:styleId="HeadingProcedure">
    <w:name w:val="Heading Procedure"/>
    <w:basedOn w:val="HeadingBase"/>
    <w:next w:val="Normal"/>
    <w:rsid w:val="00A207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730"/>
    <w:pPr>
      <w:spacing w:before="60" w:after="60"/>
    </w:pPr>
  </w:style>
  <w:style w:type="paragraph" w:styleId="ListContinue">
    <w:name w:val="List Continue"/>
    <w:basedOn w:val="List"/>
    <w:rsid w:val="00A20730"/>
    <w:pPr>
      <w:ind w:firstLine="0"/>
    </w:pPr>
  </w:style>
  <w:style w:type="paragraph" w:customStyle="1" w:styleId="ListNote">
    <w:name w:val="List Note"/>
    <w:basedOn w:val="List"/>
    <w:rsid w:val="00A207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7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7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730"/>
    <w:rPr>
      <w:rFonts w:ascii="Courier New" w:hAnsi="Courier New"/>
    </w:rPr>
  </w:style>
  <w:style w:type="paragraph" w:customStyle="1" w:styleId="NoteBullet">
    <w:name w:val="Note Bullet"/>
    <w:basedOn w:val="Note"/>
    <w:rsid w:val="00A207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7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7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7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7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07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7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730"/>
    <w:rPr>
      <w:b/>
      <w:smallCaps/>
    </w:rPr>
  </w:style>
  <w:style w:type="paragraph" w:customStyle="1" w:styleId="TableListNumber">
    <w:name w:val="Table List Number"/>
    <w:basedOn w:val="ListNumber"/>
    <w:rsid w:val="00A207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7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730"/>
    <w:pPr>
      <w:numPr>
        <w:numId w:val="9"/>
      </w:numPr>
    </w:pPr>
  </w:style>
  <w:style w:type="paragraph" w:customStyle="1" w:styleId="ListAlpha2">
    <w:name w:val="List Alpha 2"/>
    <w:basedOn w:val="List2"/>
    <w:rsid w:val="00A20730"/>
    <w:pPr>
      <w:numPr>
        <w:numId w:val="8"/>
      </w:numPr>
    </w:pPr>
  </w:style>
  <w:style w:type="paragraph" w:styleId="List2">
    <w:name w:val="List 2"/>
    <w:basedOn w:val="BodyText"/>
    <w:rsid w:val="00A207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7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7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7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7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7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0730"/>
    <w:pPr>
      <w:numPr>
        <w:numId w:val="4"/>
      </w:numPr>
    </w:pPr>
  </w:style>
  <w:style w:type="paragraph" w:styleId="ListContinue2">
    <w:name w:val="List Continue 2"/>
    <w:basedOn w:val="List2"/>
    <w:rsid w:val="00A20730"/>
    <w:pPr>
      <w:ind w:firstLine="0"/>
    </w:pPr>
  </w:style>
  <w:style w:type="paragraph" w:styleId="ListContinue3">
    <w:name w:val="List Continue 3"/>
    <w:basedOn w:val="List3"/>
    <w:rsid w:val="00A20730"/>
    <w:pPr>
      <w:ind w:left="1021" w:firstLine="0"/>
    </w:pPr>
  </w:style>
  <w:style w:type="paragraph" w:styleId="ListContinue4">
    <w:name w:val="List Continue 4"/>
    <w:basedOn w:val="List4"/>
    <w:rsid w:val="00A20730"/>
    <w:pPr>
      <w:ind w:firstLine="0"/>
    </w:pPr>
  </w:style>
  <w:style w:type="paragraph" w:styleId="ListContinue5">
    <w:name w:val="List Continue 5"/>
    <w:basedOn w:val="List5"/>
    <w:rsid w:val="00A20730"/>
    <w:pPr>
      <w:ind w:firstLine="0"/>
    </w:pPr>
  </w:style>
  <w:style w:type="paragraph" w:styleId="ListNumber3">
    <w:name w:val="List Number 3"/>
    <w:basedOn w:val="List3"/>
    <w:rsid w:val="00A20730"/>
    <w:pPr>
      <w:numPr>
        <w:numId w:val="5"/>
      </w:numPr>
    </w:pPr>
  </w:style>
  <w:style w:type="paragraph" w:styleId="ListNumber4">
    <w:name w:val="List Number 4"/>
    <w:basedOn w:val="List4"/>
    <w:rsid w:val="00A20730"/>
    <w:pPr>
      <w:numPr>
        <w:numId w:val="6"/>
      </w:numPr>
    </w:pPr>
  </w:style>
  <w:style w:type="paragraph" w:styleId="ListNumber5">
    <w:name w:val="List Number 5"/>
    <w:basedOn w:val="List5"/>
    <w:rsid w:val="00A20730"/>
    <w:pPr>
      <w:numPr>
        <w:numId w:val="7"/>
      </w:numPr>
    </w:pPr>
  </w:style>
  <w:style w:type="paragraph" w:styleId="BlockText">
    <w:name w:val="Block Text"/>
    <w:basedOn w:val="Normal"/>
    <w:rsid w:val="00A207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7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730"/>
    <w:rPr>
      <w:sz w:val="16"/>
      <w:vertAlign w:val="superscript"/>
    </w:rPr>
  </w:style>
  <w:style w:type="character" w:customStyle="1" w:styleId="Symbols">
    <w:name w:val="Symbols"/>
    <w:basedOn w:val="DefaultParagraphFont"/>
    <w:rsid w:val="00A20730"/>
    <w:rPr>
      <w:rFonts w:ascii="Symbol" w:hAnsi="Symbol"/>
    </w:rPr>
  </w:style>
  <w:style w:type="character" w:customStyle="1" w:styleId="MenuOptions">
    <w:name w:val="Menu Options"/>
    <w:basedOn w:val="DefaultParagraphFont"/>
    <w:rsid w:val="00A207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730"/>
    <w:rPr>
      <w:b/>
    </w:rPr>
  </w:style>
  <w:style w:type="character" w:customStyle="1" w:styleId="Underlined">
    <w:name w:val="Underlined"/>
    <w:basedOn w:val="DefaultParagraphFont"/>
    <w:rsid w:val="00A20730"/>
    <w:rPr>
      <w:u w:val="single"/>
    </w:rPr>
  </w:style>
  <w:style w:type="paragraph" w:customStyle="1" w:styleId="TableBodyTextRight">
    <w:name w:val="Table Body Text Right"/>
    <w:basedOn w:val="TableBodyText"/>
    <w:rsid w:val="00A207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730"/>
    <w:rPr>
      <w:sz w:val="18"/>
    </w:rPr>
  </w:style>
  <w:style w:type="paragraph" w:customStyle="1" w:styleId="BodySmallRight">
    <w:name w:val="Body Small Right"/>
    <w:basedOn w:val="BodyTextRight"/>
    <w:rsid w:val="00A20730"/>
    <w:rPr>
      <w:sz w:val="18"/>
      <w:szCs w:val="18"/>
    </w:rPr>
  </w:style>
  <w:style w:type="paragraph" w:customStyle="1" w:styleId="MarginEdition">
    <w:name w:val="Margin Edition"/>
    <w:basedOn w:val="MarginNote"/>
    <w:rsid w:val="00A207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730"/>
    <w:rPr>
      <w:sz w:val="2"/>
      <w:szCs w:val="2"/>
    </w:rPr>
  </w:style>
  <w:style w:type="character" w:customStyle="1" w:styleId="Small">
    <w:name w:val="Small"/>
    <w:basedOn w:val="DefaultParagraphFont"/>
    <w:rsid w:val="00A20730"/>
    <w:rPr>
      <w:sz w:val="16"/>
    </w:rPr>
  </w:style>
  <w:style w:type="paragraph" w:customStyle="1" w:styleId="WideTable">
    <w:name w:val="Wide Table"/>
    <w:basedOn w:val="Normal"/>
    <w:rsid w:val="00A207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730"/>
  </w:style>
  <w:style w:type="paragraph" w:styleId="Quote">
    <w:name w:val="Quote"/>
    <w:basedOn w:val="Heading1"/>
    <w:link w:val="QuoteChar"/>
    <w:qFormat/>
    <w:rsid w:val="00A207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7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730"/>
    <w:pPr>
      <w:pageBreakBefore/>
    </w:pPr>
  </w:style>
  <w:style w:type="paragraph" w:customStyle="1" w:styleId="Border">
    <w:name w:val="Border"/>
    <w:basedOn w:val="Normal"/>
    <w:qFormat/>
    <w:rsid w:val="00A207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7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7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7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7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7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7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7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7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730"/>
    <w:rPr>
      <w:u w:val="single"/>
    </w:rPr>
  </w:style>
  <w:style w:type="character" w:customStyle="1" w:styleId="BoldandItalics">
    <w:name w:val="Bold and Italics"/>
    <w:qFormat/>
    <w:rsid w:val="00A20730"/>
    <w:rPr>
      <w:b/>
      <w:i/>
      <w:u w:val="none"/>
    </w:rPr>
  </w:style>
  <w:style w:type="paragraph" w:styleId="BalloonText">
    <w:name w:val="Balloon Text"/>
    <w:basedOn w:val="Normal"/>
    <w:link w:val="BalloonTextChar"/>
    <w:rsid w:val="00A207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7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7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7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7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7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730"/>
    <w:pPr>
      <w:spacing w:before="0" w:after="0"/>
    </w:pPr>
  </w:style>
  <w:style w:type="paragraph" w:customStyle="1" w:styleId="BodyTextBold">
    <w:name w:val="Body Text Bold"/>
    <w:basedOn w:val="BodyText"/>
    <w:qFormat/>
    <w:rsid w:val="00A20730"/>
    <w:rPr>
      <w:b/>
    </w:rPr>
  </w:style>
  <w:style w:type="character" w:styleId="Hyperlink">
    <w:name w:val="Hyperlink"/>
    <w:basedOn w:val="DefaultParagraphFont"/>
    <w:uiPriority w:val="99"/>
    <w:unhideWhenUsed/>
    <w:rsid w:val="005B6D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3058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HLTPOP033 Identify pest control strategies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2023-07-02T01:39:00Z</dcterms:created>
  <dcterms:modified xsi:type="dcterms:W3CDTF">2023-07-02T01:39:00Z</dcterms:modified>
</cp:coreProperties>
</file>