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3B2" w:rsidP="002B33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HLTPOP030 Determine and implement disease prevention and control measures</w:t>
      </w:r>
      <w:r>
        <w:fldChar w:fldCharType="end"/>
      </w:r>
    </w:p>
    <w:p w:rsidR="002B33B2" w:rsidP="002B33B2">
      <w:pPr>
        <w:pStyle w:val="Version"/>
        <w:sectPr w:rsidSect="004532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3262" w:rsidP="00453262">
      <w:pPr>
        <w:pStyle w:val="SuperHeading"/>
      </w:pPr>
      <w:r w:rsidRPr="00453262">
        <w:t>HLTPOP030</w:t>
      </w:r>
      <w:r w:rsidRPr="00453262">
        <w:t xml:space="preserve"> Determine and implement disease prevention and control measures</w:t>
      </w:r>
    </w:p>
    <w:p w:rsidR="00000000" w:rsidRPr="00453262" w:rsidP="00453262">
      <w:pPr>
        <w:pStyle w:val="Heading1"/>
      </w:pPr>
      <w:bookmarkStart w:id="1" w:name="O_1165136"/>
      <w:bookmarkEnd w:id="1"/>
      <w:r w:rsidRPr="004532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453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62">
            <w:pPr>
              <w:pStyle w:val="BodyText"/>
              <w:rPr>
                <w:lang w:val="en-NZ"/>
              </w:rPr>
            </w:pPr>
            <w:r w:rsidRPr="00453262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62">
            <w:pPr>
              <w:pStyle w:val="BodyText"/>
              <w:rPr>
                <w:lang w:val="en-NZ"/>
              </w:rPr>
            </w:pPr>
            <w:r w:rsidRPr="00453262">
              <w:t>Comments</w:t>
            </w:r>
          </w:p>
        </w:tc>
      </w:tr>
      <w:tr w:rsidTr="00453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62" w:rsidP="00453262">
            <w:pPr>
              <w:pStyle w:val="BodyText"/>
            </w:pPr>
            <w:r w:rsidRPr="00453262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62" w:rsidP="00453262">
            <w:pPr>
              <w:pStyle w:val="BodyText"/>
            </w:pPr>
            <w:r w:rsidRPr="00453262">
              <w:t>Release 2.  HLTPOP030 Determine and implement disease prevention and control measures supersedes and is equivalent to Release 1. HLTPOP030 Determine and implement disease prevention and control measures.</w:t>
            </w:r>
          </w:p>
          <w:p w:rsidR="00000000" w:rsidP="00453262">
            <w:pPr>
              <w:pStyle w:val="BodyText"/>
              <w:rPr>
                <w:lang w:val="en-NZ"/>
              </w:rPr>
            </w:pPr>
            <w:r w:rsidRPr="00453262">
              <w:t>Minor changes. Mapping Info Table Notes added for su</w:t>
            </w:r>
            <w:r w:rsidRPr="00453262">
              <w:t xml:space="preserve">perseded unit HLTPOP008 Develop and implement disease prevention and control measures. </w:t>
            </w:r>
          </w:p>
        </w:tc>
      </w:tr>
      <w:tr w:rsidTr="00453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62" w:rsidP="00453262">
            <w:pPr>
              <w:pStyle w:val="BodyText"/>
            </w:pPr>
            <w:r w:rsidRPr="00453262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62" w:rsidP="00453262">
            <w:pPr>
              <w:pStyle w:val="BodyText"/>
            </w:pPr>
            <w:r w:rsidRPr="00453262">
              <w:t>Release 1. HLTPOP030  Determine and implement disease prevention and control measures supersedes and is not equivalent to HLTPOP008 Develop and implement di</w:t>
            </w:r>
            <w:r w:rsidRPr="00453262">
              <w:t>sease prevention and control measures.</w:t>
            </w:r>
          </w:p>
        </w:tc>
      </w:tr>
    </w:tbl>
    <w:p w:rsidR="00000000" w:rsidRPr="00453262" w:rsidP="00453262">
      <w:pPr>
        <w:pStyle w:val="BodyText"/>
      </w:pPr>
    </w:p>
    <w:p w:rsidR="00000000" w:rsidRPr="00453262" w:rsidP="00453262">
      <w:pPr>
        <w:pStyle w:val="AllowPageBreak"/>
      </w:pPr>
    </w:p>
    <w:p w:rsidR="00000000" w:rsidRPr="00453262" w:rsidP="00453262">
      <w:pPr>
        <w:pStyle w:val="Heading1"/>
      </w:pPr>
      <w:bookmarkStart w:id="2" w:name="O_1165135"/>
      <w:bookmarkEnd w:id="2"/>
      <w:r w:rsidRPr="00453262">
        <w:t>Application</w:t>
      </w:r>
    </w:p>
    <w:p w:rsidR="00000000" w:rsidRPr="00453262" w:rsidP="002B33B2">
      <w:pPr>
        <w:pStyle w:val="BodyText"/>
      </w:pPr>
      <w:r w:rsidRPr="00453262">
        <w:t xml:space="preserve">This unit describes the skills and knowledge required to make a basic determination of diseases present in the community and their mode of disease transmission, </w:t>
      </w:r>
      <w:r w:rsidRPr="00453262">
        <w:t>and to implement disease transmission control measures according to a defined strategy.</w:t>
      </w:r>
    </w:p>
    <w:p w:rsidR="00000000" w:rsidRPr="00453262" w:rsidP="002B33B2">
      <w:pPr>
        <w:pStyle w:val="BodyText"/>
      </w:pPr>
      <w:r w:rsidRPr="00453262">
        <w:t>This unit applies to work in a public health context and workers at this level will work under supervision and within defined guidelines.</w:t>
      </w:r>
    </w:p>
    <w:p w:rsidR="00000000" w:rsidRPr="00453262" w:rsidP="002B33B2">
      <w:pPr>
        <w:pStyle w:val="BodyText"/>
      </w:pPr>
      <w:r w:rsidRPr="00453262">
        <w:t>No occupational licensing, cer</w:t>
      </w:r>
      <w:r w:rsidRPr="00453262">
        <w:t>tification or specific legislative requirements apply to this unit at the time of publication.</w:t>
      </w:r>
    </w:p>
    <w:p w:rsidR="00000000" w:rsidRPr="00453262" w:rsidP="00453262">
      <w:pPr>
        <w:pStyle w:val="Heading1"/>
      </w:pPr>
      <w:bookmarkStart w:id="3" w:name="O_1165134"/>
      <w:bookmarkEnd w:id="3"/>
      <w:r w:rsidRPr="004532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53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62" w:rsidP="00453262">
            <w:pPr>
              <w:pStyle w:val="BodyText"/>
            </w:pPr>
            <w:r w:rsidRPr="0045326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62">
            <w:pPr>
              <w:pStyle w:val="BodyText"/>
              <w:rPr>
                <w:lang w:val="en-NZ"/>
              </w:rPr>
            </w:pPr>
            <w:r w:rsidRPr="00453262">
              <w:rPr>
                <w:rStyle w:val="SpecialBold"/>
              </w:rPr>
              <w:t>PERFORMANCE</w:t>
            </w:r>
            <w:r w:rsidRPr="00453262">
              <w:t xml:space="preserve"> </w:t>
            </w:r>
            <w:r w:rsidRPr="00453262">
              <w:rPr>
                <w:rStyle w:val="SpecialBold"/>
              </w:rPr>
              <w:t>CRITERIA</w:t>
            </w:r>
          </w:p>
        </w:tc>
      </w:tr>
      <w:tr w:rsidTr="00453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62" w:rsidP="00453262">
            <w:pPr>
              <w:pStyle w:val="BodyText"/>
            </w:pPr>
            <w:r w:rsidRPr="0045326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62">
            <w:pPr>
              <w:pStyle w:val="BodyText"/>
              <w:rPr>
                <w:lang w:val="en-NZ"/>
              </w:rPr>
            </w:pPr>
            <w:r w:rsidRPr="00453262">
              <w:rPr>
                <w:rStyle w:val="Emphasis"/>
              </w:rPr>
              <w:t>Performance criteria describe the pe</w:t>
            </w:r>
            <w:r w:rsidRPr="00453262">
              <w:rPr>
                <w:rStyle w:val="Emphasis"/>
              </w:rPr>
              <w:t>rformance needed to demonstrate achievement of the element.</w:t>
            </w:r>
          </w:p>
        </w:tc>
      </w:tr>
      <w:tr w:rsidTr="00453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62">
            <w:pPr>
              <w:pStyle w:val="List"/>
              <w:rPr>
                <w:lang w:val="en-NZ"/>
              </w:rPr>
            </w:pPr>
            <w:r w:rsidRPr="00453262">
              <w:t>1. Determine diseases affecting the community.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62" w:rsidP="00453262">
            <w:pPr>
              <w:pStyle w:val="List"/>
            </w:pPr>
            <w:r w:rsidRPr="00453262">
              <w:t>1.1. Identify basic signs, symptoms and causes of diseases within the community.</w:t>
            </w:r>
          </w:p>
          <w:p w:rsidR="00000000" w:rsidP="00453262">
            <w:pPr>
              <w:pStyle w:val="List"/>
              <w:rPr>
                <w:lang w:val="en-NZ"/>
              </w:rPr>
            </w:pPr>
            <w:r w:rsidRPr="00453262">
              <w:t>1.2. Determine the nature of any diseases affecting the community and confirm with supervisor.</w:t>
            </w:r>
          </w:p>
        </w:tc>
      </w:tr>
      <w:tr w:rsidTr="00453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62">
            <w:pPr>
              <w:pStyle w:val="List"/>
              <w:rPr>
                <w:lang w:val="en-NZ"/>
              </w:rPr>
            </w:pPr>
            <w:r w:rsidRPr="00453262">
              <w:t xml:space="preserve">2. Work with basic environmental health strategies to limit the </w:t>
            </w:r>
            <w:r w:rsidRPr="00453262">
              <w:t>transmission of disease.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62" w:rsidP="00453262">
            <w:pPr>
              <w:pStyle w:val="List"/>
            </w:pPr>
            <w:r w:rsidRPr="00453262">
              <w:t>2.1. Discuss and confirm appropriate environmental health strategies wi</w:t>
            </w:r>
            <w:r w:rsidRPr="00453262">
              <w:t>th supervisor.</w:t>
            </w:r>
          </w:p>
          <w:p w:rsidR="00000000" w:rsidP="00453262">
            <w:pPr>
              <w:pStyle w:val="List"/>
              <w:rPr>
                <w:lang w:val="en-NZ"/>
              </w:rPr>
            </w:pPr>
            <w:r w:rsidRPr="00453262">
              <w:t>2.2. Identify appropriate control measures to limit the transmission of disease.</w:t>
            </w:r>
          </w:p>
        </w:tc>
      </w:tr>
      <w:tr w:rsidTr="00453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62">
            <w:pPr>
              <w:pStyle w:val="List"/>
              <w:rPr>
                <w:lang w:val="en-NZ"/>
              </w:rPr>
            </w:pPr>
            <w:r w:rsidRPr="00453262">
              <w:t>3. Implement environmental health strategies to limit the transmission of disease.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62" w:rsidP="00453262">
            <w:pPr>
              <w:pStyle w:val="List"/>
            </w:pPr>
            <w:r w:rsidRPr="00453262">
              <w:t>3.1. Identify own roles and responsibilities.</w:t>
            </w:r>
          </w:p>
          <w:p w:rsidR="00000000" w:rsidRPr="00453262" w:rsidP="00453262">
            <w:pPr>
              <w:pStyle w:val="List"/>
            </w:pPr>
            <w:r w:rsidRPr="00453262">
              <w:t>3.2. Clarify roles and respons</w:t>
            </w:r>
            <w:r w:rsidRPr="00453262">
              <w:t>ibilities of other key people or agencies.</w:t>
            </w:r>
          </w:p>
          <w:p w:rsidR="00000000" w:rsidRPr="00453262" w:rsidP="00453262">
            <w:pPr>
              <w:pStyle w:val="List"/>
            </w:pPr>
            <w:r w:rsidRPr="00453262">
              <w:t>3.3. Identify points of contact in relation to job role.</w:t>
            </w:r>
          </w:p>
          <w:p w:rsidR="00000000" w:rsidRPr="00453262" w:rsidP="00453262">
            <w:pPr>
              <w:pStyle w:val="List"/>
            </w:pPr>
            <w:r w:rsidRPr="00453262">
              <w:t xml:space="preserve">3.4. Implement and monitor </w:t>
            </w:r>
            <w:r w:rsidRPr="00453262">
              <w:t>control measures to limit the transmission of diseases according to appropriate environmental health strategy and organisational requirements.</w:t>
            </w:r>
          </w:p>
          <w:p w:rsidR="00000000" w:rsidRPr="00453262" w:rsidP="00453262">
            <w:pPr>
              <w:pStyle w:val="List"/>
            </w:pPr>
            <w:r w:rsidRPr="00453262">
              <w:t>3.5. Seek feedback from the community regarding the effectiveness of control measures.</w:t>
            </w:r>
          </w:p>
        </w:tc>
      </w:tr>
    </w:tbl>
    <w:p w:rsidR="00000000" w:rsidRPr="00453262" w:rsidP="00453262">
      <w:pPr>
        <w:pStyle w:val="BodyText"/>
      </w:pPr>
    </w:p>
    <w:p w:rsidR="00000000" w:rsidRPr="00453262" w:rsidP="00453262">
      <w:pPr>
        <w:pStyle w:val="AllowPageBreak"/>
      </w:pPr>
    </w:p>
    <w:p w:rsidR="00000000" w:rsidRPr="00453262" w:rsidP="00453262">
      <w:pPr>
        <w:pStyle w:val="Heading1"/>
      </w:pPr>
      <w:bookmarkStart w:id="4" w:name="O_1165133"/>
      <w:bookmarkEnd w:id="4"/>
      <w:r w:rsidRPr="00453262">
        <w:t>Found</w:t>
      </w:r>
      <w:r w:rsidRPr="00453262">
        <w:t>ation Skills</w:t>
      </w:r>
    </w:p>
    <w:p w:rsidR="00000000" w:rsidRPr="00453262" w:rsidP="002B33B2">
      <w:pPr>
        <w:pStyle w:val="BodyText"/>
      </w:pPr>
      <w:r w:rsidRPr="00453262">
        <w:t>Foundation skills essential to performance are explicit in the performance criteria of this unit of competency.</w:t>
      </w:r>
    </w:p>
    <w:p w:rsidR="00000000" w:rsidRPr="00453262" w:rsidP="00453262">
      <w:pPr>
        <w:pStyle w:val="Heading1"/>
      </w:pPr>
      <w:bookmarkStart w:id="5" w:name="O_1165132"/>
      <w:bookmarkEnd w:id="5"/>
      <w:r w:rsidRPr="0045326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453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62">
            <w:pPr>
              <w:pStyle w:val="BodyText"/>
              <w:rPr>
                <w:lang w:val="en-NZ"/>
              </w:rPr>
            </w:pPr>
            <w:r w:rsidRPr="00453262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62">
            <w:pPr>
              <w:pStyle w:val="BodyText"/>
              <w:rPr>
                <w:lang w:val="en-NZ"/>
              </w:rPr>
            </w:pPr>
            <w:r w:rsidRPr="00453262">
              <w:t>Comments</w:t>
            </w:r>
          </w:p>
        </w:tc>
      </w:tr>
      <w:tr w:rsidTr="00453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62" w:rsidP="00453262">
            <w:pPr>
              <w:pStyle w:val="BodyText"/>
            </w:pPr>
            <w:r w:rsidRPr="00453262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62" w:rsidP="00453262">
            <w:pPr>
              <w:pStyle w:val="BodyText"/>
            </w:pPr>
            <w:r w:rsidRPr="00453262">
              <w:t>Release 2.  HLTPOP030 Determine and implement disease prevention and control measures supersedes and is equivalent to Release 1. HLTPOP030 Determine and implement disease prevention and control measures.</w:t>
            </w:r>
          </w:p>
          <w:p w:rsidR="00000000" w:rsidP="00453262">
            <w:pPr>
              <w:pStyle w:val="BodyText"/>
              <w:rPr>
                <w:lang w:val="en-NZ"/>
              </w:rPr>
            </w:pPr>
            <w:r w:rsidRPr="00453262">
              <w:t>Minor changes. Mapping Info Table Notes added for su</w:t>
            </w:r>
            <w:r w:rsidRPr="00453262">
              <w:t xml:space="preserve">perseded unit HLTPOP008 Develop and implement disease prevention and control measures. </w:t>
            </w:r>
          </w:p>
        </w:tc>
      </w:tr>
      <w:tr w:rsidTr="00453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62" w:rsidP="00453262">
            <w:pPr>
              <w:pStyle w:val="BodyText"/>
            </w:pPr>
            <w:r w:rsidRPr="00453262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62" w:rsidP="00453262">
            <w:pPr>
              <w:pStyle w:val="BodyText"/>
            </w:pPr>
            <w:r w:rsidRPr="00453262">
              <w:t>Release 1. HLTPOP030  Determine and implement disease prevention and control measures supersedes and is not equivalent to HLTPOP008 Develop and implement di</w:t>
            </w:r>
            <w:r w:rsidRPr="00453262">
              <w:t>sease prevention and control measures.</w:t>
            </w:r>
          </w:p>
        </w:tc>
      </w:tr>
    </w:tbl>
    <w:p w:rsidR="00000000" w:rsidRPr="00453262" w:rsidP="00453262">
      <w:pPr>
        <w:pStyle w:val="BodyText"/>
      </w:pPr>
    </w:p>
    <w:p w:rsidR="00000000" w:rsidRPr="00453262" w:rsidP="00453262">
      <w:pPr>
        <w:pStyle w:val="AllowPageBreak"/>
      </w:pPr>
    </w:p>
    <w:p w:rsidR="00000000" w:rsidRPr="00453262" w:rsidP="00453262">
      <w:pPr>
        <w:pStyle w:val="Heading1"/>
      </w:pPr>
      <w:bookmarkStart w:id="6" w:name="O_1165137"/>
      <w:bookmarkEnd w:id="6"/>
      <w:r w:rsidRPr="00453262">
        <w:t>Links</w:t>
      </w:r>
    </w:p>
    <w:p w:rsidR="00000000" w:rsidRPr="00453262" w:rsidP="002B33B2">
      <w:pPr>
        <w:pStyle w:val="BodyText"/>
      </w:pPr>
      <w:r w:rsidRPr="004532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C30D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53262" w:rsidP="00453262"/>
    <w:sectPr w:rsidSect="004532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62" w:rsidRPr="002B33B2" w:rsidP="002B33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B2" w:rsidP="004532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33B2" w:rsidP="004532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B33B2" w:rsidP="004532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262" w:rsidRPr="002B33B2" w:rsidP="002B33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B2" w:rsidRPr="002D2AF8" w:rsidP="004532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HLTPOP030 Determine and implement disease prevention and control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B33B2" w:rsidP="004532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2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2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2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2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2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2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2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2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2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2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2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262"/>
  </w:style>
  <w:style w:type="character" w:customStyle="1" w:styleId="Heading1Char">
    <w:name w:val="Heading 1 Char"/>
    <w:basedOn w:val="DefaultParagraphFont"/>
    <w:link w:val="Heading1"/>
    <w:rsid w:val="004532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2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2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326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53262"/>
    <w:rPr>
      <w:b/>
      <w:spacing w:val="0"/>
    </w:rPr>
  </w:style>
  <w:style w:type="character" w:styleId="Emphasis">
    <w:name w:val="Emphasis"/>
    <w:basedOn w:val="DefaultParagraphFont"/>
    <w:qFormat/>
    <w:rsid w:val="00453262"/>
    <w:rPr>
      <w:i/>
    </w:rPr>
  </w:style>
  <w:style w:type="paragraph" w:customStyle="1" w:styleId="SuperHeading">
    <w:name w:val="SuperHeading"/>
    <w:basedOn w:val="Normal"/>
    <w:rsid w:val="004532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32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32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2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2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2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2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2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2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2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2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2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2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2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2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26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532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32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32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2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2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32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32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2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2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2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2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2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2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2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2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32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2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2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262"/>
  </w:style>
  <w:style w:type="paragraph" w:styleId="TableofFigures">
    <w:name w:val="table of figures"/>
    <w:basedOn w:val="Normal"/>
    <w:next w:val="Normal"/>
    <w:semiHidden/>
    <w:rsid w:val="004532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2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3262"/>
    <w:rPr>
      <w:rFonts w:ascii="Wingdings" w:hAnsi="Wingdings"/>
    </w:rPr>
  </w:style>
  <w:style w:type="paragraph" w:customStyle="1" w:styleId="TableHeading">
    <w:name w:val="Table Heading"/>
    <w:basedOn w:val="HeadingBase"/>
    <w:rsid w:val="004532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3262"/>
    <w:rPr>
      <w:color w:val="0033CC"/>
      <w:u w:val="none"/>
    </w:rPr>
  </w:style>
  <w:style w:type="paragraph" w:customStyle="1" w:styleId="BodyTextRight">
    <w:name w:val="Body Text Right"/>
    <w:basedOn w:val="BodyText"/>
    <w:rsid w:val="004532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2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2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2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2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2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262"/>
    <w:rPr>
      <w:sz w:val="32"/>
    </w:rPr>
  </w:style>
  <w:style w:type="paragraph" w:customStyle="1" w:styleId="HeadingProcedure">
    <w:name w:val="Heading Procedure"/>
    <w:basedOn w:val="HeadingBase"/>
    <w:next w:val="Normal"/>
    <w:rsid w:val="004532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262"/>
    <w:pPr>
      <w:spacing w:before="60" w:after="60"/>
    </w:pPr>
  </w:style>
  <w:style w:type="paragraph" w:styleId="ListContinue">
    <w:name w:val="List Continue"/>
    <w:basedOn w:val="List"/>
    <w:rsid w:val="00453262"/>
    <w:pPr>
      <w:ind w:firstLine="0"/>
    </w:pPr>
  </w:style>
  <w:style w:type="paragraph" w:customStyle="1" w:styleId="ListNote">
    <w:name w:val="List Note"/>
    <w:basedOn w:val="List"/>
    <w:rsid w:val="004532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2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2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262"/>
    <w:rPr>
      <w:rFonts w:ascii="Courier New" w:hAnsi="Courier New"/>
    </w:rPr>
  </w:style>
  <w:style w:type="paragraph" w:customStyle="1" w:styleId="NoteBullet">
    <w:name w:val="Note Bullet"/>
    <w:basedOn w:val="Note"/>
    <w:rsid w:val="004532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2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2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2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2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32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2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262"/>
    <w:rPr>
      <w:b/>
      <w:smallCaps/>
    </w:rPr>
  </w:style>
  <w:style w:type="paragraph" w:customStyle="1" w:styleId="TableListNumber">
    <w:name w:val="Table List Number"/>
    <w:basedOn w:val="ListNumber"/>
    <w:rsid w:val="004532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2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262"/>
    <w:pPr>
      <w:numPr>
        <w:numId w:val="7"/>
      </w:numPr>
    </w:pPr>
  </w:style>
  <w:style w:type="paragraph" w:customStyle="1" w:styleId="ListAlpha2">
    <w:name w:val="List Alpha 2"/>
    <w:basedOn w:val="List2"/>
    <w:rsid w:val="00453262"/>
    <w:pPr>
      <w:numPr>
        <w:numId w:val="6"/>
      </w:numPr>
    </w:pPr>
  </w:style>
  <w:style w:type="paragraph" w:styleId="List2">
    <w:name w:val="List 2"/>
    <w:basedOn w:val="BodyText"/>
    <w:rsid w:val="004532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2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2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2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2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2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3262"/>
    <w:pPr>
      <w:numPr>
        <w:numId w:val="2"/>
      </w:numPr>
    </w:pPr>
  </w:style>
  <w:style w:type="paragraph" w:styleId="ListContinue2">
    <w:name w:val="List Continue 2"/>
    <w:basedOn w:val="List2"/>
    <w:rsid w:val="00453262"/>
    <w:pPr>
      <w:ind w:firstLine="0"/>
    </w:pPr>
  </w:style>
  <w:style w:type="paragraph" w:styleId="ListContinue3">
    <w:name w:val="List Continue 3"/>
    <w:basedOn w:val="List3"/>
    <w:rsid w:val="00453262"/>
    <w:pPr>
      <w:ind w:left="1021" w:firstLine="0"/>
    </w:pPr>
  </w:style>
  <w:style w:type="paragraph" w:styleId="ListContinue4">
    <w:name w:val="List Continue 4"/>
    <w:basedOn w:val="List4"/>
    <w:rsid w:val="00453262"/>
    <w:pPr>
      <w:ind w:firstLine="0"/>
    </w:pPr>
  </w:style>
  <w:style w:type="paragraph" w:styleId="ListContinue5">
    <w:name w:val="List Continue 5"/>
    <w:basedOn w:val="List5"/>
    <w:rsid w:val="00453262"/>
    <w:pPr>
      <w:ind w:firstLine="0"/>
    </w:pPr>
  </w:style>
  <w:style w:type="paragraph" w:styleId="ListNumber3">
    <w:name w:val="List Number 3"/>
    <w:basedOn w:val="List3"/>
    <w:rsid w:val="00453262"/>
    <w:pPr>
      <w:numPr>
        <w:numId w:val="3"/>
      </w:numPr>
    </w:pPr>
  </w:style>
  <w:style w:type="paragraph" w:styleId="ListNumber4">
    <w:name w:val="List Number 4"/>
    <w:basedOn w:val="List4"/>
    <w:rsid w:val="00453262"/>
    <w:pPr>
      <w:numPr>
        <w:numId w:val="4"/>
      </w:numPr>
    </w:pPr>
  </w:style>
  <w:style w:type="paragraph" w:styleId="ListNumber5">
    <w:name w:val="List Number 5"/>
    <w:basedOn w:val="List5"/>
    <w:rsid w:val="00453262"/>
    <w:pPr>
      <w:numPr>
        <w:numId w:val="5"/>
      </w:numPr>
    </w:pPr>
  </w:style>
  <w:style w:type="paragraph" w:styleId="BlockText">
    <w:name w:val="Block Text"/>
    <w:basedOn w:val="Normal"/>
    <w:rsid w:val="004532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2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262"/>
    <w:rPr>
      <w:sz w:val="16"/>
      <w:vertAlign w:val="superscript"/>
    </w:rPr>
  </w:style>
  <w:style w:type="character" w:customStyle="1" w:styleId="Symbols">
    <w:name w:val="Symbols"/>
    <w:basedOn w:val="DefaultParagraphFont"/>
    <w:rsid w:val="00453262"/>
    <w:rPr>
      <w:rFonts w:ascii="Symbol" w:hAnsi="Symbol"/>
    </w:rPr>
  </w:style>
  <w:style w:type="character" w:customStyle="1" w:styleId="MenuOptions">
    <w:name w:val="Menu Options"/>
    <w:basedOn w:val="DefaultParagraphFont"/>
    <w:rsid w:val="004532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262"/>
    <w:rPr>
      <w:b/>
    </w:rPr>
  </w:style>
  <w:style w:type="character" w:customStyle="1" w:styleId="Underlined">
    <w:name w:val="Underlined"/>
    <w:basedOn w:val="DefaultParagraphFont"/>
    <w:rsid w:val="00453262"/>
    <w:rPr>
      <w:u w:val="single"/>
    </w:rPr>
  </w:style>
  <w:style w:type="paragraph" w:customStyle="1" w:styleId="TableBodyTextRight">
    <w:name w:val="Table Body Text Right"/>
    <w:basedOn w:val="TableBodyText"/>
    <w:rsid w:val="004532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262"/>
    <w:rPr>
      <w:sz w:val="18"/>
    </w:rPr>
  </w:style>
  <w:style w:type="paragraph" w:customStyle="1" w:styleId="BodySmallRight">
    <w:name w:val="Body Small Right"/>
    <w:basedOn w:val="BodyTextRight"/>
    <w:rsid w:val="00453262"/>
    <w:rPr>
      <w:sz w:val="18"/>
      <w:szCs w:val="18"/>
    </w:rPr>
  </w:style>
  <w:style w:type="paragraph" w:customStyle="1" w:styleId="MarginEdition">
    <w:name w:val="Margin Edition"/>
    <w:basedOn w:val="MarginNote"/>
    <w:rsid w:val="004532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262"/>
    <w:rPr>
      <w:sz w:val="2"/>
      <w:szCs w:val="2"/>
    </w:rPr>
  </w:style>
  <w:style w:type="character" w:customStyle="1" w:styleId="Small">
    <w:name w:val="Small"/>
    <w:basedOn w:val="DefaultParagraphFont"/>
    <w:rsid w:val="00453262"/>
    <w:rPr>
      <w:sz w:val="16"/>
    </w:rPr>
  </w:style>
  <w:style w:type="paragraph" w:customStyle="1" w:styleId="WideTable">
    <w:name w:val="Wide Table"/>
    <w:basedOn w:val="Normal"/>
    <w:rsid w:val="004532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262"/>
  </w:style>
  <w:style w:type="paragraph" w:styleId="Quote">
    <w:name w:val="Quote"/>
    <w:basedOn w:val="Heading1"/>
    <w:link w:val="QuoteChar"/>
    <w:qFormat/>
    <w:rsid w:val="004532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2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262"/>
    <w:pPr>
      <w:pageBreakBefore/>
    </w:pPr>
  </w:style>
  <w:style w:type="paragraph" w:customStyle="1" w:styleId="Border">
    <w:name w:val="Border"/>
    <w:basedOn w:val="Normal"/>
    <w:qFormat/>
    <w:rsid w:val="004532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2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2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2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2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2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2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2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2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262"/>
    <w:rPr>
      <w:u w:val="single"/>
    </w:rPr>
  </w:style>
  <w:style w:type="character" w:customStyle="1" w:styleId="BoldandItalics">
    <w:name w:val="Bold and Italics"/>
    <w:qFormat/>
    <w:rsid w:val="00453262"/>
    <w:rPr>
      <w:b/>
      <w:i/>
      <w:u w:val="none"/>
    </w:rPr>
  </w:style>
  <w:style w:type="paragraph" w:styleId="BalloonText">
    <w:name w:val="Balloon Text"/>
    <w:basedOn w:val="Normal"/>
    <w:link w:val="BalloonTextChar"/>
    <w:rsid w:val="00453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2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2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2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2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2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262"/>
    <w:pPr>
      <w:spacing w:before="0" w:after="0"/>
    </w:pPr>
  </w:style>
  <w:style w:type="paragraph" w:customStyle="1" w:styleId="BodyTextBold">
    <w:name w:val="Body Text Bold"/>
    <w:basedOn w:val="BodyText"/>
    <w:qFormat/>
    <w:rsid w:val="00453262"/>
    <w:rPr>
      <w:b/>
    </w:rPr>
  </w:style>
  <w:style w:type="character" w:styleId="Hyperlink">
    <w:name w:val="Hyperlink"/>
    <w:basedOn w:val="DefaultParagraphFont"/>
    <w:uiPriority w:val="99"/>
    <w:unhideWhenUsed/>
    <w:rsid w:val="002B33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3075</Characters>
  <Application>Microsoft Office Word</Application>
  <DocSecurity>0</DocSecurity>
  <Lines>106</Lines>
  <Paragraphs>52</Paragraphs>
  <ScaleCrop>false</ScaleCrop>
  <Company>Author-it Software Corporation Ltd.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HLTPOP030 Determine and implement disease prevention and control measures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2023-07-02T02:41:00Z</dcterms:modified>
</cp:coreProperties>
</file>