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030" w:rsidP="00640030">
      <w:pPr>
        <w:pStyle w:val="Title"/>
      </w:pPr>
      <w:r>
        <w:fldChar w:fldCharType="begin"/>
      </w:r>
      <w:r>
        <w:instrText xml:space="preserve"> TITLE   \* MERGEFORMAT </w:instrText>
      </w:r>
      <w:r>
        <w:fldChar w:fldCharType="separate"/>
      </w:r>
      <w:r>
        <w:t>HLTPOP021 Plan a population health project</w:t>
      </w:r>
      <w:r>
        <w:fldChar w:fldCharType="end"/>
      </w:r>
    </w:p>
    <w:p w:rsidR="00640030" w:rsidP="00640030">
      <w:pPr>
        <w:pStyle w:val="Version"/>
        <w:sectPr w:rsidSect="000024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413" w:rsidP="00002413">
      <w:pPr>
        <w:pStyle w:val="SuperHeading"/>
      </w:pPr>
      <w:r w:rsidRPr="00002413">
        <w:t>HLTPOP021 Plan a population health project</w:t>
      </w:r>
    </w:p>
    <w:p w:rsidR="00000000" w:rsidRPr="00002413" w:rsidP="00002413">
      <w:pPr>
        <w:pStyle w:val="Heading1"/>
      </w:pPr>
      <w:bookmarkStart w:id="1" w:name="O_827175"/>
      <w:bookmarkEnd w:id="1"/>
      <w:r w:rsidRPr="00002413">
        <w:t>Modification History</w:t>
      </w:r>
    </w:p>
    <w:tbl>
      <w:tblPr>
        <w:tblW w:w="0" w:type="auto"/>
        <w:tblLayout w:type="fixed"/>
        <w:tblCellMar>
          <w:left w:w="62" w:type="dxa"/>
          <w:right w:w="62" w:type="dxa"/>
        </w:tblCellMar>
        <w:tblLook w:val="0000"/>
      </w:tblPr>
      <w:tblGrid>
        <w:gridCol w:w="2790"/>
        <w:gridCol w:w="6344"/>
      </w:tblGrid>
      <w:tr w:rsidTr="000024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413" w:rsidP="00002413">
            <w:pPr>
              <w:pStyle w:val="BodyText"/>
            </w:pPr>
            <w:r w:rsidRPr="0000241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413">
            <w:pPr>
              <w:pStyle w:val="BodyText"/>
              <w:rPr>
                <w:lang w:val="en-NZ"/>
              </w:rPr>
            </w:pPr>
            <w:r w:rsidRPr="00002413">
              <w:rPr>
                <w:rStyle w:val="SpecialBold"/>
              </w:rPr>
              <w:t>Comments</w:t>
            </w:r>
          </w:p>
        </w:tc>
      </w:tr>
      <w:tr w:rsidTr="000024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413">
            <w:pPr>
              <w:pStyle w:val="BodyText"/>
              <w:rPr>
                <w:lang w:val="en-NZ"/>
              </w:rPr>
            </w:pPr>
            <w:r w:rsidRPr="0000241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413" w:rsidP="00002413">
            <w:pPr>
              <w:pStyle w:val="BodyText"/>
            </w:pPr>
            <w:r w:rsidRPr="00002413">
              <w:t xml:space="preserve">This version was released in </w:t>
            </w:r>
            <w:r w:rsidRPr="00002413">
              <w:rPr>
                <w:rStyle w:val="Emphasis"/>
              </w:rPr>
              <w:t>HLT Health Training Package release 3.0</w:t>
            </w:r>
            <w:r w:rsidRPr="00002413">
              <w:t xml:space="preserve"> and meets the requirements of the 2012 Standards for Training Packages.</w:t>
            </w:r>
          </w:p>
          <w:p w:rsidR="00000000" w:rsidRPr="00002413" w:rsidP="00002413">
            <w:pPr>
              <w:pStyle w:val="BodyText"/>
            </w:pPr>
          </w:p>
          <w:p w:rsidR="00000000" w:rsidRPr="00002413" w:rsidP="00002413">
            <w:pPr>
              <w:pStyle w:val="BodyText"/>
            </w:pPr>
            <w:r w:rsidRPr="00002413">
              <w:t>Minor changes to the elements and performance criteria. New evide</w:t>
            </w:r>
            <w:r w:rsidRPr="00002413">
              <w:t>nce requirements for assessment, including volume and frequency requirements. Minor changes to knowledge evidence.</w:t>
            </w:r>
          </w:p>
          <w:p w:rsidR="00000000" w:rsidRPr="00002413" w:rsidP="00002413">
            <w:pPr>
              <w:pStyle w:val="BodyText"/>
            </w:pPr>
          </w:p>
          <w:p w:rsidR="00000000" w:rsidRPr="00002413" w:rsidP="00002413">
            <w:pPr>
              <w:pStyle w:val="BodyText"/>
            </w:pPr>
            <w:r w:rsidRPr="00002413">
              <w:t>Supersedes HLTPOP503C</w:t>
            </w:r>
          </w:p>
        </w:tc>
      </w:tr>
    </w:tbl>
    <w:p w:rsidR="00000000" w:rsidRPr="00002413" w:rsidP="00002413">
      <w:pPr>
        <w:pStyle w:val="BodyText"/>
      </w:pPr>
    </w:p>
    <w:p w:rsidR="00000000" w:rsidRPr="00002413" w:rsidP="00002413">
      <w:pPr>
        <w:pStyle w:val="AllowPageBreak"/>
      </w:pPr>
    </w:p>
    <w:p w:rsidR="00000000" w:rsidRPr="00002413" w:rsidP="00002413">
      <w:pPr>
        <w:pStyle w:val="Heading1"/>
      </w:pPr>
      <w:bookmarkStart w:id="2" w:name="O_827176"/>
      <w:bookmarkEnd w:id="2"/>
      <w:r w:rsidRPr="00002413">
        <w:t>Application</w:t>
      </w:r>
    </w:p>
    <w:p w:rsidR="00000000" w:rsidRPr="00002413" w:rsidP="00640030">
      <w:pPr>
        <w:pStyle w:val="BodyText"/>
      </w:pPr>
      <w:r w:rsidRPr="00002413">
        <w:t>This unit describes the skills and knowledge required to plan the specifics of a popula</w:t>
      </w:r>
      <w:r w:rsidRPr="00002413">
        <w:t>tion health project.</w:t>
      </w:r>
    </w:p>
    <w:p w:rsidR="00000000" w:rsidRPr="00002413" w:rsidP="00640030">
      <w:pPr>
        <w:pStyle w:val="BodyText"/>
      </w:pPr>
      <w:r w:rsidRPr="00002413">
        <w:t>Work covers the processes of selecting an appropriate health issue, selecting specific intervention strategies, tailoring strategies to appropriate communities, developing goals and objectives, defining ways of measuring these, identi</w:t>
      </w:r>
      <w:r w:rsidRPr="00002413">
        <w:t>fying required and available resources, identifying appropriate stakeholders and communicating with them to plan the project.</w:t>
      </w:r>
    </w:p>
    <w:p w:rsidR="00000000" w:rsidRPr="00002413" w:rsidP="00640030">
      <w:pPr>
        <w:pStyle w:val="BodyText"/>
      </w:pPr>
      <w:r w:rsidRPr="00002413">
        <w:t>This unit applies to work in a public health context and workers at this level will demonstrate judgement and autonomy within def</w:t>
      </w:r>
      <w:r w:rsidRPr="00002413">
        <w:t>ined guidelines. Workers may be responsible for overseeing the outputs of others.</w:t>
      </w:r>
    </w:p>
    <w:p w:rsidR="00000000" w:rsidRPr="00640030" w:rsidP="00640030">
      <w:pPr>
        <w:pStyle w:val="BodyText"/>
        <w:rPr>
          <w:i/>
        </w:rPr>
      </w:pPr>
      <w:r w:rsidRPr="00640030">
        <w:rPr>
          <w:rStyle w:val="Emphasis"/>
        </w:rPr>
        <w:t>The skills in this unit must be applied in accordance with Commonwealth and State/Territory legislation, Australian/New Zealand standards and industry codes of practice.</w:t>
      </w:r>
    </w:p>
    <w:p w:rsidR="00000000" w:rsidRPr="00002413" w:rsidP="00002413">
      <w:pPr>
        <w:pStyle w:val="Heading1"/>
      </w:pPr>
      <w:bookmarkStart w:id="3" w:name="O_827180"/>
      <w:bookmarkEnd w:id="3"/>
      <w:r w:rsidRPr="00002413">
        <w:t>Elements and Performance Criteria</w:t>
      </w:r>
    </w:p>
    <w:tbl>
      <w:tblPr>
        <w:tblW w:w="0" w:type="auto"/>
        <w:tblLayout w:type="fixed"/>
        <w:tblCellMar>
          <w:left w:w="62" w:type="dxa"/>
          <w:right w:w="62" w:type="dxa"/>
        </w:tblCellMar>
        <w:tblLook w:val="0000"/>
      </w:tblPr>
      <w:tblGrid>
        <w:gridCol w:w="3261"/>
        <w:gridCol w:w="5702"/>
      </w:tblGrid>
      <w:tr w:rsidTr="0064003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02413" w:rsidP="00002413">
            <w:pPr>
              <w:pStyle w:val="BodyText"/>
            </w:pPr>
            <w:r w:rsidRPr="000024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02413">
            <w:pPr>
              <w:pStyle w:val="BodyText"/>
              <w:rPr>
                <w:lang w:val="en-NZ"/>
              </w:rPr>
            </w:pPr>
            <w:r w:rsidRPr="00002413">
              <w:rPr>
                <w:rStyle w:val="SpecialBold"/>
              </w:rPr>
              <w:t>PERFORMANCE CRITERIA</w:t>
            </w:r>
          </w:p>
        </w:tc>
      </w:tr>
      <w:tr w:rsidTr="0064003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02413" w:rsidP="00002413">
            <w:pPr>
              <w:pStyle w:val="BodyText"/>
            </w:pPr>
            <w:r w:rsidRPr="0000241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02413">
            <w:pPr>
              <w:pStyle w:val="BodyText"/>
              <w:rPr>
                <w:lang w:val="en-NZ"/>
              </w:rPr>
            </w:pPr>
            <w:r w:rsidRPr="00002413">
              <w:rPr>
                <w:rStyle w:val="Emphasis"/>
              </w:rPr>
              <w:t>Performance Criteria specify the level of performance needed to demonstrate achievement of the Element.</w:t>
            </w:r>
          </w:p>
        </w:tc>
      </w:tr>
      <w:tr w:rsidTr="006400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413">
            <w:pPr>
              <w:pStyle w:val="BodyText"/>
              <w:rPr>
                <w:lang w:val="en-NZ"/>
              </w:rPr>
            </w:pPr>
            <w:r w:rsidRPr="00002413">
              <w:t xml:space="preserve">1. Determine scope of project </w:t>
            </w:r>
          </w:p>
        </w:tc>
        <w:tc>
          <w:tcPr>
            <w:tcW w:w="5702" w:type="dxa"/>
            <w:tcBorders>
              <w:top w:val="nil"/>
              <w:left w:val="nil"/>
              <w:bottom w:val="nil"/>
              <w:right w:val="nil"/>
            </w:tcBorders>
            <w:tcMar>
              <w:top w:w="0" w:type="dxa"/>
              <w:left w:w="62" w:type="dxa"/>
              <w:bottom w:w="0" w:type="dxa"/>
              <w:right w:w="62" w:type="dxa"/>
            </w:tcMar>
          </w:tcPr>
          <w:p w:rsidR="00000000" w:rsidRPr="00002413" w:rsidP="00002413">
            <w:pPr>
              <w:pStyle w:val="BodyText"/>
            </w:pPr>
            <w:r w:rsidRPr="00002413">
              <w:t>1.1 Identify the health issue and burden of illness for the project’s focus in consultation with key stakeholders</w:t>
            </w:r>
          </w:p>
          <w:p w:rsidR="00000000" w:rsidRPr="00002413" w:rsidP="00002413">
            <w:pPr>
              <w:pStyle w:val="BodyText"/>
            </w:pPr>
            <w:r w:rsidRPr="00002413">
              <w:t>1.2 Review relevant policies and guidelines to determine scope of the project to address the identified issue</w:t>
            </w:r>
          </w:p>
          <w:p w:rsidR="00000000" w:rsidP="00002413">
            <w:pPr>
              <w:pStyle w:val="BodyText"/>
              <w:rPr>
                <w:lang w:val="en-NZ"/>
              </w:rPr>
            </w:pPr>
            <w:r w:rsidRPr="00002413">
              <w:t>1.3 Identify current related act</w:t>
            </w:r>
            <w:r w:rsidRPr="00002413">
              <w:t xml:space="preserve">ivities in relation to the issue </w:t>
            </w:r>
          </w:p>
        </w:tc>
      </w:tr>
      <w:tr w:rsidTr="006400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413">
            <w:pPr>
              <w:pStyle w:val="BodyText"/>
              <w:rPr>
                <w:lang w:val="en-NZ"/>
              </w:rPr>
            </w:pPr>
            <w:r w:rsidRPr="00002413">
              <w:t>2. Develop a process for overseeing plan development</w:t>
            </w:r>
          </w:p>
        </w:tc>
        <w:tc>
          <w:tcPr>
            <w:tcW w:w="5702" w:type="dxa"/>
            <w:tcBorders>
              <w:top w:val="nil"/>
              <w:left w:val="nil"/>
              <w:bottom w:val="nil"/>
              <w:right w:val="nil"/>
            </w:tcBorders>
            <w:tcMar>
              <w:top w:w="0" w:type="dxa"/>
              <w:left w:w="62" w:type="dxa"/>
              <w:bottom w:w="0" w:type="dxa"/>
              <w:right w:w="62" w:type="dxa"/>
            </w:tcMar>
          </w:tcPr>
          <w:p w:rsidR="00000000" w:rsidRPr="00002413" w:rsidP="00002413">
            <w:pPr>
              <w:pStyle w:val="BodyText"/>
            </w:pPr>
            <w:r w:rsidRPr="00002413">
              <w:t xml:space="preserve">2.1 Establish an advisory group representing stakeholders </w:t>
            </w:r>
          </w:p>
          <w:p w:rsidR="00000000" w:rsidRPr="00002413" w:rsidP="00002413">
            <w:pPr>
              <w:pStyle w:val="BodyText"/>
            </w:pPr>
            <w:r w:rsidRPr="00002413">
              <w:t xml:space="preserve">2.2 Timetable advisory group feedback on each stage of the planning process </w:t>
            </w:r>
          </w:p>
          <w:p w:rsidR="00000000" w:rsidP="00002413">
            <w:pPr>
              <w:pStyle w:val="BodyText"/>
              <w:rPr>
                <w:lang w:val="en-NZ"/>
              </w:rPr>
            </w:pPr>
            <w:r w:rsidRPr="00002413">
              <w:t>2.3 Incorporate feedback where appropriate</w:t>
            </w:r>
          </w:p>
        </w:tc>
      </w:tr>
      <w:tr w:rsidTr="006400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413">
            <w:pPr>
              <w:pStyle w:val="BodyText"/>
              <w:rPr>
                <w:lang w:val="en-NZ"/>
              </w:rPr>
            </w:pPr>
            <w:r w:rsidRPr="00002413">
              <w:t>3. Select appropriate strategies to achieve identified goals and/or objectives</w:t>
            </w:r>
          </w:p>
        </w:tc>
        <w:tc>
          <w:tcPr>
            <w:tcW w:w="5702" w:type="dxa"/>
            <w:tcBorders>
              <w:top w:val="nil"/>
              <w:left w:val="nil"/>
              <w:bottom w:val="nil"/>
              <w:right w:val="nil"/>
            </w:tcBorders>
            <w:tcMar>
              <w:top w:w="0" w:type="dxa"/>
              <w:left w:w="62" w:type="dxa"/>
              <w:bottom w:w="0" w:type="dxa"/>
              <w:right w:w="62" w:type="dxa"/>
            </w:tcMar>
          </w:tcPr>
          <w:p w:rsidR="00000000" w:rsidRPr="00002413" w:rsidP="00002413">
            <w:pPr>
              <w:pStyle w:val="BodyText"/>
            </w:pPr>
            <w:r w:rsidRPr="00002413">
              <w:t xml:space="preserve">3.1 Identify project goals and objectives </w:t>
            </w:r>
          </w:p>
          <w:p w:rsidR="00000000" w:rsidRPr="00002413" w:rsidP="00002413">
            <w:pPr>
              <w:pStyle w:val="BodyText"/>
            </w:pPr>
            <w:r w:rsidRPr="00002413">
              <w:t>3.2 Identify strategies most likely to fulfil project goals and objectives on the basis of</w:t>
            </w:r>
            <w:r w:rsidRPr="00002413">
              <w:t xml:space="preserve"> available literature and suitability, effectiveness, reach and acceptability to stakeholders and community</w:t>
            </w:r>
          </w:p>
          <w:p w:rsidR="00000000" w:rsidP="00002413">
            <w:pPr>
              <w:pStyle w:val="BodyText"/>
              <w:rPr>
                <w:lang w:val="en-NZ"/>
              </w:rPr>
            </w:pPr>
            <w:r w:rsidRPr="00002413">
              <w:t>3.3 Sequence activities to be consistent with timeframes and resources available</w:t>
            </w:r>
          </w:p>
        </w:tc>
      </w:tr>
      <w:tr w:rsidTr="006400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413">
            <w:pPr>
              <w:pStyle w:val="BodyText"/>
              <w:rPr>
                <w:lang w:val="en-NZ"/>
              </w:rPr>
            </w:pPr>
            <w:r w:rsidRPr="00002413">
              <w:t>4. Plan evaluation</w:t>
            </w:r>
          </w:p>
        </w:tc>
        <w:tc>
          <w:tcPr>
            <w:tcW w:w="5702" w:type="dxa"/>
            <w:tcBorders>
              <w:top w:val="nil"/>
              <w:left w:val="nil"/>
              <w:bottom w:val="nil"/>
              <w:right w:val="nil"/>
            </w:tcBorders>
            <w:tcMar>
              <w:top w:w="0" w:type="dxa"/>
              <w:left w:w="62" w:type="dxa"/>
              <w:bottom w:w="0" w:type="dxa"/>
              <w:right w:w="62" w:type="dxa"/>
            </w:tcMar>
          </w:tcPr>
          <w:p w:rsidR="00000000" w:rsidRPr="00002413" w:rsidP="00002413">
            <w:pPr>
              <w:pStyle w:val="BodyText"/>
            </w:pPr>
            <w:r w:rsidRPr="00002413">
              <w:t>4.1 Select an evaluation design that is appropr</w:t>
            </w:r>
            <w:r w:rsidRPr="00002413">
              <w:t xml:space="preserve">iate to the goals and objectives and resources available </w:t>
            </w:r>
          </w:p>
          <w:p w:rsidR="00000000" w:rsidRPr="00002413" w:rsidP="00002413">
            <w:pPr>
              <w:pStyle w:val="BodyText"/>
            </w:pPr>
            <w:r w:rsidRPr="00002413">
              <w:t xml:space="preserve">4.2 Establish measures to collect data on achievement of project goals and objectives </w:t>
            </w:r>
          </w:p>
          <w:p w:rsidR="00000000" w:rsidRPr="00002413" w:rsidP="00002413">
            <w:pPr>
              <w:pStyle w:val="BodyText"/>
            </w:pPr>
            <w:r w:rsidRPr="00002413">
              <w:t xml:space="preserve">4.3 Determine methods of monitoring and recording aspects of project implementation  </w:t>
            </w:r>
          </w:p>
          <w:p w:rsidR="00000000" w:rsidP="00002413">
            <w:pPr>
              <w:pStyle w:val="BodyText"/>
              <w:rPr>
                <w:lang w:val="en-NZ"/>
              </w:rPr>
            </w:pPr>
            <w:r w:rsidRPr="00002413">
              <w:t>4.4 Outline proposed eval</w:t>
            </w:r>
            <w:r w:rsidRPr="00002413">
              <w:t>uation report purpose, format and content on the basis of consultation with stakeholders</w:t>
            </w:r>
          </w:p>
        </w:tc>
      </w:tr>
      <w:tr w:rsidTr="006400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413">
            <w:pPr>
              <w:pStyle w:val="BodyText"/>
              <w:rPr>
                <w:lang w:val="en-NZ"/>
              </w:rPr>
            </w:pPr>
            <w:r w:rsidRPr="00002413">
              <w:t>5. Plan project budget</w:t>
            </w:r>
          </w:p>
        </w:tc>
        <w:tc>
          <w:tcPr>
            <w:tcW w:w="5702" w:type="dxa"/>
            <w:tcBorders>
              <w:top w:val="nil"/>
              <w:left w:val="nil"/>
              <w:bottom w:val="nil"/>
              <w:right w:val="nil"/>
            </w:tcBorders>
            <w:tcMar>
              <w:top w:w="0" w:type="dxa"/>
              <w:left w:w="62" w:type="dxa"/>
              <w:bottom w:w="0" w:type="dxa"/>
              <w:right w:w="62" w:type="dxa"/>
            </w:tcMar>
          </w:tcPr>
          <w:p w:rsidR="00000000" w:rsidRPr="00002413" w:rsidP="00002413">
            <w:pPr>
              <w:pStyle w:val="BodyText"/>
            </w:pPr>
            <w:r w:rsidRPr="00002413">
              <w:t>5.1 Assess and access sources of project funding</w:t>
            </w:r>
          </w:p>
          <w:p w:rsidR="00000000" w:rsidRPr="00002413" w:rsidP="00002413">
            <w:pPr>
              <w:pStyle w:val="BodyText"/>
            </w:pPr>
            <w:r w:rsidRPr="00002413">
              <w:t>5.2 Identify, cost and match personnel to meet human resource requirements based on skills and</w:t>
            </w:r>
            <w:r w:rsidRPr="00002413">
              <w:t xml:space="preserve"> knowledge requirements </w:t>
            </w:r>
          </w:p>
          <w:p w:rsidR="00000000" w:rsidRPr="00002413" w:rsidP="00002413">
            <w:pPr>
              <w:pStyle w:val="BodyText"/>
            </w:pPr>
            <w:r w:rsidRPr="00002413">
              <w:t xml:space="preserve">5.3 Identify and cost non-human resources, including meeting rooms, information resources and training materials </w:t>
            </w:r>
          </w:p>
          <w:p w:rsidR="00000000" w:rsidP="00002413">
            <w:pPr>
              <w:pStyle w:val="BodyText"/>
              <w:rPr>
                <w:lang w:val="en-NZ"/>
              </w:rPr>
            </w:pPr>
            <w:r w:rsidRPr="00002413">
              <w:t>5.4 Calculate total cost of implementing project plan</w:t>
            </w:r>
          </w:p>
        </w:tc>
      </w:tr>
      <w:tr w:rsidTr="006400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413">
            <w:pPr>
              <w:pStyle w:val="BodyText"/>
              <w:rPr>
                <w:lang w:val="en-NZ"/>
              </w:rPr>
            </w:pPr>
            <w:r w:rsidRPr="00002413">
              <w:t>6. Ensure resources required are prepared and/or ready for use</w:t>
            </w:r>
            <w:r w:rsidRPr="00002413">
              <w:t xml:space="preserve"> </w:t>
            </w:r>
          </w:p>
        </w:tc>
        <w:tc>
          <w:tcPr>
            <w:tcW w:w="5702" w:type="dxa"/>
            <w:tcBorders>
              <w:top w:val="nil"/>
              <w:left w:val="nil"/>
              <w:bottom w:val="nil"/>
              <w:right w:val="nil"/>
            </w:tcBorders>
            <w:tcMar>
              <w:top w:w="0" w:type="dxa"/>
              <w:left w:w="62" w:type="dxa"/>
              <w:bottom w:w="0" w:type="dxa"/>
              <w:right w:w="62" w:type="dxa"/>
            </w:tcMar>
          </w:tcPr>
          <w:p w:rsidR="00000000" w:rsidRPr="00002413" w:rsidP="00002413">
            <w:pPr>
              <w:pStyle w:val="BodyText"/>
            </w:pPr>
            <w:r w:rsidRPr="00002413">
              <w:t>6.1 Develop and/or source resources for project and test to ensure acceptability and suitability to the needs of the community</w:t>
            </w:r>
          </w:p>
          <w:p w:rsidR="00000000" w:rsidRPr="00002413" w:rsidP="00002413">
            <w:pPr>
              <w:pStyle w:val="BodyText"/>
            </w:pPr>
            <w:r w:rsidRPr="00002413">
              <w:t>6.2 Brief staff or individuals involved in the project on program rationale, procedures and roles</w:t>
            </w:r>
          </w:p>
          <w:p w:rsidR="00000000" w:rsidRPr="00002413" w:rsidP="00002413">
            <w:pPr>
              <w:pStyle w:val="BodyText"/>
            </w:pPr>
            <w:r w:rsidRPr="00002413">
              <w:t>6.3 Support staff or individuals to develop the skills required for the fulfilment of project outcomes</w:t>
            </w:r>
          </w:p>
          <w:p w:rsidR="00000000" w:rsidP="00002413">
            <w:pPr>
              <w:pStyle w:val="BodyText"/>
              <w:rPr>
                <w:lang w:val="en-NZ"/>
              </w:rPr>
            </w:pPr>
            <w:r w:rsidRPr="00002413">
              <w:t>6.4 Develop a plan for documenting and disseminating results to relevant stakeholders</w:t>
            </w:r>
          </w:p>
        </w:tc>
      </w:tr>
      <w:tr w:rsidTr="006400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413">
            <w:pPr>
              <w:pStyle w:val="BodyText"/>
              <w:rPr>
                <w:lang w:val="en-NZ"/>
              </w:rPr>
            </w:pPr>
            <w:r w:rsidRPr="00002413">
              <w:t xml:space="preserve">7. Finalise project plan </w:t>
            </w:r>
          </w:p>
        </w:tc>
        <w:tc>
          <w:tcPr>
            <w:tcW w:w="5702" w:type="dxa"/>
            <w:tcBorders>
              <w:top w:val="nil"/>
              <w:left w:val="nil"/>
              <w:bottom w:val="nil"/>
              <w:right w:val="nil"/>
            </w:tcBorders>
            <w:tcMar>
              <w:top w:w="0" w:type="dxa"/>
              <w:left w:w="62" w:type="dxa"/>
              <w:bottom w:w="0" w:type="dxa"/>
              <w:right w:w="62" w:type="dxa"/>
            </w:tcMar>
          </w:tcPr>
          <w:p w:rsidR="00000000" w:rsidRPr="00002413" w:rsidP="00002413">
            <w:pPr>
              <w:pStyle w:val="BodyText"/>
            </w:pPr>
            <w:r w:rsidRPr="00002413">
              <w:t xml:space="preserve">7.1 Document project plan in accordance </w:t>
            </w:r>
            <w:r w:rsidRPr="00002413">
              <w:t>with organisation requirements</w:t>
            </w:r>
          </w:p>
          <w:p w:rsidR="00000000" w:rsidRPr="00002413" w:rsidP="00002413">
            <w:pPr>
              <w:pStyle w:val="BodyText"/>
            </w:pPr>
            <w:r w:rsidRPr="00002413">
              <w:t xml:space="preserve">7.2 Disseminate plan to relevant parties for feedback </w:t>
            </w:r>
          </w:p>
          <w:p w:rsidR="00000000" w:rsidRPr="00002413" w:rsidP="00002413">
            <w:pPr>
              <w:pStyle w:val="BodyText"/>
            </w:pPr>
            <w:r w:rsidRPr="00002413">
              <w:t>7.3 Make adjustments to plan based on feedback</w:t>
            </w:r>
          </w:p>
          <w:p w:rsidR="00000000" w:rsidRPr="00002413" w:rsidP="00002413">
            <w:pPr>
              <w:pStyle w:val="BodyText"/>
            </w:pPr>
            <w:r w:rsidRPr="00002413">
              <w:t xml:space="preserve">7.4 Finalise plan and obtain relevant approvals </w:t>
            </w:r>
          </w:p>
        </w:tc>
      </w:tr>
    </w:tbl>
    <w:p w:rsidR="00000000" w:rsidRPr="00002413" w:rsidP="00002413">
      <w:pPr>
        <w:pStyle w:val="BodyText"/>
      </w:pPr>
    </w:p>
    <w:p w:rsidR="00000000" w:rsidRPr="00002413" w:rsidP="00002413">
      <w:pPr>
        <w:pStyle w:val="AllowPageBreak"/>
      </w:pPr>
    </w:p>
    <w:p w:rsidR="00000000" w:rsidRPr="00002413" w:rsidP="00002413">
      <w:pPr>
        <w:pStyle w:val="Heading1"/>
      </w:pPr>
      <w:bookmarkStart w:id="4" w:name="O_827181"/>
      <w:bookmarkEnd w:id="4"/>
      <w:r w:rsidRPr="00002413">
        <w:t>Foundation Skills</w:t>
      </w:r>
    </w:p>
    <w:p w:rsidR="00640030" w:rsidRPr="00640030" w:rsidP="00640030">
      <w:pPr>
        <w:pStyle w:val="BodyText"/>
        <w:rPr>
          <w:i/>
        </w:rPr>
      </w:pPr>
      <w:r w:rsidRPr="00640030">
        <w:rPr>
          <w:rStyle w:val="Emphasis"/>
        </w:rPr>
        <w:t xml:space="preserve">The Foundation Skills describe those </w:t>
      </w:r>
      <w:r w:rsidRPr="00640030">
        <w:rPr>
          <w:rStyle w:val="Emphasis"/>
        </w:rPr>
        <w:t>required skills (language, literacy, numeracy and employment skills) that are essential to performance.</w:t>
      </w:r>
    </w:p>
    <w:p w:rsidR="00000000" w:rsidRPr="00002413" w:rsidP="00640030">
      <w:pPr>
        <w:pStyle w:val="BodyText"/>
      </w:pPr>
      <w:r w:rsidRPr="00002413">
        <w:t>Foundation skills essential to performance are explicit in the performance criteria of this unit of competency.</w:t>
      </w:r>
    </w:p>
    <w:p w:rsidR="00000000" w:rsidRPr="00002413" w:rsidP="00002413">
      <w:pPr>
        <w:pStyle w:val="Heading1"/>
      </w:pPr>
      <w:bookmarkStart w:id="5" w:name="O_827183"/>
      <w:bookmarkEnd w:id="5"/>
      <w:r w:rsidRPr="00002413">
        <w:t>Unit Mapping Informat</w:t>
      </w:r>
      <w:r w:rsidRPr="00002413">
        <w:t>ion</w:t>
      </w:r>
    </w:p>
    <w:p w:rsidR="00000000" w:rsidRPr="00002413" w:rsidP="00640030">
      <w:pPr>
        <w:pStyle w:val="BodyText"/>
      </w:pPr>
      <w:r w:rsidRPr="00002413">
        <w:t>No equivalent unit</w:t>
      </w:r>
    </w:p>
    <w:p w:rsidR="00000000" w:rsidRPr="00002413" w:rsidP="00002413">
      <w:pPr>
        <w:pStyle w:val="Heading1"/>
      </w:pPr>
      <w:bookmarkStart w:id="6" w:name="O_827190"/>
      <w:bookmarkEnd w:id="6"/>
      <w:r w:rsidRPr="00002413">
        <w:t>Links</w:t>
      </w:r>
    </w:p>
    <w:p w:rsidR="00000000" w:rsidRPr="00002413" w:rsidP="00640030">
      <w:pPr>
        <w:pStyle w:val="BodyText"/>
      </w:pPr>
      <w:r w:rsidRPr="0000241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E31AC">
        <w:rPr>
          <w:rStyle w:val="Hyperlink"/>
        </w:rPr>
        <w:t>https://vetnet.gov.au/Pages/TrainingDocs.aspx?q=ced1390f-48d9-4ab0-bd50-b015e5485705</w:t>
      </w:r>
      <w:r>
        <w:fldChar w:fldCharType="end"/>
      </w:r>
    </w:p>
    <w:p w:rsidR="00000000" w:rsidRPr="00002413" w:rsidP="00640030">
      <w:pPr>
        <w:pStyle w:val="BodyText"/>
        <w:sectPr w:rsidSect="00002413">
          <w:headerReference w:type="default" r:id="rId10"/>
          <w:footerReference w:type="default" r:id="rId11"/>
          <w:pgSz w:w="11908" w:h="16833"/>
          <w:pgMar w:top="1702" w:right="1418" w:bottom="1702" w:left="1418" w:header="992" w:footer="992" w:gutter="0"/>
          <w:cols w:space="720"/>
          <w:noEndnote/>
          <w:docGrid w:linePitch="299"/>
        </w:sectPr>
      </w:pPr>
    </w:p>
    <w:p w:rsidR="00000000" w:rsidRPr="00002413" w:rsidP="00002413">
      <w:pPr>
        <w:pStyle w:val="SuperHeading"/>
      </w:pPr>
      <w:r w:rsidRPr="00002413">
        <w:t xml:space="preserve">Assessment </w:t>
      </w:r>
      <w:r w:rsidRPr="00002413">
        <w:t>Requirements for HLTPOP021 Plan a population health project</w:t>
      </w:r>
    </w:p>
    <w:p w:rsidR="00000000" w:rsidRPr="00002413" w:rsidP="00002413">
      <w:pPr>
        <w:pStyle w:val="Heading1"/>
      </w:pPr>
      <w:bookmarkStart w:id="7" w:name="O_827185"/>
      <w:bookmarkEnd w:id="7"/>
      <w:r w:rsidRPr="00002413">
        <w:t>Modification History</w:t>
      </w:r>
    </w:p>
    <w:tbl>
      <w:tblPr>
        <w:tblW w:w="0" w:type="auto"/>
        <w:tblLayout w:type="fixed"/>
        <w:tblCellMar>
          <w:left w:w="62" w:type="dxa"/>
          <w:right w:w="62" w:type="dxa"/>
        </w:tblCellMar>
        <w:tblLook w:val="0000"/>
      </w:tblPr>
      <w:tblGrid>
        <w:gridCol w:w="2790"/>
        <w:gridCol w:w="6344"/>
      </w:tblGrid>
      <w:tr w:rsidTr="000024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413" w:rsidP="00002413">
            <w:pPr>
              <w:pStyle w:val="BodyText"/>
            </w:pPr>
            <w:r w:rsidRPr="0000241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413">
            <w:pPr>
              <w:pStyle w:val="BodyText"/>
              <w:rPr>
                <w:lang w:val="en-NZ"/>
              </w:rPr>
            </w:pPr>
            <w:r w:rsidRPr="00002413">
              <w:rPr>
                <w:rStyle w:val="SpecialBold"/>
              </w:rPr>
              <w:t>Comments</w:t>
            </w:r>
          </w:p>
        </w:tc>
      </w:tr>
      <w:tr w:rsidTr="000024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413">
            <w:pPr>
              <w:pStyle w:val="BodyText"/>
              <w:rPr>
                <w:lang w:val="en-NZ"/>
              </w:rPr>
            </w:pPr>
            <w:r w:rsidRPr="0000241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413" w:rsidP="00002413">
            <w:pPr>
              <w:pStyle w:val="BodyText"/>
            </w:pPr>
            <w:r w:rsidRPr="00002413">
              <w:t xml:space="preserve">This version was released in </w:t>
            </w:r>
            <w:r w:rsidRPr="00002413">
              <w:rPr>
                <w:rStyle w:val="Emphasis"/>
              </w:rPr>
              <w:t>HLT Health Training Package release 3.0</w:t>
            </w:r>
            <w:r w:rsidRPr="00002413">
              <w:t xml:space="preserve"> and meets the requirements of the 2012 Standards for Training </w:t>
            </w:r>
            <w:r w:rsidRPr="00002413">
              <w:t>Packages.</w:t>
            </w:r>
          </w:p>
          <w:p w:rsidR="00000000" w:rsidRPr="00002413" w:rsidP="00002413">
            <w:pPr>
              <w:pStyle w:val="BodyText"/>
            </w:pPr>
          </w:p>
          <w:p w:rsidR="00000000" w:rsidRPr="00002413" w:rsidP="00002413">
            <w:pPr>
              <w:pStyle w:val="BodyText"/>
            </w:pPr>
            <w:r w:rsidRPr="00002413">
              <w:t>Minor changes to the elements and performance criteria. New evidence requirements for assessment, including volume and frequency requirements. Minor changes to knowledge evidence.</w:t>
            </w:r>
          </w:p>
          <w:p w:rsidR="00000000" w:rsidRPr="00002413" w:rsidP="00002413">
            <w:pPr>
              <w:pStyle w:val="BodyText"/>
            </w:pPr>
          </w:p>
          <w:p w:rsidR="00000000" w:rsidRPr="00002413" w:rsidP="00002413">
            <w:pPr>
              <w:pStyle w:val="BodyText"/>
            </w:pPr>
            <w:r w:rsidRPr="00002413">
              <w:t>Supersedes HLTPOP503C</w:t>
            </w:r>
          </w:p>
        </w:tc>
      </w:tr>
    </w:tbl>
    <w:p w:rsidR="00000000" w:rsidRPr="00002413" w:rsidP="00002413">
      <w:pPr>
        <w:pStyle w:val="BodyText"/>
      </w:pPr>
    </w:p>
    <w:p w:rsidR="00000000" w:rsidRPr="00002413" w:rsidP="00002413">
      <w:pPr>
        <w:pStyle w:val="AllowPageBreak"/>
      </w:pPr>
    </w:p>
    <w:p w:rsidR="00000000" w:rsidRPr="00002413" w:rsidP="00002413">
      <w:pPr>
        <w:pStyle w:val="Heading1"/>
      </w:pPr>
      <w:bookmarkStart w:id="8" w:name="O_827186"/>
      <w:bookmarkEnd w:id="8"/>
      <w:r w:rsidRPr="00002413">
        <w:t>Performance Evidence</w:t>
      </w:r>
    </w:p>
    <w:p w:rsidR="00000000" w:rsidRPr="00002413" w:rsidP="00640030">
      <w:pPr>
        <w:pStyle w:val="BodyText"/>
      </w:pPr>
      <w:r w:rsidRPr="00002413">
        <w:t>The candidate must show evidence of the ability to complete tasks outlined in the elements and performance criteria of this unit, manage tasks and manage contingencies in the context of the job role. There must be demonstrated evidence that the candidate h</w:t>
      </w:r>
      <w:r w:rsidRPr="00002413">
        <w:t>as:</w:t>
      </w:r>
    </w:p>
    <w:p w:rsidR="00000000" w:rsidRPr="00002413" w:rsidP="00002413">
      <w:pPr>
        <w:pStyle w:val="ListBullet"/>
      </w:pPr>
      <w:r w:rsidRPr="00002413">
        <w:t>developed and documented at least 2 population health project plans that each address a different health issue including the determination of:</w:t>
      </w:r>
    </w:p>
    <w:p w:rsidR="00000000" w:rsidRPr="00002413" w:rsidP="00002413">
      <w:pPr>
        <w:pStyle w:val="ListBullet2"/>
      </w:pPr>
      <w:r w:rsidRPr="00002413">
        <w:t xml:space="preserve">scope, goals, objectives and strategies </w:t>
      </w:r>
    </w:p>
    <w:p w:rsidR="00000000" w:rsidRPr="00002413" w:rsidP="00002413">
      <w:pPr>
        <w:pStyle w:val="ListBullet2"/>
      </w:pPr>
      <w:r w:rsidRPr="00002413">
        <w:t>resources, timeframes and budgetary requirements</w:t>
      </w:r>
    </w:p>
    <w:p w:rsidR="00000000" w:rsidRPr="00002413" w:rsidP="00002413">
      <w:pPr>
        <w:pStyle w:val="ListBullet2"/>
      </w:pPr>
      <w:r w:rsidRPr="00002413">
        <w:t>evaluation scope,</w:t>
      </w:r>
      <w:r w:rsidRPr="00002413">
        <w:t xml:space="preserve"> purpose, method and measures</w:t>
      </w:r>
    </w:p>
    <w:p w:rsidR="00000000" w:rsidRPr="00002413" w:rsidP="00002413">
      <w:pPr>
        <w:pStyle w:val="ListBullet2"/>
      </w:pPr>
      <w:r w:rsidRPr="00002413">
        <w:t>process for disseminating and obtaining approvals.</w:t>
      </w:r>
    </w:p>
    <w:p w:rsidR="00000000" w:rsidRPr="00002413" w:rsidP="00002413">
      <w:pPr>
        <w:pStyle w:val="AllowPageBreak"/>
      </w:pPr>
    </w:p>
    <w:p w:rsidR="00000000" w:rsidRPr="00002413" w:rsidP="00002413">
      <w:pPr>
        <w:pStyle w:val="Heading1"/>
      </w:pPr>
      <w:bookmarkStart w:id="9" w:name="O_827187"/>
      <w:bookmarkEnd w:id="9"/>
      <w:r w:rsidRPr="00002413">
        <w:t>Knowledge Evidence</w:t>
      </w:r>
    </w:p>
    <w:p w:rsidR="00000000" w:rsidRPr="00002413" w:rsidP="00640030">
      <w:pPr>
        <w:pStyle w:val="BodyText"/>
      </w:pPr>
      <w:r w:rsidRPr="00002413">
        <w:t>The candidate must be able to demonstrate essential knowledge required to effectively complete tasks outlined in the elements and performance criteria of this unit, manage tasks and manage contingencies in the context of the work role. This includes knowle</w:t>
      </w:r>
      <w:r w:rsidRPr="00002413">
        <w:t>dge of:</w:t>
      </w:r>
    </w:p>
    <w:p w:rsidR="00000000" w:rsidRPr="00002413" w:rsidP="00002413">
      <w:pPr>
        <w:pStyle w:val="ListBullet"/>
      </w:pPr>
      <w:r w:rsidRPr="00002413">
        <w:t>legal and organisation requirements relating to planning a population health project, including:</w:t>
      </w:r>
    </w:p>
    <w:p w:rsidR="00000000" w:rsidRPr="00002413" w:rsidP="00002413">
      <w:pPr>
        <w:pStyle w:val="ListBullet2"/>
      </w:pPr>
      <w:r w:rsidRPr="00002413">
        <w:t>equity issues in population health</w:t>
      </w:r>
    </w:p>
    <w:p w:rsidR="00000000" w:rsidRPr="00002413" w:rsidP="00002413">
      <w:pPr>
        <w:pStyle w:val="ListBullet2"/>
      </w:pPr>
      <w:r w:rsidRPr="00002413">
        <w:t>evidence-based practice</w:t>
      </w:r>
    </w:p>
    <w:p w:rsidR="00000000" w:rsidRPr="00002413" w:rsidP="00002413">
      <w:pPr>
        <w:pStyle w:val="ListBullet2"/>
      </w:pPr>
      <w:r w:rsidRPr="00002413">
        <w:t>social change and advocacy processes</w:t>
      </w:r>
    </w:p>
    <w:p w:rsidR="00000000" w:rsidRPr="00002413" w:rsidP="00002413">
      <w:pPr>
        <w:pStyle w:val="ListBullet2"/>
      </w:pPr>
      <w:r w:rsidRPr="00002413">
        <w:t xml:space="preserve">relevant international charters and/or declarations and documents </w:t>
      </w:r>
    </w:p>
    <w:p w:rsidR="00000000" w:rsidRPr="00002413" w:rsidP="00002413">
      <w:pPr>
        <w:pStyle w:val="ListBullet2"/>
      </w:pPr>
      <w:r w:rsidRPr="00002413">
        <w:t>national, State/Territory and local health policies, goals, targets and priorities</w:t>
      </w:r>
    </w:p>
    <w:p w:rsidR="00000000" w:rsidRPr="00002413" w:rsidP="00002413">
      <w:pPr>
        <w:pStyle w:val="ListBullet2"/>
      </w:pPr>
      <w:r w:rsidRPr="00002413">
        <w:t>organisation standards, policies and procedures, including scope of own role and responsibilities</w:t>
      </w:r>
    </w:p>
    <w:p w:rsidR="00000000" w:rsidRPr="00002413" w:rsidP="00002413">
      <w:pPr>
        <w:pStyle w:val="ListBullet"/>
      </w:pPr>
      <w:r w:rsidRPr="00002413">
        <w:t>project</w:t>
      </w:r>
      <w:r w:rsidRPr="00002413">
        <w:t xml:space="preserve"> planning principals and models</w:t>
      </w:r>
    </w:p>
    <w:p w:rsidR="00000000" w:rsidRPr="00002413" w:rsidP="00002413">
      <w:pPr>
        <w:pStyle w:val="ListBullet"/>
      </w:pPr>
      <w:r w:rsidRPr="00002413">
        <w:t xml:space="preserve">stages in population health project planning </w:t>
      </w:r>
    </w:p>
    <w:p w:rsidR="00000000" w:rsidRPr="00002413" w:rsidP="00002413">
      <w:pPr>
        <w:pStyle w:val="ListBullet"/>
      </w:pPr>
      <w:r w:rsidRPr="00002413">
        <w:t>aspects of population health project planning, including communication strategies, quality assurance and budgeting</w:t>
      </w:r>
    </w:p>
    <w:p w:rsidR="00000000" w:rsidRPr="00002413" w:rsidP="00002413">
      <w:pPr>
        <w:pStyle w:val="ListBullet"/>
      </w:pPr>
      <w:r w:rsidRPr="00002413">
        <w:t>theory and fields of population health, including:</w:t>
      </w:r>
    </w:p>
    <w:p w:rsidR="00000000" w:rsidRPr="00002413" w:rsidP="00002413">
      <w:pPr>
        <w:pStyle w:val="ListBullet2"/>
      </w:pPr>
      <w:r w:rsidRPr="00002413">
        <w:t>health prom</w:t>
      </w:r>
      <w:r w:rsidRPr="00002413">
        <w:t>otion</w:t>
      </w:r>
    </w:p>
    <w:p w:rsidR="00000000" w:rsidRPr="00002413" w:rsidP="00002413">
      <w:pPr>
        <w:pStyle w:val="ListBullet2"/>
      </w:pPr>
      <w:r w:rsidRPr="00002413">
        <w:t>environmental health</w:t>
      </w:r>
    </w:p>
    <w:p w:rsidR="00000000" w:rsidRPr="00002413" w:rsidP="00002413">
      <w:pPr>
        <w:pStyle w:val="ListBullet2"/>
      </w:pPr>
      <w:r w:rsidRPr="00002413">
        <w:t>communicable diseases</w:t>
      </w:r>
    </w:p>
    <w:p w:rsidR="00000000" w:rsidRPr="00002413" w:rsidP="00002413">
      <w:pPr>
        <w:pStyle w:val="ListBullet2"/>
      </w:pPr>
      <w:r w:rsidRPr="00002413">
        <w:t>health risk management and assessment</w:t>
      </w:r>
    </w:p>
    <w:p w:rsidR="00000000" w:rsidRPr="00002413" w:rsidP="00002413">
      <w:pPr>
        <w:pStyle w:val="ListBullet"/>
      </w:pPr>
      <w:r w:rsidRPr="00002413">
        <w:t xml:space="preserve">methods of monitoring and recording aspects of project implementation, including reach and/or exposure, acceptability and/or satisfaction and quality of materials </w:t>
      </w:r>
    </w:p>
    <w:p w:rsidR="00000000" w:rsidRPr="00002413" w:rsidP="00002413">
      <w:pPr>
        <w:pStyle w:val="ListBullet"/>
      </w:pPr>
      <w:r w:rsidRPr="00002413">
        <w:t>consultation and participation techniques.</w:t>
      </w:r>
    </w:p>
    <w:p w:rsidR="00000000" w:rsidRPr="00002413" w:rsidP="00002413">
      <w:pPr>
        <w:pStyle w:val="AllowPageBreak"/>
      </w:pPr>
    </w:p>
    <w:p w:rsidR="00000000" w:rsidRPr="00002413" w:rsidP="00002413">
      <w:pPr>
        <w:pStyle w:val="Heading1"/>
      </w:pPr>
      <w:bookmarkStart w:id="10" w:name="O_827188"/>
      <w:bookmarkEnd w:id="10"/>
      <w:r w:rsidRPr="00002413">
        <w:t>Assessment Conditions</w:t>
      </w:r>
    </w:p>
    <w:p w:rsidR="00000000" w:rsidRPr="00002413" w:rsidP="00640030">
      <w:pPr>
        <w:pStyle w:val="BodyText"/>
      </w:pPr>
      <w:r w:rsidRPr="00002413">
        <w:t>Skills must have been demonstrated in the workplace or in a simulated environment that reflects workplace conditions. Where simulation is used, it must reflect real working c</w:t>
      </w:r>
      <w:r w:rsidRPr="00002413">
        <w:t xml:space="preserve">onditions by modelling industry operating conditions and contingencies as well as using suitable facilities, equipment and resources. </w:t>
      </w:r>
    </w:p>
    <w:p w:rsidR="00000000" w:rsidRPr="00002413" w:rsidP="00640030">
      <w:pPr>
        <w:pStyle w:val="BodyText"/>
      </w:pPr>
      <w:r w:rsidRPr="00002413">
        <w:t>Assessors must satisfy the Standards for Registered Training Organisations (RTOs) 2015/AQTF mandatory competency require</w:t>
      </w:r>
      <w:r w:rsidRPr="00002413">
        <w:t>ments for assessors.</w:t>
      </w:r>
    </w:p>
    <w:p w:rsidR="00000000" w:rsidRPr="00002413" w:rsidP="00002413">
      <w:pPr>
        <w:pStyle w:val="Heading1"/>
      </w:pPr>
      <w:bookmarkStart w:id="11" w:name="O_827191"/>
      <w:bookmarkEnd w:id="11"/>
      <w:r w:rsidRPr="00002413">
        <w:t>Links</w:t>
      </w:r>
    </w:p>
    <w:p w:rsidR="00000000" w:rsidRPr="00002413" w:rsidP="00640030">
      <w:pPr>
        <w:pStyle w:val="BodyText"/>
      </w:pPr>
      <w:r w:rsidRPr="0000241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E31AC">
        <w:rPr>
          <w:rStyle w:val="Hyperlink"/>
        </w:rPr>
        <w:t>https://vetnet.gov.au/Pages/TrainingDocs.aspx?q=ced1390f-48d9-4ab0-bd50-b015e5485705</w:t>
      </w:r>
      <w:r>
        <w:fldChar w:fldCharType="end"/>
      </w:r>
    </w:p>
    <w:p w:rsidR="00000000" w:rsidRPr="00002413" w:rsidP="00002413"/>
    <w:sectPr w:rsidSect="000024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3" w:rsidRPr="00640030" w:rsidP="006400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30" w:rsidP="00002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0030" w:rsidP="000024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40030" w:rsidP="000024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3" w:rsidP="00002413">
    <w:pPr>
      <w:pStyle w:val="Footer"/>
      <w:framePr w:wrap="around"/>
    </w:pPr>
    <w:r>
      <w:fldChar w:fldCharType="begin"/>
    </w:r>
    <w:r>
      <w:instrText xml:space="preserve"> DOCPROPERTY  Subject  \* MERGEFORMAT </w:instrText>
    </w:r>
    <w:r>
      <w:fldChar w:fldCharType="separate"/>
    </w:r>
    <w:r w:rsidR="00640030">
      <w:t>Approved</w:t>
    </w:r>
    <w:r w:rsidR="00640030">
      <w:fldChar w:fldCharType="end"/>
    </w:r>
    <w:r>
      <w:tab/>
      <w:t xml:space="preserve">Page </w:t>
    </w:r>
    <w:r>
      <w:fldChar w:fldCharType="begin"/>
    </w:r>
    <w:r>
      <w:instrText xml:space="preserve"> PAGE  \* Arabic  \* MERGEFORMAT </w:instrText>
    </w:r>
    <w:r>
      <w:fldChar w:fldCharType="separate"/>
    </w:r>
    <w:r w:rsidR="006400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030">
      <w:rPr>
        <w:noProof/>
      </w:rPr>
      <w:t>4</w:t>
    </w:r>
    <w:r>
      <w:rPr>
        <w:noProof/>
      </w:rPr>
      <w:fldChar w:fldCharType="end"/>
    </w:r>
  </w:p>
  <w:p w:rsidR="00002413" w:rsidP="00002413">
    <w:pPr>
      <w:pStyle w:val="Footer"/>
      <w:framePr w:wrap="around"/>
    </w:pPr>
    <w:r>
      <w:t xml:space="preserve">© Commonwealth of Australia, </w:t>
    </w:r>
    <w:r>
      <w:fldChar w:fldCharType="begin"/>
    </w:r>
    <w:r>
      <w:instrText xml:space="preserve"> DATE  \@ "yyyy"  \* MERGEFORMAT </w:instrText>
    </w:r>
    <w:r>
      <w:fldChar w:fldCharType="separate"/>
    </w:r>
    <w:r w:rsidR="00640030">
      <w:rPr>
        <w:noProof/>
      </w:rPr>
      <w:t>2025</w:t>
    </w:r>
    <w:r>
      <w:fldChar w:fldCharType="end"/>
    </w:r>
    <w:r>
      <w:tab/>
    </w:r>
    <w:r>
      <w:fldChar w:fldCharType="begin"/>
    </w:r>
    <w:r>
      <w:instrText xml:space="preserve"> DOCPROPERTY  Author  \* MERGEFORMAT </w:instrText>
    </w:r>
    <w:r>
      <w:fldChar w:fldCharType="separate"/>
    </w:r>
    <w:r w:rsidR="00640030">
      <w:t>HumanAbility</w:t>
    </w:r>
    <w:r w:rsidR="00640030">
      <w:fldChar w:fldCharType="end"/>
    </w:r>
  </w:p>
  <w:p w:rsidR="00002413" w:rsidP="000024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413" w:rsidRPr="00640030" w:rsidP="006400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30" w:rsidRPr="002D2AF8" w:rsidP="00002413">
    <w:pPr>
      <w:pStyle w:val="Header"/>
      <w:framePr w:wrap="around"/>
    </w:pPr>
    <w:r>
      <w:fldChar w:fldCharType="begin"/>
    </w:r>
    <w:r>
      <w:instrText xml:space="preserve"> TITLE   \* MERGEFORMAT </w:instrText>
    </w:r>
    <w:r>
      <w:fldChar w:fldCharType="separate"/>
    </w:r>
    <w:r>
      <w:t>HLTPOP021 Plan a population health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030" w:rsidP="000024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3" w:rsidRPr="002D2AF8" w:rsidP="00002413">
    <w:pPr>
      <w:pStyle w:val="Header"/>
      <w:framePr w:wrap="around"/>
    </w:pPr>
    <w:r>
      <w:fldChar w:fldCharType="begin"/>
    </w:r>
    <w:r>
      <w:instrText xml:space="preserve"> TITLE   \* MERGEFORMAT </w:instrText>
    </w:r>
    <w:r>
      <w:fldChar w:fldCharType="separate"/>
    </w:r>
    <w:r w:rsidR="00640030">
      <w:t>HLTPOP021 Plan a population health project</w:t>
    </w:r>
    <w:r w:rsidR="00640030">
      <w:fldChar w:fldCharType="end"/>
    </w:r>
    <w:r>
      <w:tab/>
      <w:t xml:space="preserve">Date this document was generated: </w:t>
    </w:r>
    <w:r>
      <w:fldChar w:fldCharType="begin"/>
    </w:r>
    <w:r>
      <w:instrText xml:space="preserve"> CREATEDATE  \@ "d MMMM yyyy"  \* MERGEFORMAT </w:instrText>
    </w:r>
    <w:r>
      <w:fldChar w:fldCharType="separate"/>
    </w:r>
    <w:r w:rsidR="00640030">
      <w:rPr>
        <w:noProof/>
      </w:rPr>
      <w:t>2 March 2025</w:t>
    </w:r>
    <w:r>
      <w:fldChar w:fldCharType="end"/>
    </w:r>
  </w:p>
  <w:p w:rsidR="00002413" w:rsidP="000024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D859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69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1C8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4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413"/>
    <w:pPr>
      <w:spacing w:before="360" w:after="60"/>
      <w:outlineLvl w:val="0"/>
    </w:pPr>
    <w:rPr>
      <w:sz w:val="32"/>
    </w:rPr>
  </w:style>
  <w:style w:type="paragraph" w:styleId="Heading2">
    <w:name w:val="heading 2"/>
    <w:basedOn w:val="HeadingBase"/>
    <w:next w:val="BodyText"/>
    <w:link w:val="Heading2Char"/>
    <w:qFormat/>
    <w:rsid w:val="00002413"/>
    <w:pPr>
      <w:keepLines/>
      <w:spacing w:before="240" w:after="120"/>
      <w:outlineLvl w:val="1"/>
    </w:pPr>
    <w:rPr>
      <w:sz w:val="28"/>
      <w:szCs w:val="40"/>
    </w:rPr>
  </w:style>
  <w:style w:type="paragraph" w:styleId="Heading3">
    <w:name w:val="heading 3"/>
    <w:basedOn w:val="HeadingBase"/>
    <w:next w:val="BodyText"/>
    <w:link w:val="Heading3Char"/>
    <w:qFormat/>
    <w:rsid w:val="00002413"/>
    <w:pPr>
      <w:spacing w:before="180" w:after="120"/>
      <w:outlineLvl w:val="2"/>
    </w:pPr>
    <w:rPr>
      <w:spacing w:val="-10"/>
      <w:kern w:val="32"/>
    </w:rPr>
  </w:style>
  <w:style w:type="paragraph" w:styleId="Heading4">
    <w:name w:val="heading 4"/>
    <w:basedOn w:val="HeadingBase"/>
    <w:next w:val="BodyText"/>
    <w:link w:val="Heading4Char"/>
    <w:qFormat/>
    <w:rsid w:val="00002413"/>
    <w:pPr>
      <w:spacing w:before="160" w:after="120"/>
      <w:outlineLvl w:val="3"/>
    </w:pPr>
    <w:rPr>
      <w:sz w:val="22"/>
    </w:rPr>
  </w:style>
  <w:style w:type="paragraph" w:styleId="Heading5">
    <w:name w:val="heading 5"/>
    <w:basedOn w:val="HeadingBase"/>
    <w:next w:val="Normal"/>
    <w:link w:val="Heading5Char"/>
    <w:qFormat/>
    <w:rsid w:val="00002413"/>
    <w:pPr>
      <w:spacing w:before="80"/>
      <w:outlineLvl w:val="4"/>
    </w:pPr>
    <w:rPr>
      <w:color w:val="918585"/>
      <w:sz w:val="20"/>
    </w:rPr>
  </w:style>
  <w:style w:type="paragraph" w:styleId="Heading6">
    <w:name w:val="heading 6"/>
    <w:basedOn w:val="HeadingBase"/>
    <w:next w:val="Normal"/>
    <w:link w:val="Heading6Char"/>
    <w:qFormat/>
    <w:rsid w:val="00002413"/>
    <w:pPr>
      <w:spacing w:before="60"/>
      <w:outlineLvl w:val="5"/>
    </w:pPr>
    <w:rPr>
      <w:color w:val="918585"/>
      <w:sz w:val="20"/>
    </w:rPr>
  </w:style>
  <w:style w:type="paragraph" w:styleId="Heading7">
    <w:name w:val="heading 7"/>
    <w:basedOn w:val="Normal"/>
    <w:next w:val="Normal"/>
    <w:link w:val="Heading7Char"/>
    <w:qFormat/>
    <w:rsid w:val="00002413"/>
    <w:pPr>
      <w:ind w:left="720"/>
      <w:outlineLvl w:val="6"/>
    </w:pPr>
    <w:rPr>
      <w:i/>
    </w:rPr>
  </w:style>
  <w:style w:type="paragraph" w:styleId="Heading8">
    <w:name w:val="heading 8"/>
    <w:basedOn w:val="Normal"/>
    <w:next w:val="Normal"/>
    <w:link w:val="Heading8Char"/>
    <w:qFormat/>
    <w:rsid w:val="00002413"/>
    <w:pPr>
      <w:ind w:left="720"/>
      <w:outlineLvl w:val="7"/>
    </w:pPr>
    <w:rPr>
      <w:i/>
    </w:rPr>
  </w:style>
  <w:style w:type="paragraph" w:styleId="Heading9">
    <w:name w:val="heading 9"/>
    <w:basedOn w:val="Normal"/>
    <w:next w:val="Normal"/>
    <w:link w:val="Heading9Char"/>
    <w:qFormat/>
    <w:rsid w:val="00002413"/>
    <w:pPr>
      <w:ind w:left="720"/>
      <w:outlineLvl w:val="8"/>
    </w:pPr>
    <w:rPr>
      <w:i/>
    </w:rPr>
  </w:style>
  <w:style w:type="character" w:default="1" w:styleId="DefaultParagraphFont">
    <w:name w:val="Default Paragraph Font"/>
    <w:uiPriority w:val="1"/>
    <w:unhideWhenUsed/>
    <w:rsid w:val="00002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413"/>
  </w:style>
  <w:style w:type="character" w:customStyle="1" w:styleId="Heading1Char">
    <w:name w:val="Heading 1 Char"/>
    <w:basedOn w:val="DefaultParagraphFont"/>
    <w:link w:val="Heading1"/>
    <w:rsid w:val="00002413"/>
    <w:rPr>
      <w:rFonts w:ascii="Times New Roman" w:eastAsia="Times New Roman" w:hAnsi="Times New Roman" w:cs="Times New Roman"/>
      <w:b/>
      <w:sz w:val="32"/>
      <w:szCs w:val="20"/>
      <w:lang w:eastAsia="en-US"/>
    </w:rPr>
  </w:style>
  <w:style w:type="paragraph" w:styleId="BodyText">
    <w:name w:val="Body Text"/>
    <w:basedOn w:val="Normal"/>
    <w:link w:val="BodyTextChar"/>
    <w:rsid w:val="000024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413"/>
    <w:rPr>
      <w:rFonts w:ascii="Times New Roman" w:eastAsia="Times New Roman" w:hAnsi="Times New Roman" w:cs="Times New Roman"/>
      <w:sz w:val="24"/>
      <w:lang w:eastAsia="en-US"/>
    </w:rPr>
  </w:style>
  <w:style w:type="paragraph" w:styleId="ListBullet">
    <w:name w:val="List Bullet"/>
    <w:basedOn w:val="List"/>
    <w:rsid w:val="00002413"/>
    <w:pPr>
      <w:numPr>
        <w:numId w:val="12"/>
      </w:numPr>
      <w:tabs>
        <w:tab w:val="clear" w:pos="340"/>
      </w:tabs>
      <w:spacing w:before="40" w:after="40"/>
    </w:pPr>
  </w:style>
  <w:style w:type="character" w:customStyle="1" w:styleId="SpecialBold">
    <w:name w:val="Special Bold"/>
    <w:basedOn w:val="DefaultParagraphFont"/>
    <w:rsid w:val="00002413"/>
    <w:rPr>
      <w:b/>
      <w:spacing w:val="0"/>
    </w:rPr>
  </w:style>
  <w:style w:type="paragraph" w:styleId="ListBullet2">
    <w:name w:val="List Bullet 2"/>
    <w:basedOn w:val="List2"/>
    <w:rsid w:val="00002413"/>
    <w:pPr>
      <w:numPr>
        <w:numId w:val="13"/>
      </w:numPr>
      <w:tabs>
        <w:tab w:val="clear" w:pos="680"/>
      </w:tabs>
    </w:pPr>
  </w:style>
  <w:style w:type="character" w:styleId="Emphasis">
    <w:name w:val="Emphasis"/>
    <w:basedOn w:val="DefaultParagraphFont"/>
    <w:qFormat/>
    <w:rsid w:val="00002413"/>
    <w:rPr>
      <w:i/>
    </w:rPr>
  </w:style>
  <w:style w:type="paragraph" w:customStyle="1" w:styleId="SuperHeading">
    <w:name w:val="SuperHeading"/>
    <w:basedOn w:val="Normal"/>
    <w:rsid w:val="00002413"/>
    <w:pPr>
      <w:spacing w:before="240" w:after="120"/>
      <w:outlineLvl w:val="0"/>
    </w:pPr>
    <w:rPr>
      <w:rFonts w:ascii="Times New Roman" w:hAnsi="Times New Roman"/>
      <w:b/>
      <w:sz w:val="32"/>
    </w:rPr>
  </w:style>
  <w:style w:type="paragraph" w:customStyle="1" w:styleId="AllowPageBreak">
    <w:name w:val="AllowPageBreak"/>
    <w:rsid w:val="000024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4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4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413"/>
    <w:rPr>
      <w:rFonts w:ascii="Courier New" w:eastAsia="Times New Roman" w:hAnsi="Courier New" w:cs="Times New Roman"/>
      <w:i/>
      <w:szCs w:val="20"/>
      <w:lang w:eastAsia="en-US"/>
    </w:rPr>
  </w:style>
  <w:style w:type="paragraph" w:customStyle="1" w:styleId="HeadingBase">
    <w:name w:val="Heading Base"/>
    <w:rsid w:val="00002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413"/>
    <w:pPr>
      <w:tabs>
        <w:tab w:val="right" w:leader="dot" w:pos="9072"/>
      </w:tabs>
      <w:ind w:left="567"/>
    </w:pPr>
    <w:rPr>
      <w:szCs w:val="22"/>
    </w:rPr>
  </w:style>
  <w:style w:type="paragraph" w:customStyle="1" w:styleId="TOCBase">
    <w:name w:val="TOC Base"/>
    <w:rsid w:val="00002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413"/>
    <w:pPr>
      <w:tabs>
        <w:tab w:val="right" w:leader="dot" w:pos="9072"/>
      </w:tabs>
      <w:spacing w:before="40" w:after="40"/>
      <w:ind w:left="284"/>
    </w:pPr>
    <w:rPr>
      <w:rFonts w:ascii="Times New Roman" w:hAnsi="Times New Roman"/>
    </w:rPr>
  </w:style>
  <w:style w:type="paragraph" w:styleId="TOC1">
    <w:name w:val="toc 1"/>
    <w:basedOn w:val="TOCBase"/>
    <w:next w:val="Normal"/>
    <w:rsid w:val="000024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413"/>
    <w:rPr>
      <w:rFonts w:ascii="Times New Roman" w:eastAsia="Times New Roman" w:hAnsi="Times New Roman" w:cs="Times New Roman"/>
      <w:sz w:val="16"/>
      <w:lang w:eastAsia="en-US"/>
    </w:rPr>
  </w:style>
  <w:style w:type="paragraph" w:styleId="Title">
    <w:name w:val="Title"/>
    <w:basedOn w:val="HeadingBase"/>
    <w:link w:val="TitleChar"/>
    <w:qFormat/>
    <w:rsid w:val="00002413"/>
    <w:pPr>
      <w:spacing w:before="5040"/>
      <w:jc w:val="center"/>
    </w:pPr>
    <w:rPr>
      <w:sz w:val="48"/>
      <w:szCs w:val="72"/>
      <w:lang w:val="en-US"/>
    </w:rPr>
  </w:style>
  <w:style w:type="character" w:customStyle="1" w:styleId="TitleChar">
    <w:name w:val="Title Char"/>
    <w:basedOn w:val="DefaultParagraphFont"/>
    <w:link w:val="Title"/>
    <w:rsid w:val="00002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413"/>
    <w:pPr>
      <w:tabs>
        <w:tab w:val="left" w:pos="3600"/>
        <w:tab w:val="left" w:pos="3958"/>
      </w:tabs>
    </w:pPr>
  </w:style>
  <w:style w:type="paragraph" w:styleId="List">
    <w:name w:val="List"/>
    <w:basedOn w:val="BodyText"/>
    <w:next w:val="BodyText"/>
    <w:rsid w:val="00002413"/>
    <w:pPr>
      <w:tabs>
        <w:tab w:val="left" w:pos="340"/>
      </w:tabs>
      <w:spacing w:before="60" w:after="60"/>
      <w:ind w:left="340" w:hanging="340"/>
    </w:pPr>
  </w:style>
  <w:style w:type="paragraph" w:customStyle="1" w:styleId="Note">
    <w:name w:val="Note"/>
    <w:basedOn w:val="BodyText"/>
    <w:rsid w:val="00002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413"/>
    <w:pPr>
      <w:framePr w:wrap="auto" w:hAnchor="text" w:y="6049"/>
    </w:pPr>
    <w:rPr>
      <w:color w:val="000000"/>
      <w:sz w:val="40"/>
    </w:rPr>
  </w:style>
  <w:style w:type="paragraph" w:customStyle="1" w:styleId="TOCTitle">
    <w:name w:val="TOCTitle"/>
    <w:basedOn w:val="Heading1"/>
    <w:rsid w:val="00002413"/>
    <w:pPr>
      <w:spacing w:after="240"/>
      <w:jc w:val="center"/>
      <w:outlineLvl w:val="9"/>
    </w:pPr>
    <w:rPr>
      <w:caps/>
    </w:rPr>
  </w:style>
  <w:style w:type="paragraph" w:customStyle="1" w:styleId="Version">
    <w:name w:val="Version"/>
    <w:rsid w:val="00002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413"/>
    <w:pPr>
      <w:keepNext w:val="0"/>
      <w:tabs>
        <w:tab w:val="right" w:pos="4176"/>
      </w:tabs>
      <w:ind w:left="198" w:hanging="198"/>
    </w:pPr>
    <w:rPr>
      <w:rFonts w:ascii="Garamond" w:hAnsi="Garamond"/>
    </w:rPr>
  </w:style>
  <w:style w:type="paragraph" w:styleId="IndexHeading">
    <w:name w:val="index heading"/>
    <w:basedOn w:val="Normal"/>
    <w:next w:val="Index1"/>
    <w:semiHidden/>
    <w:rsid w:val="00002413"/>
    <w:pPr>
      <w:spacing w:before="120" w:after="120"/>
    </w:pPr>
    <w:rPr>
      <w:rFonts w:ascii="Arial" w:hAnsi="Arial"/>
      <w:b/>
      <w:color w:val="918585"/>
      <w:sz w:val="24"/>
    </w:rPr>
  </w:style>
  <w:style w:type="paragraph" w:styleId="Header">
    <w:name w:val="header"/>
    <w:basedOn w:val="Normal"/>
    <w:link w:val="HeaderChar"/>
    <w:rsid w:val="00002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413"/>
    <w:rPr>
      <w:rFonts w:ascii="Times New Roman" w:eastAsia="Times New Roman" w:hAnsi="Times New Roman" w:cs="Times New Roman"/>
      <w:sz w:val="16"/>
      <w:szCs w:val="20"/>
      <w:lang w:val="en-GB" w:eastAsia="en-US"/>
    </w:rPr>
  </w:style>
  <w:style w:type="paragraph" w:customStyle="1" w:styleId="Chapter">
    <w:name w:val="Chapter"/>
    <w:basedOn w:val="Normal"/>
    <w:rsid w:val="00002413"/>
    <w:pPr>
      <w:spacing w:before="240"/>
    </w:pPr>
    <w:rPr>
      <w:rFonts w:ascii="Times New Roman" w:hAnsi="Times New Roman"/>
      <w:smallCaps/>
      <w:spacing w:val="80"/>
      <w:sz w:val="28"/>
    </w:rPr>
  </w:style>
  <w:style w:type="paragraph" w:customStyle="1" w:styleId="InChapter">
    <w:name w:val="InChapter"/>
    <w:basedOn w:val="Heading3"/>
    <w:rsid w:val="00002413"/>
    <w:pPr>
      <w:spacing w:after="240"/>
      <w:outlineLvl w:val="9"/>
    </w:pPr>
    <w:rPr>
      <w:noProof/>
    </w:rPr>
  </w:style>
  <w:style w:type="paragraph" w:styleId="Index2">
    <w:name w:val="index 2"/>
    <w:basedOn w:val="Normal"/>
    <w:next w:val="Normal"/>
    <w:semiHidden/>
    <w:rsid w:val="00002413"/>
    <w:pPr>
      <w:tabs>
        <w:tab w:val="right" w:pos="4176"/>
      </w:tabs>
      <w:ind w:left="568" w:hanging="284"/>
    </w:pPr>
    <w:rPr>
      <w:rFonts w:ascii="Garamond" w:hAnsi="Garamond"/>
    </w:rPr>
  </w:style>
  <w:style w:type="paragraph" w:customStyle="1" w:styleId="Byline">
    <w:name w:val="Byline"/>
    <w:rsid w:val="00002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413"/>
    <w:pPr>
      <w:tabs>
        <w:tab w:val="clear" w:pos="3600"/>
        <w:tab w:val="clear" w:pos="3958"/>
      </w:tabs>
      <w:jc w:val="right"/>
    </w:pPr>
  </w:style>
  <w:style w:type="paragraph" w:styleId="Caption">
    <w:name w:val="caption"/>
    <w:basedOn w:val="BodyText"/>
    <w:next w:val="Normal"/>
    <w:qFormat/>
    <w:rsid w:val="00002413"/>
    <w:pPr>
      <w:framePr w:w="2268" w:hSpace="181" w:vSpace="181" w:wrap="around" w:vAnchor="text" w:hAnchor="page" w:x="1135" w:y="285" w:anchorLock="1"/>
    </w:pPr>
    <w:rPr>
      <w:i/>
    </w:rPr>
  </w:style>
  <w:style w:type="paragraph" w:customStyle="1" w:styleId="MiniTOCTitle">
    <w:name w:val="MiniTOCTitle"/>
    <w:basedOn w:val="Heading4"/>
    <w:rsid w:val="00002413"/>
    <w:pPr>
      <w:spacing w:before="240"/>
      <w:outlineLvl w:val="9"/>
    </w:pPr>
    <w:rPr>
      <w:noProof/>
      <w:sz w:val="24"/>
    </w:rPr>
  </w:style>
  <w:style w:type="paragraph" w:customStyle="1" w:styleId="MiniTOCItem">
    <w:name w:val="MiniTOCItem"/>
    <w:basedOn w:val="ListBullet"/>
    <w:rsid w:val="00002413"/>
    <w:pPr>
      <w:numPr>
        <w:numId w:val="0"/>
      </w:numPr>
      <w:tabs>
        <w:tab w:val="right" w:leader="dot" w:pos="6521"/>
      </w:tabs>
      <w:spacing w:before="0" w:after="0"/>
    </w:pPr>
  </w:style>
  <w:style w:type="paragraph" w:customStyle="1" w:styleId="TOFTitle">
    <w:name w:val="TOFTitle"/>
    <w:basedOn w:val="TOCTitle"/>
    <w:rsid w:val="00002413"/>
  </w:style>
  <w:style w:type="paragraph" w:styleId="TableofFigures">
    <w:name w:val="table of figures"/>
    <w:basedOn w:val="Normal"/>
    <w:next w:val="Normal"/>
    <w:semiHidden/>
    <w:rsid w:val="00002413"/>
    <w:pPr>
      <w:tabs>
        <w:tab w:val="right" w:leader="dot" w:pos="9072"/>
      </w:tabs>
      <w:ind w:left="970" w:hanging="403"/>
    </w:pPr>
    <w:rPr>
      <w:rFonts w:ascii="Times New Roman" w:hAnsi="Times New Roman"/>
      <w:b/>
    </w:rPr>
  </w:style>
  <w:style w:type="paragraph" w:styleId="ListNumber">
    <w:name w:val="List Number"/>
    <w:basedOn w:val="List"/>
    <w:rsid w:val="00002413"/>
    <w:pPr>
      <w:numPr>
        <w:numId w:val="15"/>
      </w:numPr>
      <w:tabs>
        <w:tab w:val="clear" w:pos="340"/>
      </w:tabs>
    </w:pPr>
  </w:style>
  <w:style w:type="character" w:customStyle="1" w:styleId="WingdingSymbols">
    <w:name w:val="Wingding Symbols"/>
    <w:rsid w:val="00002413"/>
    <w:rPr>
      <w:rFonts w:ascii="Wingdings" w:hAnsi="Wingdings"/>
    </w:rPr>
  </w:style>
  <w:style w:type="paragraph" w:customStyle="1" w:styleId="TableHeading">
    <w:name w:val="Table Heading"/>
    <w:basedOn w:val="HeadingBase"/>
    <w:rsid w:val="00002413"/>
    <w:pPr>
      <w:keepLines/>
      <w:pBdr>
        <w:bottom w:val="single" w:sz="6" w:space="1" w:color="918585"/>
      </w:pBdr>
      <w:spacing w:before="240"/>
    </w:pPr>
  </w:style>
  <w:style w:type="character" w:customStyle="1" w:styleId="HotSpot">
    <w:name w:val="HotSpot"/>
    <w:rsid w:val="00002413"/>
    <w:rPr>
      <w:color w:val="0033CC"/>
      <w:u w:val="none"/>
    </w:rPr>
  </w:style>
  <w:style w:type="paragraph" w:customStyle="1" w:styleId="BodyTextRight">
    <w:name w:val="Body Text Right"/>
    <w:basedOn w:val="BodyText"/>
    <w:rsid w:val="00002413"/>
    <w:pPr>
      <w:spacing w:before="0" w:after="0"/>
      <w:jc w:val="right"/>
    </w:pPr>
  </w:style>
  <w:style w:type="paragraph" w:styleId="Index3">
    <w:name w:val="index 3"/>
    <w:basedOn w:val="ListNumber2"/>
    <w:next w:val="Normal"/>
    <w:semiHidden/>
    <w:rsid w:val="00002413"/>
    <w:pPr>
      <w:numPr>
        <w:numId w:val="0"/>
      </w:numPr>
      <w:tabs>
        <w:tab w:val="right" w:leader="dot" w:pos="4176"/>
      </w:tabs>
    </w:pPr>
  </w:style>
  <w:style w:type="paragraph" w:styleId="ListNumber2">
    <w:name w:val="List Number 2"/>
    <w:basedOn w:val="List2"/>
    <w:rsid w:val="00002413"/>
    <w:pPr>
      <w:numPr>
        <w:numId w:val="10"/>
      </w:numPr>
      <w:tabs>
        <w:tab w:val="clear" w:pos="1060"/>
      </w:tabs>
    </w:pPr>
  </w:style>
  <w:style w:type="paragraph" w:customStyle="1" w:styleId="MarginNote">
    <w:name w:val="Margin Note"/>
    <w:basedOn w:val="BodyText"/>
    <w:rsid w:val="00002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4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413"/>
    <w:rPr>
      <w:sz w:val="32"/>
    </w:rPr>
  </w:style>
  <w:style w:type="paragraph" w:customStyle="1" w:styleId="HeadingProcedure">
    <w:name w:val="Heading Procedure"/>
    <w:basedOn w:val="HeadingBase"/>
    <w:next w:val="Normal"/>
    <w:rsid w:val="00002413"/>
    <w:pPr>
      <w:tabs>
        <w:tab w:val="left" w:pos="0"/>
      </w:tabs>
      <w:spacing w:before="120" w:after="60"/>
    </w:pPr>
    <w:rPr>
      <w:i/>
      <w:color w:val="918585"/>
      <w:sz w:val="22"/>
    </w:rPr>
  </w:style>
  <w:style w:type="paragraph" w:customStyle="1" w:styleId="TableBodyText">
    <w:name w:val="Table Body Text"/>
    <w:basedOn w:val="BodyText"/>
    <w:rsid w:val="00002413"/>
    <w:pPr>
      <w:spacing w:before="60" w:after="60"/>
    </w:pPr>
  </w:style>
  <w:style w:type="paragraph" w:styleId="ListContinue">
    <w:name w:val="List Continue"/>
    <w:basedOn w:val="List"/>
    <w:rsid w:val="00002413"/>
    <w:pPr>
      <w:ind w:firstLine="0"/>
    </w:pPr>
  </w:style>
  <w:style w:type="paragraph" w:customStyle="1" w:styleId="ListNote">
    <w:name w:val="List Note"/>
    <w:basedOn w:val="List"/>
    <w:rsid w:val="00002413"/>
    <w:pPr>
      <w:pBdr>
        <w:top w:val="single" w:sz="6" w:space="2" w:color="918585"/>
        <w:bottom w:val="single" w:sz="6" w:space="2" w:color="918585"/>
      </w:pBdr>
      <w:tabs>
        <w:tab w:val="left" w:pos="1021"/>
      </w:tabs>
      <w:ind w:firstLine="0"/>
    </w:pPr>
  </w:style>
  <w:style w:type="paragraph" w:customStyle="1" w:styleId="Warning">
    <w:name w:val="Warning"/>
    <w:basedOn w:val="BodyText"/>
    <w:rsid w:val="00002413"/>
    <w:pPr>
      <w:shd w:val="clear" w:color="auto" w:fill="D9D9D9"/>
      <w:tabs>
        <w:tab w:val="left" w:pos="992"/>
      </w:tabs>
      <w:ind w:left="119" w:right="119"/>
    </w:pPr>
    <w:rPr>
      <w:sz w:val="20"/>
    </w:rPr>
  </w:style>
  <w:style w:type="paragraph" w:customStyle="1" w:styleId="MarginIcons">
    <w:name w:val="Margin Icons"/>
    <w:basedOn w:val="BodyText"/>
    <w:rsid w:val="00002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413"/>
    <w:rPr>
      <w:rFonts w:ascii="Courier New" w:hAnsi="Courier New"/>
    </w:rPr>
  </w:style>
  <w:style w:type="paragraph" w:customStyle="1" w:styleId="NoteBullet">
    <w:name w:val="Note Bullet"/>
    <w:basedOn w:val="Note"/>
    <w:rsid w:val="00002413"/>
    <w:pPr>
      <w:tabs>
        <w:tab w:val="clear" w:pos="680"/>
      </w:tabs>
      <w:spacing w:before="60" w:after="60"/>
    </w:pPr>
  </w:style>
  <w:style w:type="paragraph" w:customStyle="1" w:styleId="SubHeading2">
    <w:name w:val="SubHeading2"/>
    <w:basedOn w:val="HeadingBase"/>
    <w:rsid w:val="00002413"/>
    <w:pPr>
      <w:spacing w:before="240" w:after="60"/>
    </w:pPr>
    <w:rPr>
      <w:sz w:val="20"/>
    </w:rPr>
  </w:style>
  <w:style w:type="paragraph" w:customStyle="1" w:styleId="SubHeading1">
    <w:name w:val="SubHeading1"/>
    <w:basedOn w:val="HeadingBase"/>
    <w:rsid w:val="00002413"/>
    <w:pPr>
      <w:spacing w:before="240" w:after="60"/>
    </w:pPr>
    <w:rPr>
      <w:color w:val="918585"/>
      <w:sz w:val="22"/>
    </w:rPr>
  </w:style>
  <w:style w:type="paragraph" w:customStyle="1" w:styleId="SideHeading">
    <w:name w:val="Side Heading"/>
    <w:basedOn w:val="HeadingBase"/>
    <w:rsid w:val="00002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413"/>
    <w:pPr>
      <w:tabs>
        <w:tab w:val="num" w:pos="360"/>
      </w:tabs>
    </w:pPr>
  </w:style>
  <w:style w:type="paragraph" w:styleId="PlainText">
    <w:name w:val="Plain Text"/>
    <w:basedOn w:val="Normal"/>
    <w:link w:val="PlainTextChar"/>
    <w:rsid w:val="00002413"/>
    <w:rPr>
      <w:sz w:val="20"/>
    </w:rPr>
  </w:style>
  <w:style w:type="character" w:customStyle="1" w:styleId="PlainTextChar">
    <w:name w:val="Plain Text Char"/>
    <w:basedOn w:val="DefaultParagraphFont"/>
    <w:link w:val="PlainText"/>
    <w:rsid w:val="00002413"/>
    <w:rPr>
      <w:rFonts w:ascii="Courier New" w:eastAsia="Times New Roman" w:hAnsi="Courier New" w:cs="Times New Roman"/>
      <w:sz w:val="20"/>
      <w:szCs w:val="20"/>
      <w:lang w:eastAsia="en-US"/>
    </w:rPr>
  </w:style>
  <w:style w:type="character" w:customStyle="1" w:styleId="MenuOption">
    <w:name w:val="Menu Option"/>
    <w:basedOn w:val="DefaultParagraphFont"/>
    <w:rsid w:val="00002413"/>
    <w:rPr>
      <w:b/>
      <w:smallCaps/>
    </w:rPr>
  </w:style>
  <w:style w:type="paragraph" w:customStyle="1" w:styleId="TableListNumber">
    <w:name w:val="Table List Number"/>
    <w:basedOn w:val="ListNumber"/>
    <w:rsid w:val="00002413"/>
    <w:pPr>
      <w:numPr>
        <w:numId w:val="0"/>
      </w:numPr>
    </w:pPr>
  </w:style>
  <w:style w:type="paragraph" w:styleId="TOC4">
    <w:name w:val="toc 4"/>
    <w:basedOn w:val="TOCBase"/>
    <w:next w:val="Normal"/>
    <w:semiHidden/>
    <w:rsid w:val="00002413"/>
    <w:pPr>
      <w:tabs>
        <w:tab w:val="right" w:leader="dot" w:pos="9071"/>
      </w:tabs>
      <w:ind w:left="1701"/>
    </w:pPr>
  </w:style>
  <w:style w:type="paragraph" w:customStyle="1" w:styleId="ListAlpha">
    <w:name w:val="List Alpha"/>
    <w:basedOn w:val="List"/>
    <w:rsid w:val="00002413"/>
    <w:pPr>
      <w:numPr>
        <w:numId w:val="9"/>
      </w:numPr>
    </w:pPr>
  </w:style>
  <w:style w:type="paragraph" w:customStyle="1" w:styleId="ListAlpha2">
    <w:name w:val="List Alpha 2"/>
    <w:basedOn w:val="List2"/>
    <w:rsid w:val="00002413"/>
    <w:pPr>
      <w:numPr>
        <w:numId w:val="8"/>
      </w:numPr>
    </w:pPr>
  </w:style>
  <w:style w:type="paragraph" w:styleId="List2">
    <w:name w:val="List 2"/>
    <w:basedOn w:val="BodyText"/>
    <w:rsid w:val="00002413"/>
    <w:pPr>
      <w:tabs>
        <w:tab w:val="left" w:pos="680"/>
      </w:tabs>
      <w:spacing w:before="60" w:after="60"/>
      <w:ind w:left="680" w:hanging="340"/>
    </w:pPr>
  </w:style>
  <w:style w:type="paragraph" w:styleId="List3">
    <w:name w:val="List 3"/>
    <w:basedOn w:val="BodyText"/>
    <w:rsid w:val="00002413"/>
    <w:pPr>
      <w:tabs>
        <w:tab w:val="left" w:pos="1021"/>
      </w:tabs>
      <w:spacing w:before="60" w:after="60"/>
      <w:ind w:left="1020" w:hanging="340"/>
    </w:pPr>
  </w:style>
  <w:style w:type="paragraph" w:styleId="List4">
    <w:name w:val="List 4"/>
    <w:basedOn w:val="BodyText"/>
    <w:rsid w:val="00002413"/>
    <w:pPr>
      <w:tabs>
        <w:tab w:val="left" w:pos="1361"/>
      </w:tabs>
      <w:spacing w:before="60" w:after="60"/>
      <w:ind w:left="1361" w:hanging="340"/>
    </w:pPr>
  </w:style>
  <w:style w:type="paragraph" w:styleId="List5">
    <w:name w:val="List 5"/>
    <w:basedOn w:val="BodyText"/>
    <w:rsid w:val="00002413"/>
    <w:pPr>
      <w:tabs>
        <w:tab w:val="left" w:pos="1701"/>
      </w:tabs>
      <w:spacing w:before="60" w:after="60"/>
      <w:ind w:left="1701" w:hanging="340"/>
    </w:pPr>
  </w:style>
  <w:style w:type="paragraph" w:styleId="ListBullet3">
    <w:name w:val="List Bullet 3"/>
    <w:basedOn w:val="List3"/>
    <w:rsid w:val="00002413"/>
    <w:pPr>
      <w:numPr>
        <w:numId w:val="14"/>
      </w:numPr>
      <w:tabs>
        <w:tab w:val="clear" w:pos="1021"/>
      </w:tabs>
      <w:ind w:left="1037" w:hanging="357"/>
    </w:pPr>
  </w:style>
  <w:style w:type="paragraph" w:styleId="ListBullet4">
    <w:name w:val="List Bullet 4"/>
    <w:basedOn w:val="List4"/>
    <w:rsid w:val="00002413"/>
    <w:pPr>
      <w:numPr>
        <w:numId w:val="3"/>
      </w:numPr>
      <w:tabs>
        <w:tab w:val="clear" w:pos="1361"/>
      </w:tabs>
    </w:pPr>
  </w:style>
  <w:style w:type="paragraph" w:styleId="ListBullet5">
    <w:name w:val="List Bullet 5"/>
    <w:basedOn w:val="List5"/>
    <w:rsid w:val="00002413"/>
    <w:pPr>
      <w:numPr>
        <w:numId w:val="4"/>
      </w:numPr>
    </w:pPr>
  </w:style>
  <w:style w:type="paragraph" w:styleId="ListContinue2">
    <w:name w:val="List Continue 2"/>
    <w:basedOn w:val="List2"/>
    <w:rsid w:val="00002413"/>
    <w:pPr>
      <w:ind w:firstLine="0"/>
    </w:pPr>
  </w:style>
  <w:style w:type="paragraph" w:styleId="ListContinue3">
    <w:name w:val="List Continue 3"/>
    <w:basedOn w:val="List3"/>
    <w:rsid w:val="00002413"/>
    <w:pPr>
      <w:ind w:left="1021" w:firstLine="0"/>
    </w:pPr>
  </w:style>
  <w:style w:type="paragraph" w:styleId="ListContinue4">
    <w:name w:val="List Continue 4"/>
    <w:basedOn w:val="List4"/>
    <w:rsid w:val="00002413"/>
    <w:pPr>
      <w:ind w:firstLine="0"/>
    </w:pPr>
  </w:style>
  <w:style w:type="paragraph" w:styleId="ListContinue5">
    <w:name w:val="List Continue 5"/>
    <w:basedOn w:val="List5"/>
    <w:rsid w:val="00002413"/>
    <w:pPr>
      <w:ind w:firstLine="0"/>
    </w:pPr>
  </w:style>
  <w:style w:type="paragraph" w:styleId="ListNumber3">
    <w:name w:val="List Number 3"/>
    <w:basedOn w:val="List3"/>
    <w:rsid w:val="00002413"/>
    <w:pPr>
      <w:numPr>
        <w:numId w:val="5"/>
      </w:numPr>
    </w:pPr>
  </w:style>
  <w:style w:type="paragraph" w:styleId="ListNumber4">
    <w:name w:val="List Number 4"/>
    <w:basedOn w:val="List4"/>
    <w:rsid w:val="00002413"/>
    <w:pPr>
      <w:numPr>
        <w:numId w:val="6"/>
      </w:numPr>
    </w:pPr>
  </w:style>
  <w:style w:type="paragraph" w:styleId="ListNumber5">
    <w:name w:val="List Number 5"/>
    <w:basedOn w:val="List5"/>
    <w:rsid w:val="00002413"/>
    <w:pPr>
      <w:numPr>
        <w:numId w:val="7"/>
      </w:numPr>
    </w:pPr>
  </w:style>
  <w:style w:type="paragraph" w:styleId="BlockText">
    <w:name w:val="Block Text"/>
    <w:basedOn w:val="Normal"/>
    <w:rsid w:val="00002413"/>
    <w:pPr>
      <w:spacing w:after="120"/>
      <w:ind w:left="1440" w:right="1440"/>
    </w:pPr>
  </w:style>
  <w:style w:type="character" w:customStyle="1" w:styleId="Subscript">
    <w:name w:val="Subscript"/>
    <w:basedOn w:val="DefaultParagraphFont"/>
    <w:rsid w:val="00002413"/>
    <w:rPr>
      <w:sz w:val="16"/>
      <w:vertAlign w:val="subscript"/>
    </w:rPr>
  </w:style>
  <w:style w:type="character" w:customStyle="1" w:styleId="Superscript">
    <w:name w:val="Superscript"/>
    <w:basedOn w:val="DefaultParagraphFont"/>
    <w:rsid w:val="00002413"/>
    <w:rPr>
      <w:sz w:val="16"/>
      <w:vertAlign w:val="superscript"/>
    </w:rPr>
  </w:style>
  <w:style w:type="character" w:customStyle="1" w:styleId="Symbols">
    <w:name w:val="Symbols"/>
    <w:basedOn w:val="DefaultParagraphFont"/>
    <w:rsid w:val="00002413"/>
    <w:rPr>
      <w:rFonts w:ascii="Symbol" w:hAnsi="Symbol"/>
    </w:rPr>
  </w:style>
  <w:style w:type="character" w:customStyle="1" w:styleId="MenuOptions">
    <w:name w:val="Menu Options"/>
    <w:basedOn w:val="DefaultParagraphFont"/>
    <w:rsid w:val="00002413"/>
    <w:rPr>
      <w:rFonts w:ascii="Arial Narrow" w:hAnsi="Arial Narrow"/>
      <w:smallCaps/>
    </w:rPr>
  </w:style>
  <w:style w:type="character" w:customStyle="1" w:styleId="Buttons">
    <w:name w:val="Buttons"/>
    <w:basedOn w:val="DefaultParagraphFont"/>
    <w:rsid w:val="00002413"/>
    <w:rPr>
      <w:b/>
    </w:rPr>
  </w:style>
  <w:style w:type="character" w:customStyle="1" w:styleId="Underlined">
    <w:name w:val="Underlined"/>
    <w:basedOn w:val="DefaultParagraphFont"/>
    <w:rsid w:val="00002413"/>
    <w:rPr>
      <w:u w:val="single"/>
    </w:rPr>
  </w:style>
  <w:style w:type="paragraph" w:customStyle="1" w:styleId="TableBodyTextRight">
    <w:name w:val="Table Body Text Right"/>
    <w:basedOn w:val="TableBodyText"/>
    <w:rsid w:val="00002413"/>
    <w:pPr>
      <w:widowControl w:val="0"/>
      <w:autoSpaceDE w:val="0"/>
      <w:autoSpaceDN w:val="0"/>
      <w:adjustRightInd w:val="0"/>
      <w:jc w:val="right"/>
    </w:pPr>
    <w:rPr>
      <w:rFonts w:cs="Arial"/>
      <w:szCs w:val="18"/>
    </w:rPr>
  </w:style>
  <w:style w:type="paragraph" w:customStyle="1" w:styleId="CopyrightText">
    <w:name w:val="Copyright Text"/>
    <w:basedOn w:val="BodyText"/>
    <w:rsid w:val="00002413"/>
    <w:rPr>
      <w:sz w:val="18"/>
    </w:rPr>
  </w:style>
  <w:style w:type="paragraph" w:customStyle="1" w:styleId="BodySmallRight">
    <w:name w:val="Body Small Right"/>
    <w:basedOn w:val="BodyTextRight"/>
    <w:rsid w:val="00002413"/>
    <w:rPr>
      <w:sz w:val="18"/>
      <w:szCs w:val="18"/>
    </w:rPr>
  </w:style>
  <w:style w:type="paragraph" w:customStyle="1" w:styleId="MarginEdition">
    <w:name w:val="Margin Edition"/>
    <w:basedOn w:val="MarginNote"/>
    <w:rsid w:val="00002413"/>
    <w:pPr>
      <w:spacing w:before="0" w:after="0"/>
    </w:pPr>
    <w:rPr>
      <w:rFonts w:ascii="Times New Roman" w:hAnsi="Times New Roman"/>
      <w:color w:val="999999"/>
    </w:rPr>
  </w:style>
  <w:style w:type="paragraph" w:customStyle="1" w:styleId="Spacer">
    <w:name w:val="Spacer"/>
    <w:basedOn w:val="Normal"/>
    <w:rsid w:val="00002413"/>
    <w:rPr>
      <w:sz w:val="2"/>
      <w:szCs w:val="2"/>
    </w:rPr>
  </w:style>
  <w:style w:type="character" w:customStyle="1" w:styleId="Small">
    <w:name w:val="Small"/>
    <w:basedOn w:val="DefaultParagraphFont"/>
    <w:rsid w:val="00002413"/>
    <w:rPr>
      <w:sz w:val="16"/>
    </w:rPr>
  </w:style>
  <w:style w:type="paragraph" w:customStyle="1" w:styleId="WideTable">
    <w:name w:val="Wide Table"/>
    <w:basedOn w:val="Normal"/>
    <w:rsid w:val="00002413"/>
    <w:pPr>
      <w:ind w:left="-1418"/>
    </w:pPr>
    <w:rPr>
      <w:sz w:val="2"/>
      <w:szCs w:val="2"/>
    </w:rPr>
  </w:style>
  <w:style w:type="character" w:styleId="PageNumber">
    <w:name w:val="page number"/>
    <w:basedOn w:val="DefaultParagraphFont"/>
    <w:rsid w:val="00002413"/>
  </w:style>
  <w:style w:type="paragraph" w:styleId="Quote">
    <w:name w:val="Quote"/>
    <w:basedOn w:val="Heading1"/>
    <w:link w:val="QuoteChar"/>
    <w:qFormat/>
    <w:rsid w:val="00002413"/>
    <w:rPr>
      <w:b w:val="0"/>
      <w:sz w:val="72"/>
      <w:szCs w:val="72"/>
      <w:lang w:val="en-NZ"/>
    </w:rPr>
  </w:style>
  <w:style w:type="character" w:customStyle="1" w:styleId="QuoteChar">
    <w:name w:val="Quote Char"/>
    <w:basedOn w:val="DefaultParagraphFont"/>
    <w:link w:val="Quote"/>
    <w:rsid w:val="00002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413"/>
    <w:pPr>
      <w:pageBreakBefore/>
    </w:pPr>
  </w:style>
  <w:style w:type="paragraph" w:customStyle="1" w:styleId="Border">
    <w:name w:val="Border"/>
    <w:basedOn w:val="Normal"/>
    <w:qFormat/>
    <w:rsid w:val="00002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413"/>
    <w:rPr>
      <w:b/>
      <w:bCs/>
      <w:i/>
      <w:iCs/>
      <w:color w:val="auto"/>
    </w:rPr>
  </w:style>
  <w:style w:type="paragraph" w:styleId="IntenseQuote">
    <w:name w:val="Intense Quote"/>
    <w:basedOn w:val="Normal"/>
    <w:next w:val="Normal"/>
    <w:link w:val="IntenseQuoteChar"/>
    <w:uiPriority w:val="30"/>
    <w:qFormat/>
    <w:rsid w:val="00002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4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413"/>
    <w:rPr>
      <w:smallCaps/>
      <w:color w:val="auto"/>
      <w:u w:val="single"/>
    </w:rPr>
  </w:style>
  <w:style w:type="character" w:styleId="IntenseReference">
    <w:name w:val="Intense Reference"/>
    <w:basedOn w:val="DefaultParagraphFont"/>
    <w:uiPriority w:val="32"/>
    <w:qFormat/>
    <w:rsid w:val="00002413"/>
    <w:rPr>
      <w:b/>
      <w:bCs/>
      <w:smallCaps/>
      <w:color w:val="auto"/>
      <w:spacing w:val="5"/>
      <w:u w:val="single"/>
    </w:rPr>
  </w:style>
  <w:style w:type="paragraph" w:customStyle="1" w:styleId="2ColumnHeading">
    <w:name w:val="2Column Heading"/>
    <w:basedOn w:val="BodyText"/>
    <w:qFormat/>
    <w:rsid w:val="00002413"/>
    <w:pPr>
      <w:spacing w:after="60"/>
      <w:ind w:left="-2268"/>
    </w:pPr>
    <w:rPr>
      <w:b/>
    </w:rPr>
  </w:style>
  <w:style w:type="paragraph" w:customStyle="1" w:styleId="Heading1TOC">
    <w:name w:val="Heading1 TOC"/>
    <w:basedOn w:val="Normal"/>
    <w:qFormat/>
    <w:rsid w:val="00002413"/>
    <w:pPr>
      <w:spacing w:before="240" w:after="120"/>
    </w:pPr>
    <w:rPr>
      <w:rFonts w:ascii="Times New Roman" w:hAnsi="Times New Roman"/>
      <w:b/>
      <w:sz w:val="32"/>
    </w:rPr>
  </w:style>
  <w:style w:type="paragraph" w:customStyle="1" w:styleId="Heading2TOC">
    <w:name w:val="Heading2 TOC"/>
    <w:basedOn w:val="Normal"/>
    <w:qFormat/>
    <w:rsid w:val="00002413"/>
    <w:pPr>
      <w:spacing w:before="240" w:after="60"/>
    </w:pPr>
    <w:rPr>
      <w:rFonts w:ascii="Times New Roman" w:hAnsi="Times New Roman"/>
      <w:b/>
      <w:sz w:val="28"/>
    </w:rPr>
  </w:style>
  <w:style w:type="character" w:customStyle="1" w:styleId="Underline">
    <w:name w:val="Underline"/>
    <w:basedOn w:val="DefaultParagraphFont"/>
    <w:qFormat/>
    <w:rsid w:val="00002413"/>
    <w:rPr>
      <w:u w:val="single"/>
    </w:rPr>
  </w:style>
  <w:style w:type="character" w:customStyle="1" w:styleId="BoldandItalics">
    <w:name w:val="Bold and Italics"/>
    <w:qFormat/>
    <w:rsid w:val="00002413"/>
    <w:rPr>
      <w:b/>
      <w:i/>
      <w:u w:val="none"/>
    </w:rPr>
  </w:style>
  <w:style w:type="paragraph" w:styleId="BalloonText">
    <w:name w:val="Balloon Text"/>
    <w:basedOn w:val="Normal"/>
    <w:link w:val="BalloonTextChar"/>
    <w:rsid w:val="00002413"/>
    <w:rPr>
      <w:rFonts w:ascii="Tahoma" w:hAnsi="Tahoma" w:cs="Tahoma"/>
      <w:sz w:val="16"/>
      <w:szCs w:val="16"/>
    </w:rPr>
  </w:style>
  <w:style w:type="character" w:customStyle="1" w:styleId="BalloonTextChar">
    <w:name w:val="Balloon Text Char"/>
    <w:basedOn w:val="DefaultParagraphFont"/>
    <w:link w:val="BalloonText"/>
    <w:rsid w:val="000024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4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4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413"/>
    <w:rPr>
      <w:b/>
      <w:color w:val="660033"/>
      <w:spacing w:val="0"/>
    </w:rPr>
  </w:style>
  <w:style w:type="paragraph" w:customStyle="1" w:styleId="Nameditemlist">
    <w:name w:val="Named item list"/>
    <w:basedOn w:val="BodyText"/>
    <w:qFormat/>
    <w:rsid w:val="00002413"/>
    <w:pPr>
      <w:tabs>
        <w:tab w:val="left" w:pos="2835"/>
      </w:tabs>
      <w:ind w:left="2835" w:hanging="2835"/>
    </w:pPr>
  </w:style>
  <w:style w:type="paragraph" w:customStyle="1" w:styleId="BodyTextnopadding">
    <w:name w:val="Body Text no padding"/>
    <w:basedOn w:val="BodyText"/>
    <w:qFormat/>
    <w:rsid w:val="00002413"/>
    <w:pPr>
      <w:spacing w:before="0" w:after="0"/>
    </w:pPr>
  </w:style>
  <w:style w:type="paragraph" w:customStyle="1" w:styleId="BodyTextBold">
    <w:name w:val="Body Text Bold"/>
    <w:basedOn w:val="BodyText"/>
    <w:qFormat/>
    <w:rsid w:val="00002413"/>
    <w:rPr>
      <w:b/>
    </w:rPr>
  </w:style>
  <w:style w:type="character" w:styleId="Hyperlink">
    <w:name w:val="Hyperlink"/>
    <w:basedOn w:val="DefaultParagraphFont"/>
    <w:uiPriority w:val="99"/>
    <w:unhideWhenUsed/>
    <w:rsid w:val="006400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6708</Characters>
  <Application>Microsoft Office Word</Application>
  <DocSecurity>0</DocSecurity>
  <Lines>191</Lines>
  <Paragraphs>117</Paragraphs>
  <ScaleCrop>false</ScaleCrop>
  <Company>Author-it Software Corporation Ltd.</Company>
  <LinksUpToDate>false</LinksUpToDate>
  <CharactersWithSpaces>7632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HLTPOP021 Plan a population health project</dc:title>
  <dc:subject>Approved</dc:subject>
  <dc:creator>HumanAbility</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