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FAB" w:rsidP="00703FAB">
      <w:pPr>
        <w:pStyle w:val="Title"/>
      </w:pPr>
      <w:r>
        <w:fldChar w:fldCharType="begin"/>
      </w:r>
      <w:r>
        <w:instrText xml:space="preserve"> TITLE   \* MERGEFORMAT </w:instrText>
      </w:r>
      <w:r>
        <w:fldChar w:fldCharType="separate"/>
      </w:r>
      <w:r>
        <w:t>Assessment Requirements for HLTPOP020 Work with the community to identify health needs</w:t>
      </w:r>
      <w:r>
        <w:fldChar w:fldCharType="end"/>
      </w:r>
    </w:p>
    <w:p w:rsidR="00703FAB" w:rsidP="00703FAB">
      <w:pPr>
        <w:pStyle w:val="Version"/>
        <w:sectPr w:rsidSect="002858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81B" w:rsidP="0028581B">
      <w:pPr>
        <w:pStyle w:val="SuperHeading"/>
      </w:pPr>
      <w:r w:rsidRPr="0028581B">
        <w:t>Assessment Requirements for HLTPOP020 Work with the community to identify health needs</w:t>
      </w:r>
    </w:p>
    <w:p w:rsidR="00000000" w:rsidRPr="0028581B" w:rsidP="0028581B">
      <w:pPr>
        <w:pStyle w:val="Heading1"/>
      </w:pPr>
      <w:bookmarkStart w:id="1" w:name="O_827128"/>
      <w:bookmarkEnd w:id="1"/>
      <w:r w:rsidRPr="0028581B">
        <w:t>Modification History</w:t>
      </w:r>
    </w:p>
    <w:tbl>
      <w:tblPr>
        <w:tblW w:w="0" w:type="auto"/>
        <w:tblLayout w:type="fixed"/>
        <w:tblCellMar>
          <w:left w:w="62" w:type="dxa"/>
          <w:right w:w="62" w:type="dxa"/>
        </w:tblCellMar>
        <w:tblLook w:val="0000"/>
      </w:tblPr>
      <w:tblGrid>
        <w:gridCol w:w="2790"/>
        <w:gridCol w:w="6344"/>
      </w:tblGrid>
      <w:tr w:rsidTr="0028581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81B" w:rsidP="0028581B">
            <w:pPr>
              <w:pStyle w:val="BodyText"/>
            </w:pPr>
            <w:r w:rsidRPr="0028581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81B">
            <w:pPr>
              <w:pStyle w:val="BodyText"/>
              <w:rPr>
                <w:lang w:val="en-NZ"/>
              </w:rPr>
            </w:pPr>
            <w:r w:rsidRPr="0028581B">
              <w:rPr>
                <w:rStyle w:val="SpecialBold"/>
              </w:rPr>
              <w:t>Comments</w:t>
            </w:r>
          </w:p>
        </w:tc>
      </w:tr>
      <w:tr w:rsidTr="0028581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81B">
            <w:pPr>
              <w:pStyle w:val="BodyText"/>
              <w:rPr>
                <w:lang w:val="en-NZ"/>
              </w:rPr>
            </w:pPr>
            <w:r w:rsidRPr="0028581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81B" w:rsidP="0028581B">
            <w:pPr>
              <w:pStyle w:val="BodyText"/>
            </w:pPr>
            <w:r w:rsidRPr="0028581B">
              <w:t xml:space="preserve">This version was released in </w:t>
            </w:r>
            <w:r w:rsidRPr="0028581B">
              <w:rPr>
                <w:rStyle w:val="Emphasis"/>
              </w:rPr>
              <w:t>HLT Health Training Package release 3.0</w:t>
            </w:r>
            <w:r w:rsidRPr="0028581B">
              <w:t xml:space="preserve"> and meets the requirements of the 2012 Standards for Training Packages.</w:t>
            </w:r>
          </w:p>
          <w:p w:rsidR="00000000" w:rsidRPr="0028581B" w:rsidP="0028581B">
            <w:pPr>
              <w:pStyle w:val="BodyText"/>
            </w:pPr>
          </w:p>
          <w:p w:rsidR="00000000" w:rsidRPr="0028581B" w:rsidP="0028581B">
            <w:pPr>
              <w:pStyle w:val="BodyText"/>
            </w:pPr>
            <w:r w:rsidRPr="0028581B">
              <w:t>Minor changes to the elements and performance criteria. New evidence requirements for assessment, including volume and frequency requirements. Minor changes to knowledge evidence.</w:t>
            </w:r>
          </w:p>
          <w:p w:rsidR="00000000" w:rsidRPr="0028581B" w:rsidP="0028581B">
            <w:pPr>
              <w:pStyle w:val="BodyText"/>
            </w:pPr>
          </w:p>
          <w:p w:rsidR="00000000" w:rsidRPr="0028581B" w:rsidP="0028581B">
            <w:pPr>
              <w:pStyle w:val="BodyText"/>
            </w:pPr>
            <w:r w:rsidRPr="0028581B">
              <w:t>S</w:t>
            </w:r>
            <w:r w:rsidRPr="0028581B">
              <w:t>upersedes HLTPOP502C</w:t>
            </w:r>
          </w:p>
        </w:tc>
      </w:tr>
    </w:tbl>
    <w:p w:rsidR="00000000" w:rsidRPr="0028581B" w:rsidP="0028581B">
      <w:pPr>
        <w:pStyle w:val="BodyText"/>
      </w:pPr>
    </w:p>
    <w:p w:rsidR="00000000" w:rsidRPr="0028581B" w:rsidP="0028581B">
      <w:pPr>
        <w:pStyle w:val="AllowPageBreak"/>
      </w:pPr>
    </w:p>
    <w:p w:rsidR="00000000" w:rsidRPr="0028581B" w:rsidP="0028581B">
      <w:pPr>
        <w:pStyle w:val="Heading1"/>
      </w:pPr>
      <w:bookmarkStart w:id="2" w:name="O_827129"/>
      <w:bookmarkEnd w:id="2"/>
      <w:r w:rsidRPr="0028581B">
        <w:t>Performance Evidence</w:t>
      </w:r>
    </w:p>
    <w:p w:rsidR="00000000" w:rsidRPr="0028581B" w:rsidP="00703FAB">
      <w:pPr>
        <w:pStyle w:val="BodyText"/>
      </w:pPr>
      <w:r w:rsidRPr="0028581B">
        <w:t>The candidate must show evidence of the ability to complete tasks outlined in the elements and performance criteria of this unit, manage tasks and manage contingencies in the context of the job r</w:t>
      </w:r>
      <w:r w:rsidRPr="0028581B">
        <w:t>ole. There must be demonstrated evidence that the candidate has:</w:t>
      </w:r>
    </w:p>
    <w:p w:rsidR="00000000" w:rsidRPr="0028581B" w:rsidP="0028581B">
      <w:pPr>
        <w:pStyle w:val="ListBullet"/>
      </w:pPr>
      <w:r w:rsidRPr="0028581B">
        <w:t>facilitated at least 2 communities to identify, define and prioritise their own health needs including:</w:t>
      </w:r>
    </w:p>
    <w:p w:rsidR="00000000" w:rsidRPr="0028581B" w:rsidP="0028581B">
      <w:pPr>
        <w:pStyle w:val="ListBullet2"/>
      </w:pPr>
      <w:r w:rsidRPr="0028581B">
        <w:t>facilitating consultation between community and experts to identify and review literature and data to determine and understand causes and potential interventions</w:t>
      </w:r>
    </w:p>
    <w:p w:rsidR="00000000" w:rsidRPr="0028581B" w:rsidP="0028581B">
      <w:pPr>
        <w:pStyle w:val="ListBullet2"/>
      </w:pPr>
      <w:r w:rsidRPr="0028581B">
        <w:t>recommending at least 2 activities that would build the ongoing capacity of the community to i</w:t>
      </w:r>
      <w:r w:rsidRPr="0028581B">
        <w:t>dentify their health needs.</w:t>
      </w:r>
    </w:p>
    <w:p w:rsidR="00000000" w:rsidRPr="0028581B" w:rsidP="0028581B">
      <w:pPr>
        <w:pStyle w:val="AllowPageBreak"/>
      </w:pPr>
    </w:p>
    <w:p w:rsidR="00000000" w:rsidRPr="0028581B" w:rsidP="0028581B">
      <w:pPr>
        <w:pStyle w:val="Heading1"/>
      </w:pPr>
      <w:bookmarkStart w:id="3" w:name="O_827130"/>
      <w:bookmarkEnd w:id="3"/>
      <w:r w:rsidRPr="0028581B">
        <w:t>Knowledge Evidence</w:t>
      </w:r>
    </w:p>
    <w:p w:rsidR="00000000" w:rsidRPr="0028581B" w:rsidP="00703FAB">
      <w:pPr>
        <w:pStyle w:val="BodyText"/>
      </w:pPr>
      <w:r w:rsidRPr="0028581B">
        <w:t>The candidate must be able to demonstrate essential knowledge required to effectively complete tasks outlined in the elements and performance criteria of this unit, manage tasks and manage con</w:t>
      </w:r>
      <w:r w:rsidRPr="0028581B">
        <w:t>tingencies in the context of the work role. This includes knowledge of:</w:t>
      </w:r>
    </w:p>
    <w:p w:rsidR="00000000" w:rsidRPr="0028581B" w:rsidP="0028581B">
      <w:pPr>
        <w:pStyle w:val="ListBullet"/>
      </w:pPr>
      <w:r w:rsidRPr="0028581B">
        <w:t>legal and organisation requirements relating to identifying and assessing the health needs of a community, including:</w:t>
      </w:r>
    </w:p>
    <w:p w:rsidR="00000000" w:rsidRPr="0028581B" w:rsidP="0028581B">
      <w:pPr>
        <w:pStyle w:val="ListBullet2"/>
      </w:pPr>
      <w:r w:rsidRPr="0028581B">
        <w:t>ethical considerations</w:t>
      </w:r>
    </w:p>
    <w:p w:rsidR="00000000" w:rsidRPr="0028581B" w:rsidP="0028581B">
      <w:pPr>
        <w:pStyle w:val="ListBullet2"/>
      </w:pPr>
      <w:r w:rsidRPr="0028581B">
        <w:t>duty of care</w:t>
      </w:r>
    </w:p>
    <w:p w:rsidR="00000000" w:rsidRPr="0028581B" w:rsidP="0028581B">
      <w:pPr>
        <w:pStyle w:val="ListBullet2"/>
      </w:pPr>
      <w:r w:rsidRPr="0028581B">
        <w:t xml:space="preserve">equity issues in population </w:t>
      </w:r>
      <w:r w:rsidRPr="0028581B">
        <w:t>health</w:t>
      </w:r>
    </w:p>
    <w:p w:rsidR="00000000" w:rsidRPr="0028581B" w:rsidP="0028581B">
      <w:pPr>
        <w:pStyle w:val="ListBullet2"/>
      </w:pPr>
      <w:r w:rsidRPr="0028581B">
        <w:t>evidence-based practice</w:t>
      </w:r>
    </w:p>
    <w:p w:rsidR="00000000" w:rsidRPr="0028581B" w:rsidP="0028581B">
      <w:pPr>
        <w:pStyle w:val="ListBullet2"/>
      </w:pPr>
      <w:r w:rsidRPr="0028581B">
        <w:t xml:space="preserve">relevant international charters/declarations and documents </w:t>
      </w:r>
    </w:p>
    <w:p w:rsidR="00000000" w:rsidRPr="0028581B" w:rsidP="0028581B">
      <w:pPr>
        <w:pStyle w:val="ListBullet2"/>
      </w:pPr>
      <w:r w:rsidRPr="0028581B">
        <w:t>national, State/Territory and local health policies, goals, targets and priorities</w:t>
      </w:r>
    </w:p>
    <w:p w:rsidR="00000000" w:rsidRPr="0028581B" w:rsidP="0028581B">
      <w:pPr>
        <w:pStyle w:val="ListBullet2"/>
      </w:pPr>
      <w:r w:rsidRPr="0028581B">
        <w:t>organisation standards, policies and procedures, including scope of own role and r</w:t>
      </w:r>
      <w:r w:rsidRPr="0028581B">
        <w:t>esponsibilities</w:t>
      </w:r>
    </w:p>
    <w:p w:rsidR="00000000" w:rsidRPr="0028581B" w:rsidP="0028581B">
      <w:pPr>
        <w:pStyle w:val="ListBullet2"/>
      </w:pPr>
      <w:r w:rsidRPr="0028581B">
        <w:t>stakeholders or organisations for collaborative partnerships</w:t>
      </w:r>
    </w:p>
    <w:p w:rsidR="00000000" w:rsidRPr="0028581B" w:rsidP="0028581B">
      <w:pPr>
        <w:pStyle w:val="ListBullet"/>
      </w:pPr>
      <w:r w:rsidRPr="0028581B">
        <w:t xml:space="preserve">strategies and activities that build the ongoing capacity of the community to identify their health needs </w:t>
      </w:r>
    </w:p>
    <w:p w:rsidR="00000000" w:rsidRPr="0028581B" w:rsidP="0028581B">
      <w:pPr>
        <w:pStyle w:val="ListBullet"/>
      </w:pPr>
      <w:r w:rsidRPr="0028581B">
        <w:t>theory and practice of population health, including health promotion, and health protection and prevention of communicable and non-communicable diseases relating to identifying health needs</w:t>
      </w:r>
    </w:p>
    <w:p w:rsidR="00000000" w:rsidRPr="0028581B" w:rsidP="0028581B">
      <w:pPr>
        <w:pStyle w:val="ListBullet"/>
      </w:pPr>
      <w:r w:rsidRPr="0028581B">
        <w:t>principles and techniques of consultation and participation</w:t>
      </w:r>
    </w:p>
    <w:p w:rsidR="00000000" w:rsidRPr="0028581B" w:rsidP="0028581B">
      <w:pPr>
        <w:pStyle w:val="ListBullet"/>
      </w:pPr>
      <w:r w:rsidRPr="0028581B">
        <w:t>social</w:t>
      </w:r>
      <w:r w:rsidRPr="0028581B">
        <w:t xml:space="preserve"> change and advocacy processes</w:t>
      </w:r>
    </w:p>
    <w:p w:rsidR="00000000" w:rsidRPr="0028581B" w:rsidP="0028581B">
      <w:pPr>
        <w:pStyle w:val="ListBullet"/>
      </w:pPr>
      <w:r w:rsidRPr="0028581B">
        <w:t>difference between and examples of qualitative and quantitative data</w:t>
      </w:r>
    </w:p>
    <w:p w:rsidR="00000000" w:rsidRPr="0028581B" w:rsidP="0028581B">
      <w:pPr>
        <w:pStyle w:val="ListBullet"/>
      </w:pPr>
      <w:r w:rsidRPr="0028581B">
        <w:t>stages of health needs assessment</w:t>
      </w:r>
    </w:p>
    <w:p w:rsidR="00000000" w:rsidRPr="0028581B" w:rsidP="0028581B">
      <w:pPr>
        <w:pStyle w:val="ListBullet"/>
      </w:pPr>
      <w:r w:rsidRPr="0028581B">
        <w:t>types of needs, including:</w:t>
      </w:r>
    </w:p>
    <w:p w:rsidR="00000000" w:rsidRPr="0028581B" w:rsidP="0028581B">
      <w:pPr>
        <w:pStyle w:val="ListBullet2"/>
      </w:pPr>
      <w:r w:rsidRPr="0028581B">
        <w:t>normative need (based on expert opinion)</w:t>
      </w:r>
    </w:p>
    <w:p w:rsidR="00000000" w:rsidRPr="0028581B" w:rsidP="0028581B">
      <w:pPr>
        <w:pStyle w:val="ListBullet2"/>
      </w:pPr>
      <w:r w:rsidRPr="0028581B">
        <w:t>expressed need (based on inferences made from observa</w:t>
      </w:r>
      <w:r w:rsidRPr="0028581B">
        <w:t>tion of use of health services)</w:t>
      </w:r>
    </w:p>
    <w:p w:rsidR="00000000" w:rsidRPr="0028581B" w:rsidP="0028581B">
      <w:pPr>
        <w:pStyle w:val="ListBullet2"/>
      </w:pPr>
      <w:r w:rsidRPr="0028581B">
        <w:t>comparative need (base on examining the services provided in a similar communities)</w:t>
      </w:r>
    </w:p>
    <w:p w:rsidR="00000000" w:rsidRPr="0028581B" w:rsidP="0028581B">
      <w:pPr>
        <w:pStyle w:val="ListBullet2"/>
      </w:pPr>
      <w:r w:rsidRPr="0028581B">
        <w:t>felt need (based on what members of the community say they need)</w:t>
      </w:r>
    </w:p>
    <w:p w:rsidR="00000000" w:rsidRPr="0028581B" w:rsidP="0028581B">
      <w:pPr>
        <w:pStyle w:val="ListBullet"/>
      </w:pPr>
      <w:r w:rsidRPr="0028581B">
        <w:t>sources of information and processes for critical appraisal of literature</w:t>
      </w:r>
    </w:p>
    <w:p w:rsidR="00000000" w:rsidRPr="0028581B" w:rsidP="0028581B">
      <w:pPr>
        <w:pStyle w:val="ListBullet"/>
      </w:pPr>
      <w:r w:rsidRPr="0028581B">
        <w:t>common health problems of a community and causal pathways, including the following components:</w:t>
      </w:r>
    </w:p>
    <w:p w:rsidR="00000000" w:rsidRPr="0028581B" w:rsidP="0028581B">
      <w:pPr>
        <w:pStyle w:val="ListBullet2"/>
      </w:pPr>
      <w:r w:rsidRPr="0028581B">
        <w:t>risk markers (identify the target group, outlines the characteristics associated with occurrence of problem but do not necessarily directly contribute to it)</w:t>
      </w:r>
    </w:p>
    <w:p w:rsidR="00000000" w:rsidRPr="0028581B" w:rsidP="0028581B">
      <w:pPr>
        <w:pStyle w:val="ListBullet2"/>
      </w:pPr>
      <w:r w:rsidRPr="0028581B">
        <w:t>ri</w:t>
      </w:r>
      <w:r w:rsidRPr="0028581B">
        <w:t>sk factors (directly account for why the problem is occurring)</w:t>
      </w:r>
    </w:p>
    <w:p w:rsidR="00000000" w:rsidRPr="0028581B" w:rsidP="0028581B">
      <w:pPr>
        <w:pStyle w:val="ListBullet2"/>
      </w:pPr>
      <w:r w:rsidRPr="0028581B">
        <w:t>contributing factors (contribute to or account for the risk factors and could be sorted out into predisposing factors, enabling factors and reinforcing factors).</w:t>
      </w:r>
    </w:p>
    <w:p w:rsidR="00000000" w:rsidRPr="0028581B" w:rsidP="0028581B">
      <w:pPr>
        <w:pStyle w:val="AllowPageBreak"/>
      </w:pPr>
    </w:p>
    <w:p w:rsidR="00000000" w:rsidRPr="0028581B" w:rsidP="0028581B">
      <w:pPr>
        <w:pStyle w:val="Heading1"/>
      </w:pPr>
      <w:bookmarkStart w:id="4" w:name="O_827133"/>
      <w:bookmarkEnd w:id="4"/>
      <w:r w:rsidRPr="0028581B">
        <w:t>Assessment Conditions</w:t>
      </w:r>
    </w:p>
    <w:p w:rsidR="00000000" w:rsidRPr="0028581B" w:rsidP="00703FAB">
      <w:pPr>
        <w:pStyle w:val="BodyText"/>
      </w:pPr>
      <w:r w:rsidRPr="0028581B">
        <w:t>Skills must have been demonstrated in the workplace or in a simulated environment that reflects workplace conditions. Where simulation is used, it must reflect real working conditions by modelling industry operating conditions and con</w:t>
      </w:r>
      <w:r w:rsidRPr="0028581B">
        <w:t xml:space="preserve">tingencies as well as using suitable facilities, equipment and resources. </w:t>
      </w:r>
    </w:p>
    <w:p w:rsidR="00000000" w:rsidRPr="0028581B" w:rsidP="00703FAB">
      <w:pPr>
        <w:pStyle w:val="BodyText"/>
      </w:pPr>
      <w:r w:rsidRPr="0028581B">
        <w:t>Assessors must satisfy the Standards for Registered Training Organisations (RTOs) 2015/AQTF mandatory competency requirements for assessors.</w:t>
      </w:r>
    </w:p>
    <w:p w:rsidR="00000000" w:rsidRPr="0028581B" w:rsidP="0028581B">
      <w:pPr>
        <w:pStyle w:val="Heading1"/>
      </w:pPr>
      <w:bookmarkStart w:id="5" w:name="O_827151"/>
      <w:bookmarkEnd w:id="5"/>
      <w:r w:rsidRPr="0028581B">
        <w:t>Links</w:t>
      </w:r>
    </w:p>
    <w:p w:rsidR="00000000" w:rsidRPr="0028581B" w:rsidP="00703FAB">
      <w:pPr>
        <w:pStyle w:val="BodyText"/>
      </w:pPr>
      <w:r w:rsidRPr="0028581B">
        <w:t>Companion Volume</w:t>
      </w:r>
      <w:r w:rsidRPr="0028581B">
        <w:t xml:space="preserve"> implementation guides are found in VETNet - </w:t>
      </w:r>
      <w:r>
        <w:fldChar w:fldCharType="begin"/>
      </w:r>
      <w:r>
        <w:instrText xml:space="preserve"> HYPERLINK "https://vetnet.gov.au/Pages/TrainingDocs.aspx?q=ced1390f-48d9-4ab0-bd50-b015e5485705" </w:instrText>
      </w:r>
      <w:r>
        <w:fldChar w:fldCharType="separate"/>
      </w:r>
      <w:r w:rsidRPr="00FA17D1">
        <w:rPr>
          <w:rStyle w:val="Hyperlink"/>
        </w:rPr>
        <w:t>https://vetnet.gov.au/Pages/TrainingDocs.aspx?q=ced1390f-48d9-4ab0-bd50-b015e5485705</w:t>
      </w:r>
      <w:r>
        <w:fldChar w:fldCharType="end"/>
      </w:r>
    </w:p>
    <w:p w:rsidR="00000000" w:rsidRPr="0028581B" w:rsidP="0028581B"/>
    <w:sectPr w:rsidSect="002858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1B" w:rsidRPr="00703FAB" w:rsidP="00703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FAB" w:rsidP="00285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3FAB" w:rsidP="0028581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03FAB" w:rsidP="00285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F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81B" w:rsidRPr="00703FAB" w:rsidP="00703F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FAB" w:rsidRPr="002D2AF8" w:rsidP="0028581B">
    <w:pPr>
      <w:pStyle w:val="Header"/>
      <w:framePr w:wrap="around"/>
    </w:pPr>
    <w:r>
      <w:fldChar w:fldCharType="begin"/>
    </w:r>
    <w:r>
      <w:instrText xml:space="preserve"> TITLE   \* MERGEFORMAT </w:instrText>
    </w:r>
    <w:r>
      <w:fldChar w:fldCharType="separate"/>
    </w:r>
    <w:r>
      <w:t>Assessment Requirements for HLTPOP020 Work with the community to identify health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03FAB" w:rsidP="00285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DAD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2D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DEE7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81B"/>
    <w:pPr>
      <w:spacing w:before="360" w:after="60"/>
      <w:outlineLvl w:val="0"/>
    </w:pPr>
    <w:rPr>
      <w:sz w:val="32"/>
    </w:rPr>
  </w:style>
  <w:style w:type="paragraph" w:styleId="Heading2">
    <w:name w:val="heading 2"/>
    <w:basedOn w:val="HeadingBase"/>
    <w:next w:val="BodyText"/>
    <w:link w:val="Heading2Char"/>
    <w:qFormat/>
    <w:rsid w:val="0028581B"/>
    <w:pPr>
      <w:keepLines/>
      <w:spacing w:before="240" w:after="120"/>
      <w:outlineLvl w:val="1"/>
    </w:pPr>
    <w:rPr>
      <w:sz w:val="28"/>
      <w:szCs w:val="40"/>
    </w:rPr>
  </w:style>
  <w:style w:type="paragraph" w:styleId="Heading3">
    <w:name w:val="heading 3"/>
    <w:basedOn w:val="HeadingBase"/>
    <w:next w:val="BodyText"/>
    <w:link w:val="Heading3Char"/>
    <w:qFormat/>
    <w:rsid w:val="0028581B"/>
    <w:pPr>
      <w:spacing w:before="180" w:after="120"/>
      <w:outlineLvl w:val="2"/>
    </w:pPr>
    <w:rPr>
      <w:spacing w:val="-10"/>
      <w:kern w:val="32"/>
    </w:rPr>
  </w:style>
  <w:style w:type="paragraph" w:styleId="Heading4">
    <w:name w:val="heading 4"/>
    <w:basedOn w:val="HeadingBase"/>
    <w:next w:val="BodyText"/>
    <w:link w:val="Heading4Char"/>
    <w:qFormat/>
    <w:rsid w:val="0028581B"/>
    <w:pPr>
      <w:spacing w:before="160" w:after="120"/>
      <w:outlineLvl w:val="3"/>
    </w:pPr>
    <w:rPr>
      <w:sz w:val="22"/>
    </w:rPr>
  </w:style>
  <w:style w:type="paragraph" w:styleId="Heading5">
    <w:name w:val="heading 5"/>
    <w:basedOn w:val="HeadingBase"/>
    <w:next w:val="Normal"/>
    <w:link w:val="Heading5Char"/>
    <w:qFormat/>
    <w:rsid w:val="0028581B"/>
    <w:pPr>
      <w:spacing w:before="80"/>
      <w:outlineLvl w:val="4"/>
    </w:pPr>
    <w:rPr>
      <w:color w:val="918585"/>
      <w:sz w:val="20"/>
    </w:rPr>
  </w:style>
  <w:style w:type="paragraph" w:styleId="Heading6">
    <w:name w:val="heading 6"/>
    <w:basedOn w:val="HeadingBase"/>
    <w:next w:val="Normal"/>
    <w:link w:val="Heading6Char"/>
    <w:qFormat/>
    <w:rsid w:val="0028581B"/>
    <w:pPr>
      <w:spacing w:before="60"/>
      <w:outlineLvl w:val="5"/>
    </w:pPr>
    <w:rPr>
      <w:color w:val="918585"/>
      <w:sz w:val="20"/>
    </w:rPr>
  </w:style>
  <w:style w:type="paragraph" w:styleId="Heading7">
    <w:name w:val="heading 7"/>
    <w:basedOn w:val="Normal"/>
    <w:next w:val="Normal"/>
    <w:link w:val="Heading7Char"/>
    <w:qFormat/>
    <w:rsid w:val="0028581B"/>
    <w:pPr>
      <w:ind w:left="720"/>
      <w:outlineLvl w:val="6"/>
    </w:pPr>
    <w:rPr>
      <w:i/>
    </w:rPr>
  </w:style>
  <w:style w:type="paragraph" w:styleId="Heading8">
    <w:name w:val="heading 8"/>
    <w:basedOn w:val="Normal"/>
    <w:next w:val="Normal"/>
    <w:link w:val="Heading8Char"/>
    <w:qFormat/>
    <w:rsid w:val="0028581B"/>
    <w:pPr>
      <w:ind w:left="720"/>
      <w:outlineLvl w:val="7"/>
    </w:pPr>
    <w:rPr>
      <w:i/>
    </w:rPr>
  </w:style>
  <w:style w:type="paragraph" w:styleId="Heading9">
    <w:name w:val="heading 9"/>
    <w:basedOn w:val="Normal"/>
    <w:next w:val="Normal"/>
    <w:link w:val="Heading9Char"/>
    <w:qFormat/>
    <w:rsid w:val="0028581B"/>
    <w:pPr>
      <w:ind w:left="720"/>
      <w:outlineLvl w:val="8"/>
    </w:pPr>
    <w:rPr>
      <w:i/>
    </w:rPr>
  </w:style>
  <w:style w:type="character" w:default="1" w:styleId="DefaultParagraphFont">
    <w:name w:val="Default Paragraph Font"/>
    <w:uiPriority w:val="1"/>
    <w:unhideWhenUsed/>
    <w:rsid w:val="00285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81B"/>
  </w:style>
  <w:style w:type="character" w:customStyle="1" w:styleId="Heading1Char">
    <w:name w:val="Heading 1 Char"/>
    <w:basedOn w:val="DefaultParagraphFont"/>
    <w:link w:val="Heading1"/>
    <w:rsid w:val="0028581B"/>
    <w:rPr>
      <w:rFonts w:ascii="Times New Roman" w:eastAsia="Times New Roman" w:hAnsi="Times New Roman" w:cs="Times New Roman"/>
      <w:b/>
      <w:sz w:val="32"/>
      <w:szCs w:val="20"/>
      <w:lang w:eastAsia="en-US"/>
    </w:rPr>
  </w:style>
  <w:style w:type="paragraph" w:styleId="BodyText">
    <w:name w:val="Body Text"/>
    <w:basedOn w:val="Normal"/>
    <w:link w:val="BodyTextChar"/>
    <w:rsid w:val="00285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81B"/>
    <w:rPr>
      <w:rFonts w:ascii="Times New Roman" w:eastAsia="Times New Roman" w:hAnsi="Times New Roman" w:cs="Times New Roman"/>
      <w:sz w:val="24"/>
      <w:lang w:eastAsia="en-US"/>
    </w:rPr>
  </w:style>
  <w:style w:type="paragraph" w:styleId="ListBullet">
    <w:name w:val="List Bullet"/>
    <w:basedOn w:val="List"/>
    <w:rsid w:val="0028581B"/>
    <w:pPr>
      <w:numPr>
        <w:numId w:val="12"/>
      </w:numPr>
      <w:tabs>
        <w:tab w:val="clear" w:pos="340"/>
      </w:tabs>
      <w:spacing w:before="40" w:after="40"/>
    </w:pPr>
  </w:style>
  <w:style w:type="character" w:customStyle="1" w:styleId="SpecialBold">
    <w:name w:val="Special Bold"/>
    <w:basedOn w:val="DefaultParagraphFont"/>
    <w:rsid w:val="0028581B"/>
    <w:rPr>
      <w:b/>
      <w:spacing w:val="0"/>
    </w:rPr>
  </w:style>
  <w:style w:type="paragraph" w:styleId="ListBullet2">
    <w:name w:val="List Bullet 2"/>
    <w:basedOn w:val="List2"/>
    <w:rsid w:val="0028581B"/>
    <w:pPr>
      <w:numPr>
        <w:numId w:val="13"/>
      </w:numPr>
      <w:tabs>
        <w:tab w:val="clear" w:pos="680"/>
      </w:tabs>
    </w:pPr>
  </w:style>
  <w:style w:type="character" w:styleId="Emphasis">
    <w:name w:val="Emphasis"/>
    <w:basedOn w:val="DefaultParagraphFont"/>
    <w:qFormat/>
    <w:rsid w:val="0028581B"/>
    <w:rPr>
      <w:i/>
    </w:rPr>
  </w:style>
  <w:style w:type="paragraph" w:customStyle="1" w:styleId="SuperHeading">
    <w:name w:val="SuperHeading"/>
    <w:basedOn w:val="Normal"/>
    <w:rsid w:val="0028581B"/>
    <w:pPr>
      <w:spacing w:before="240" w:after="120"/>
      <w:outlineLvl w:val="0"/>
    </w:pPr>
    <w:rPr>
      <w:rFonts w:ascii="Times New Roman" w:hAnsi="Times New Roman"/>
      <w:b/>
      <w:sz w:val="32"/>
    </w:rPr>
  </w:style>
  <w:style w:type="paragraph" w:customStyle="1" w:styleId="AllowPageBreak">
    <w:name w:val="AllowPageBreak"/>
    <w:rsid w:val="00285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81B"/>
    <w:rPr>
      <w:rFonts w:ascii="Courier New" w:eastAsia="Times New Roman" w:hAnsi="Courier New" w:cs="Times New Roman"/>
      <w:i/>
      <w:szCs w:val="20"/>
      <w:lang w:eastAsia="en-US"/>
    </w:rPr>
  </w:style>
  <w:style w:type="paragraph" w:customStyle="1" w:styleId="HeadingBase">
    <w:name w:val="Heading Base"/>
    <w:rsid w:val="00285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81B"/>
    <w:pPr>
      <w:tabs>
        <w:tab w:val="right" w:leader="dot" w:pos="9072"/>
      </w:tabs>
      <w:ind w:left="567"/>
    </w:pPr>
    <w:rPr>
      <w:szCs w:val="22"/>
    </w:rPr>
  </w:style>
  <w:style w:type="paragraph" w:customStyle="1" w:styleId="TOCBase">
    <w:name w:val="TOC Base"/>
    <w:rsid w:val="00285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81B"/>
    <w:pPr>
      <w:tabs>
        <w:tab w:val="right" w:leader="dot" w:pos="9072"/>
      </w:tabs>
      <w:spacing w:before="40" w:after="40"/>
      <w:ind w:left="284"/>
    </w:pPr>
    <w:rPr>
      <w:rFonts w:ascii="Times New Roman" w:hAnsi="Times New Roman"/>
    </w:rPr>
  </w:style>
  <w:style w:type="paragraph" w:styleId="TOC1">
    <w:name w:val="toc 1"/>
    <w:basedOn w:val="TOCBase"/>
    <w:next w:val="Normal"/>
    <w:rsid w:val="00285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81B"/>
    <w:rPr>
      <w:rFonts w:ascii="Times New Roman" w:eastAsia="Times New Roman" w:hAnsi="Times New Roman" w:cs="Times New Roman"/>
      <w:sz w:val="16"/>
      <w:lang w:eastAsia="en-US"/>
    </w:rPr>
  </w:style>
  <w:style w:type="paragraph" w:styleId="Title">
    <w:name w:val="Title"/>
    <w:basedOn w:val="HeadingBase"/>
    <w:link w:val="TitleChar"/>
    <w:qFormat/>
    <w:rsid w:val="0028581B"/>
    <w:pPr>
      <w:spacing w:before="5040"/>
      <w:jc w:val="center"/>
    </w:pPr>
    <w:rPr>
      <w:sz w:val="48"/>
      <w:szCs w:val="72"/>
      <w:lang w:val="en-US"/>
    </w:rPr>
  </w:style>
  <w:style w:type="character" w:customStyle="1" w:styleId="TitleChar">
    <w:name w:val="Title Char"/>
    <w:basedOn w:val="DefaultParagraphFont"/>
    <w:link w:val="Title"/>
    <w:rsid w:val="00285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81B"/>
    <w:pPr>
      <w:tabs>
        <w:tab w:val="left" w:pos="3600"/>
        <w:tab w:val="left" w:pos="3958"/>
      </w:tabs>
    </w:pPr>
  </w:style>
  <w:style w:type="paragraph" w:styleId="List">
    <w:name w:val="List"/>
    <w:basedOn w:val="BodyText"/>
    <w:next w:val="BodyText"/>
    <w:rsid w:val="0028581B"/>
    <w:pPr>
      <w:tabs>
        <w:tab w:val="left" w:pos="340"/>
      </w:tabs>
      <w:spacing w:before="60" w:after="60"/>
      <w:ind w:left="340" w:hanging="340"/>
    </w:pPr>
  </w:style>
  <w:style w:type="paragraph" w:customStyle="1" w:styleId="Note">
    <w:name w:val="Note"/>
    <w:basedOn w:val="BodyText"/>
    <w:rsid w:val="00285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81B"/>
    <w:pPr>
      <w:framePr w:wrap="auto" w:hAnchor="text" w:y="6049"/>
    </w:pPr>
    <w:rPr>
      <w:color w:val="000000"/>
      <w:sz w:val="40"/>
    </w:rPr>
  </w:style>
  <w:style w:type="paragraph" w:customStyle="1" w:styleId="TOCTitle">
    <w:name w:val="TOCTitle"/>
    <w:basedOn w:val="Heading1"/>
    <w:rsid w:val="0028581B"/>
    <w:pPr>
      <w:spacing w:after="240"/>
      <w:jc w:val="center"/>
      <w:outlineLvl w:val="9"/>
    </w:pPr>
    <w:rPr>
      <w:caps/>
    </w:rPr>
  </w:style>
  <w:style w:type="paragraph" w:customStyle="1" w:styleId="Version">
    <w:name w:val="Version"/>
    <w:rsid w:val="00285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81B"/>
    <w:pPr>
      <w:keepNext w:val="0"/>
      <w:tabs>
        <w:tab w:val="right" w:pos="4176"/>
      </w:tabs>
      <w:ind w:left="198" w:hanging="198"/>
    </w:pPr>
    <w:rPr>
      <w:rFonts w:ascii="Garamond" w:hAnsi="Garamond"/>
    </w:rPr>
  </w:style>
  <w:style w:type="paragraph" w:styleId="IndexHeading">
    <w:name w:val="index heading"/>
    <w:basedOn w:val="Normal"/>
    <w:next w:val="Index1"/>
    <w:semiHidden/>
    <w:rsid w:val="0028581B"/>
    <w:pPr>
      <w:spacing w:before="120" w:after="120"/>
    </w:pPr>
    <w:rPr>
      <w:rFonts w:ascii="Arial" w:hAnsi="Arial"/>
      <w:b/>
      <w:color w:val="918585"/>
      <w:sz w:val="24"/>
    </w:rPr>
  </w:style>
  <w:style w:type="paragraph" w:styleId="Header">
    <w:name w:val="header"/>
    <w:basedOn w:val="Normal"/>
    <w:link w:val="HeaderChar"/>
    <w:rsid w:val="00285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81B"/>
    <w:rPr>
      <w:rFonts w:ascii="Times New Roman" w:eastAsia="Times New Roman" w:hAnsi="Times New Roman" w:cs="Times New Roman"/>
      <w:sz w:val="16"/>
      <w:szCs w:val="20"/>
      <w:lang w:val="en-GB" w:eastAsia="en-US"/>
    </w:rPr>
  </w:style>
  <w:style w:type="paragraph" w:customStyle="1" w:styleId="Chapter">
    <w:name w:val="Chapter"/>
    <w:basedOn w:val="Normal"/>
    <w:rsid w:val="0028581B"/>
    <w:pPr>
      <w:spacing w:before="240"/>
    </w:pPr>
    <w:rPr>
      <w:rFonts w:ascii="Times New Roman" w:hAnsi="Times New Roman"/>
      <w:smallCaps/>
      <w:spacing w:val="80"/>
      <w:sz w:val="28"/>
    </w:rPr>
  </w:style>
  <w:style w:type="paragraph" w:customStyle="1" w:styleId="InChapter">
    <w:name w:val="InChapter"/>
    <w:basedOn w:val="Heading3"/>
    <w:rsid w:val="0028581B"/>
    <w:pPr>
      <w:spacing w:after="240"/>
      <w:outlineLvl w:val="9"/>
    </w:pPr>
    <w:rPr>
      <w:noProof/>
    </w:rPr>
  </w:style>
  <w:style w:type="paragraph" w:styleId="Index2">
    <w:name w:val="index 2"/>
    <w:basedOn w:val="Normal"/>
    <w:next w:val="Normal"/>
    <w:semiHidden/>
    <w:rsid w:val="0028581B"/>
    <w:pPr>
      <w:tabs>
        <w:tab w:val="right" w:pos="4176"/>
      </w:tabs>
      <w:ind w:left="568" w:hanging="284"/>
    </w:pPr>
    <w:rPr>
      <w:rFonts w:ascii="Garamond" w:hAnsi="Garamond"/>
    </w:rPr>
  </w:style>
  <w:style w:type="paragraph" w:customStyle="1" w:styleId="Byline">
    <w:name w:val="Byline"/>
    <w:rsid w:val="00285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81B"/>
    <w:pPr>
      <w:tabs>
        <w:tab w:val="clear" w:pos="3600"/>
        <w:tab w:val="clear" w:pos="3958"/>
      </w:tabs>
      <w:jc w:val="right"/>
    </w:pPr>
  </w:style>
  <w:style w:type="paragraph" w:styleId="Caption">
    <w:name w:val="caption"/>
    <w:basedOn w:val="BodyText"/>
    <w:next w:val="Normal"/>
    <w:qFormat/>
    <w:rsid w:val="0028581B"/>
    <w:pPr>
      <w:framePr w:w="2268" w:hSpace="181" w:vSpace="181" w:wrap="around" w:vAnchor="text" w:hAnchor="page" w:x="1135" w:y="285" w:anchorLock="1"/>
    </w:pPr>
    <w:rPr>
      <w:i/>
    </w:rPr>
  </w:style>
  <w:style w:type="paragraph" w:customStyle="1" w:styleId="MiniTOCTitle">
    <w:name w:val="MiniTOCTitle"/>
    <w:basedOn w:val="Heading4"/>
    <w:rsid w:val="0028581B"/>
    <w:pPr>
      <w:spacing w:before="240"/>
      <w:outlineLvl w:val="9"/>
    </w:pPr>
    <w:rPr>
      <w:noProof/>
      <w:sz w:val="24"/>
    </w:rPr>
  </w:style>
  <w:style w:type="paragraph" w:customStyle="1" w:styleId="MiniTOCItem">
    <w:name w:val="MiniTOCItem"/>
    <w:basedOn w:val="ListBullet"/>
    <w:rsid w:val="0028581B"/>
    <w:pPr>
      <w:numPr>
        <w:numId w:val="0"/>
      </w:numPr>
      <w:tabs>
        <w:tab w:val="right" w:leader="dot" w:pos="6521"/>
      </w:tabs>
      <w:spacing w:before="0" w:after="0"/>
    </w:pPr>
  </w:style>
  <w:style w:type="paragraph" w:customStyle="1" w:styleId="TOFTitle">
    <w:name w:val="TOFTitle"/>
    <w:basedOn w:val="TOCTitle"/>
    <w:rsid w:val="0028581B"/>
  </w:style>
  <w:style w:type="paragraph" w:styleId="TableofFigures">
    <w:name w:val="table of figures"/>
    <w:basedOn w:val="Normal"/>
    <w:next w:val="Normal"/>
    <w:semiHidden/>
    <w:rsid w:val="0028581B"/>
    <w:pPr>
      <w:tabs>
        <w:tab w:val="right" w:leader="dot" w:pos="9072"/>
      </w:tabs>
      <w:ind w:left="970" w:hanging="403"/>
    </w:pPr>
    <w:rPr>
      <w:rFonts w:ascii="Times New Roman" w:hAnsi="Times New Roman"/>
      <w:b/>
    </w:rPr>
  </w:style>
  <w:style w:type="paragraph" w:styleId="ListNumber">
    <w:name w:val="List Number"/>
    <w:basedOn w:val="List"/>
    <w:rsid w:val="0028581B"/>
    <w:pPr>
      <w:numPr>
        <w:numId w:val="15"/>
      </w:numPr>
      <w:tabs>
        <w:tab w:val="clear" w:pos="340"/>
      </w:tabs>
    </w:pPr>
  </w:style>
  <w:style w:type="character" w:customStyle="1" w:styleId="WingdingSymbols">
    <w:name w:val="Wingding Symbols"/>
    <w:rsid w:val="0028581B"/>
    <w:rPr>
      <w:rFonts w:ascii="Wingdings" w:hAnsi="Wingdings"/>
    </w:rPr>
  </w:style>
  <w:style w:type="paragraph" w:customStyle="1" w:styleId="TableHeading">
    <w:name w:val="Table Heading"/>
    <w:basedOn w:val="HeadingBase"/>
    <w:rsid w:val="0028581B"/>
    <w:pPr>
      <w:keepLines/>
      <w:pBdr>
        <w:bottom w:val="single" w:sz="6" w:space="1" w:color="918585"/>
      </w:pBdr>
      <w:spacing w:before="240"/>
    </w:pPr>
  </w:style>
  <w:style w:type="character" w:customStyle="1" w:styleId="HotSpot">
    <w:name w:val="HotSpot"/>
    <w:rsid w:val="0028581B"/>
    <w:rPr>
      <w:color w:val="0033CC"/>
      <w:u w:val="none"/>
    </w:rPr>
  </w:style>
  <w:style w:type="paragraph" w:customStyle="1" w:styleId="BodyTextRight">
    <w:name w:val="Body Text Right"/>
    <w:basedOn w:val="BodyText"/>
    <w:rsid w:val="0028581B"/>
    <w:pPr>
      <w:spacing w:before="0" w:after="0"/>
      <w:jc w:val="right"/>
    </w:pPr>
  </w:style>
  <w:style w:type="paragraph" w:styleId="Index3">
    <w:name w:val="index 3"/>
    <w:basedOn w:val="ListNumber2"/>
    <w:next w:val="Normal"/>
    <w:semiHidden/>
    <w:rsid w:val="0028581B"/>
    <w:pPr>
      <w:numPr>
        <w:numId w:val="0"/>
      </w:numPr>
      <w:tabs>
        <w:tab w:val="right" w:leader="dot" w:pos="4176"/>
      </w:tabs>
    </w:pPr>
  </w:style>
  <w:style w:type="paragraph" w:styleId="ListNumber2">
    <w:name w:val="List Number 2"/>
    <w:basedOn w:val="List2"/>
    <w:rsid w:val="0028581B"/>
    <w:pPr>
      <w:numPr>
        <w:numId w:val="10"/>
      </w:numPr>
      <w:tabs>
        <w:tab w:val="clear" w:pos="1060"/>
      </w:tabs>
    </w:pPr>
  </w:style>
  <w:style w:type="paragraph" w:customStyle="1" w:styleId="MarginNote">
    <w:name w:val="Margin Note"/>
    <w:basedOn w:val="BodyText"/>
    <w:rsid w:val="00285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81B"/>
    <w:rPr>
      <w:sz w:val="32"/>
    </w:rPr>
  </w:style>
  <w:style w:type="paragraph" w:customStyle="1" w:styleId="HeadingProcedure">
    <w:name w:val="Heading Procedure"/>
    <w:basedOn w:val="HeadingBase"/>
    <w:next w:val="Normal"/>
    <w:rsid w:val="0028581B"/>
    <w:pPr>
      <w:tabs>
        <w:tab w:val="left" w:pos="0"/>
      </w:tabs>
      <w:spacing w:before="120" w:after="60"/>
    </w:pPr>
    <w:rPr>
      <w:i/>
      <w:color w:val="918585"/>
      <w:sz w:val="22"/>
    </w:rPr>
  </w:style>
  <w:style w:type="paragraph" w:customStyle="1" w:styleId="TableBodyText">
    <w:name w:val="Table Body Text"/>
    <w:basedOn w:val="BodyText"/>
    <w:rsid w:val="0028581B"/>
    <w:pPr>
      <w:spacing w:before="60" w:after="60"/>
    </w:pPr>
  </w:style>
  <w:style w:type="paragraph" w:styleId="ListContinue">
    <w:name w:val="List Continue"/>
    <w:basedOn w:val="List"/>
    <w:rsid w:val="0028581B"/>
    <w:pPr>
      <w:ind w:firstLine="0"/>
    </w:pPr>
  </w:style>
  <w:style w:type="paragraph" w:customStyle="1" w:styleId="ListNote">
    <w:name w:val="List Note"/>
    <w:basedOn w:val="List"/>
    <w:rsid w:val="0028581B"/>
    <w:pPr>
      <w:pBdr>
        <w:top w:val="single" w:sz="6" w:space="2" w:color="918585"/>
        <w:bottom w:val="single" w:sz="6" w:space="2" w:color="918585"/>
      </w:pBdr>
      <w:tabs>
        <w:tab w:val="left" w:pos="1021"/>
      </w:tabs>
      <w:ind w:firstLine="0"/>
    </w:pPr>
  </w:style>
  <w:style w:type="paragraph" w:customStyle="1" w:styleId="Warning">
    <w:name w:val="Warning"/>
    <w:basedOn w:val="BodyText"/>
    <w:rsid w:val="0028581B"/>
    <w:pPr>
      <w:shd w:val="clear" w:color="auto" w:fill="D9D9D9"/>
      <w:tabs>
        <w:tab w:val="left" w:pos="992"/>
      </w:tabs>
      <w:ind w:left="119" w:right="119"/>
    </w:pPr>
    <w:rPr>
      <w:sz w:val="20"/>
    </w:rPr>
  </w:style>
  <w:style w:type="paragraph" w:customStyle="1" w:styleId="MarginIcons">
    <w:name w:val="Margin Icons"/>
    <w:basedOn w:val="BodyText"/>
    <w:rsid w:val="00285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81B"/>
    <w:rPr>
      <w:rFonts w:ascii="Courier New" w:hAnsi="Courier New"/>
    </w:rPr>
  </w:style>
  <w:style w:type="paragraph" w:customStyle="1" w:styleId="NoteBullet">
    <w:name w:val="Note Bullet"/>
    <w:basedOn w:val="Note"/>
    <w:rsid w:val="0028581B"/>
    <w:pPr>
      <w:tabs>
        <w:tab w:val="clear" w:pos="680"/>
      </w:tabs>
      <w:spacing w:before="60" w:after="60"/>
    </w:pPr>
  </w:style>
  <w:style w:type="paragraph" w:customStyle="1" w:styleId="SubHeading2">
    <w:name w:val="SubHeading2"/>
    <w:basedOn w:val="HeadingBase"/>
    <w:rsid w:val="0028581B"/>
    <w:pPr>
      <w:spacing w:before="240" w:after="60"/>
    </w:pPr>
    <w:rPr>
      <w:sz w:val="20"/>
    </w:rPr>
  </w:style>
  <w:style w:type="paragraph" w:customStyle="1" w:styleId="SubHeading1">
    <w:name w:val="SubHeading1"/>
    <w:basedOn w:val="HeadingBase"/>
    <w:rsid w:val="0028581B"/>
    <w:pPr>
      <w:spacing w:before="240" w:after="60"/>
    </w:pPr>
    <w:rPr>
      <w:color w:val="918585"/>
      <w:sz w:val="22"/>
    </w:rPr>
  </w:style>
  <w:style w:type="paragraph" w:customStyle="1" w:styleId="SideHeading">
    <w:name w:val="Side Heading"/>
    <w:basedOn w:val="HeadingBase"/>
    <w:rsid w:val="00285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81B"/>
    <w:pPr>
      <w:tabs>
        <w:tab w:val="num" w:pos="360"/>
      </w:tabs>
    </w:pPr>
  </w:style>
  <w:style w:type="paragraph" w:styleId="PlainText">
    <w:name w:val="Plain Text"/>
    <w:basedOn w:val="Normal"/>
    <w:link w:val="PlainTextChar"/>
    <w:rsid w:val="0028581B"/>
    <w:rPr>
      <w:sz w:val="20"/>
    </w:rPr>
  </w:style>
  <w:style w:type="character" w:customStyle="1" w:styleId="PlainTextChar">
    <w:name w:val="Plain Text Char"/>
    <w:basedOn w:val="DefaultParagraphFont"/>
    <w:link w:val="PlainText"/>
    <w:rsid w:val="0028581B"/>
    <w:rPr>
      <w:rFonts w:ascii="Courier New" w:eastAsia="Times New Roman" w:hAnsi="Courier New" w:cs="Times New Roman"/>
      <w:sz w:val="20"/>
      <w:szCs w:val="20"/>
      <w:lang w:eastAsia="en-US"/>
    </w:rPr>
  </w:style>
  <w:style w:type="character" w:customStyle="1" w:styleId="MenuOption">
    <w:name w:val="Menu Option"/>
    <w:basedOn w:val="DefaultParagraphFont"/>
    <w:rsid w:val="0028581B"/>
    <w:rPr>
      <w:b/>
      <w:smallCaps/>
    </w:rPr>
  </w:style>
  <w:style w:type="paragraph" w:customStyle="1" w:styleId="TableListNumber">
    <w:name w:val="Table List Number"/>
    <w:basedOn w:val="ListNumber"/>
    <w:rsid w:val="0028581B"/>
    <w:pPr>
      <w:numPr>
        <w:numId w:val="0"/>
      </w:numPr>
    </w:pPr>
  </w:style>
  <w:style w:type="paragraph" w:styleId="TOC4">
    <w:name w:val="toc 4"/>
    <w:basedOn w:val="TOCBase"/>
    <w:next w:val="Normal"/>
    <w:semiHidden/>
    <w:rsid w:val="0028581B"/>
    <w:pPr>
      <w:tabs>
        <w:tab w:val="right" w:leader="dot" w:pos="9071"/>
      </w:tabs>
      <w:ind w:left="1701"/>
    </w:pPr>
  </w:style>
  <w:style w:type="paragraph" w:customStyle="1" w:styleId="ListAlpha">
    <w:name w:val="List Alpha"/>
    <w:basedOn w:val="List"/>
    <w:rsid w:val="0028581B"/>
    <w:pPr>
      <w:numPr>
        <w:numId w:val="9"/>
      </w:numPr>
    </w:pPr>
  </w:style>
  <w:style w:type="paragraph" w:customStyle="1" w:styleId="ListAlpha2">
    <w:name w:val="List Alpha 2"/>
    <w:basedOn w:val="List2"/>
    <w:rsid w:val="0028581B"/>
    <w:pPr>
      <w:numPr>
        <w:numId w:val="8"/>
      </w:numPr>
    </w:pPr>
  </w:style>
  <w:style w:type="paragraph" w:styleId="List2">
    <w:name w:val="List 2"/>
    <w:basedOn w:val="BodyText"/>
    <w:rsid w:val="0028581B"/>
    <w:pPr>
      <w:tabs>
        <w:tab w:val="left" w:pos="680"/>
      </w:tabs>
      <w:spacing w:before="60" w:after="60"/>
      <w:ind w:left="680" w:hanging="340"/>
    </w:pPr>
  </w:style>
  <w:style w:type="paragraph" w:styleId="List3">
    <w:name w:val="List 3"/>
    <w:basedOn w:val="BodyText"/>
    <w:rsid w:val="0028581B"/>
    <w:pPr>
      <w:tabs>
        <w:tab w:val="left" w:pos="1021"/>
      </w:tabs>
      <w:spacing w:before="60" w:after="60"/>
      <w:ind w:left="1020" w:hanging="340"/>
    </w:pPr>
  </w:style>
  <w:style w:type="paragraph" w:styleId="List4">
    <w:name w:val="List 4"/>
    <w:basedOn w:val="BodyText"/>
    <w:rsid w:val="0028581B"/>
    <w:pPr>
      <w:tabs>
        <w:tab w:val="left" w:pos="1361"/>
      </w:tabs>
      <w:spacing w:before="60" w:after="60"/>
      <w:ind w:left="1361" w:hanging="340"/>
    </w:pPr>
  </w:style>
  <w:style w:type="paragraph" w:styleId="List5">
    <w:name w:val="List 5"/>
    <w:basedOn w:val="BodyText"/>
    <w:rsid w:val="0028581B"/>
    <w:pPr>
      <w:tabs>
        <w:tab w:val="left" w:pos="1701"/>
      </w:tabs>
      <w:spacing w:before="60" w:after="60"/>
      <w:ind w:left="1701" w:hanging="340"/>
    </w:pPr>
  </w:style>
  <w:style w:type="paragraph" w:styleId="ListBullet3">
    <w:name w:val="List Bullet 3"/>
    <w:basedOn w:val="List3"/>
    <w:rsid w:val="0028581B"/>
    <w:pPr>
      <w:numPr>
        <w:numId w:val="14"/>
      </w:numPr>
      <w:tabs>
        <w:tab w:val="clear" w:pos="1021"/>
      </w:tabs>
      <w:ind w:left="1037" w:hanging="357"/>
    </w:pPr>
  </w:style>
  <w:style w:type="paragraph" w:styleId="ListBullet4">
    <w:name w:val="List Bullet 4"/>
    <w:basedOn w:val="List4"/>
    <w:rsid w:val="0028581B"/>
    <w:pPr>
      <w:numPr>
        <w:numId w:val="3"/>
      </w:numPr>
      <w:tabs>
        <w:tab w:val="clear" w:pos="1361"/>
      </w:tabs>
    </w:pPr>
  </w:style>
  <w:style w:type="paragraph" w:styleId="ListBullet5">
    <w:name w:val="List Bullet 5"/>
    <w:basedOn w:val="List5"/>
    <w:rsid w:val="0028581B"/>
    <w:pPr>
      <w:numPr>
        <w:numId w:val="4"/>
      </w:numPr>
    </w:pPr>
  </w:style>
  <w:style w:type="paragraph" w:styleId="ListContinue2">
    <w:name w:val="List Continue 2"/>
    <w:basedOn w:val="List2"/>
    <w:rsid w:val="0028581B"/>
    <w:pPr>
      <w:ind w:firstLine="0"/>
    </w:pPr>
  </w:style>
  <w:style w:type="paragraph" w:styleId="ListContinue3">
    <w:name w:val="List Continue 3"/>
    <w:basedOn w:val="List3"/>
    <w:rsid w:val="0028581B"/>
    <w:pPr>
      <w:ind w:left="1021" w:firstLine="0"/>
    </w:pPr>
  </w:style>
  <w:style w:type="paragraph" w:styleId="ListContinue4">
    <w:name w:val="List Continue 4"/>
    <w:basedOn w:val="List4"/>
    <w:rsid w:val="0028581B"/>
    <w:pPr>
      <w:ind w:firstLine="0"/>
    </w:pPr>
  </w:style>
  <w:style w:type="paragraph" w:styleId="ListContinue5">
    <w:name w:val="List Continue 5"/>
    <w:basedOn w:val="List5"/>
    <w:rsid w:val="0028581B"/>
    <w:pPr>
      <w:ind w:firstLine="0"/>
    </w:pPr>
  </w:style>
  <w:style w:type="paragraph" w:styleId="ListNumber3">
    <w:name w:val="List Number 3"/>
    <w:basedOn w:val="List3"/>
    <w:rsid w:val="0028581B"/>
    <w:pPr>
      <w:numPr>
        <w:numId w:val="5"/>
      </w:numPr>
    </w:pPr>
  </w:style>
  <w:style w:type="paragraph" w:styleId="ListNumber4">
    <w:name w:val="List Number 4"/>
    <w:basedOn w:val="List4"/>
    <w:rsid w:val="0028581B"/>
    <w:pPr>
      <w:numPr>
        <w:numId w:val="6"/>
      </w:numPr>
    </w:pPr>
  </w:style>
  <w:style w:type="paragraph" w:styleId="ListNumber5">
    <w:name w:val="List Number 5"/>
    <w:basedOn w:val="List5"/>
    <w:rsid w:val="0028581B"/>
    <w:pPr>
      <w:numPr>
        <w:numId w:val="7"/>
      </w:numPr>
    </w:pPr>
  </w:style>
  <w:style w:type="paragraph" w:styleId="BlockText">
    <w:name w:val="Block Text"/>
    <w:basedOn w:val="Normal"/>
    <w:rsid w:val="0028581B"/>
    <w:pPr>
      <w:spacing w:after="120"/>
      <w:ind w:left="1440" w:right="1440"/>
    </w:pPr>
  </w:style>
  <w:style w:type="character" w:customStyle="1" w:styleId="Subscript">
    <w:name w:val="Subscript"/>
    <w:basedOn w:val="DefaultParagraphFont"/>
    <w:rsid w:val="0028581B"/>
    <w:rPr>
      <w:sz w:val="16"/>
      <w:vertAlign w:val="subscript"/>
    </w:rPr>
  </w:style>
  <w:style w:type="character" w:customStyle="1" w:styleId="Superscript">
    <w:name w:val="Superscript"/>
    <w:basedOn w:val="DefaultParagraphFont"/>
    <w:rsid w:val="0028581B"/>
    <w:rPr>
      <w:sz w:val="16"/>
      <w:vertAlign w:val="superscript"/>
    </w:rPr>
  </w:style>
  <w:style w:type="character" w:customStyle="1" w:styleId="Symbols">
    <w:name w:val="Symbols"/>
    <w:basedOn w:val="DefaultParagraphFont"/>
    <w:rsid w:val="0028581B"/>
    <w:rPr>
      <w:rFonts w:ascii="Symbol" w:hAnsi="Symbol"/>
    </w:rPr>
  </w:style>
  <w:style w:type="character" w:customStyle="1" w:styleId="MenuOptions">
    <w:name w:val="Menu Options"/>
    <w:basedOn w:val="DefaultParagraphFont"/>
    <w:rsid w:val="0028581B"/>
    <w:rPr>
      <w:rFonts w:ascii="Arial Narrow" w:hAnsi="Arial Narrow"/>
      <w:smallCaps/>
    </w:rPr>
  </w:style>
  <w:style w:type="character" w:customStyle="1" w:styleId="Buttons">
    <w:name w:val="Buttons"/>
    <w:basedOn w:val="DefaultParagraphFont"/>
    <w:rsid w:val="0028581B"/>
    <w:rPr>
      <w:b/>
    </w:rPr>
  </w:style>
  <w:style w:type="character" w:customStyle="1" w:styleId="Underlined">
    <w:name w:val="Underlined"/>
    <w:basedOn w:val="DefaultParagraphFont"/>
    <w:rsid w:val="0028581B"/>
    <w:rPr>
      <w:u w:val="single"/>
    </w:rPr>
  </w:style>
  <w:style w:type="paragraph" w:customStyle="1" w:styleId="TableBodyTextRight">
    <w:name w:val="Table Body Text Right"/>
    <w:basedOn w:val="TableBodyText"/>
    <w:rsid w:val="0028581B"/>
    <w:pPr>
      <w:widowControl w:val="0"/>
      <w:autoSpaceDE w:val="0"/>
      <w:autoSpaceDN w:val="0"/>
      <w:adjustRightInd w:val="0"/>
      <w:jc w:val="right"/>
    </w:pPr>
    <w:rPr>
      <w:rFonts w:cs="Arial"/>
      <w:szCs w:val="18"/>
    </w:rPr>
  </w:style>
  <w:style w:type="paragraph" w:customStyle="1" w:styleId="CopyrightText">
    <w:name w:val="Copyright Text"/>
    <w:basedOn w:val="BodyText"/>
    <w:rsid w:val="0028581B"/>
    <w:rPr>
      <w:sz w:val="18"/>
    </w:rPr>
  </w:style>
  <w:style w:type="paragraph" w:customStyle="1" w:styleId="BodySmallRight">
    <w:name w:val="Body Small Right"/>
    <w:basedOn w:val="BodyTextRight"/>
    <w:rsid w:val="0028581B"/>
    <w:rPr>
      <w:sz w:val="18"/>
      <w:szCs w:val="18"/>
    </w:rPr>
  </w:style>
  <w:style w:type="paragraph" w:customStyle="1" w:styleId="MarginEdition">
    <w:name w:val="Margin Edition"/>
    <w:basedOn w:val="MarginNote"/>
    <w:rsid w:val="0028581B"/>
    <w:pPr>
      <w:spacing w:before="0" w:after="0"/>
    </w:pPr>
    <w:rPr>
      <w:rFonts w:ascii="Times New Roman" w:hAnsi="Times New Roman"/>
      <w:color w:val="999999"/>
    </w:rPr>
  </w:style>
  <w:style w:type="paragraph" w:customStyle="1" w:styleId="Spacer">
    <w:name w:val="Spacer"/>
    <w:basedOn w:val="Normal"/>
    <w:rsid w:val="0028581B"/>
    <w:rPr>
      <w:sz w:val="2"/>
      <w:szCs w:val="2"/>
    </w:rPr>
  </w:style>
  <w:style w:type="character" w:customStyle="1" w:styleId="Small">
    <w:name w:val="Small"/>
    <w:basedOn w:val="DefaultParagraphFont"/>
    <w:rsid w:val="0028581B"/>
    <w:rPr>
      <w:sz w:val="16"/>
    </w:rPr>
  </w:style>
  <w:style w:type="paragraph" w:customStyle="1" w:styleId="WideTable">
    <w:name w:val="Wide Table"/>
    <w:basedOn w:val="Normal"/>
    <w:rsid w:val="0028581B"/>
    <w:pPr>
      <w:ind w:left="-1418"/>
    </w:pPr>
    <w:rPr>
      <w:sz w:val="2"/>
      <w:szCs w:val="2"/>
    </w:rPr>
  </w:style>
  <w:style w:type="character" w:styleId="PageNumber">
    <w:name w:val="page number"/>
    <w:basedOn w:val="DefaultParagraphFont"/>
    <w:rsid w:val="0028581B"/>
  </w:style>
  <w:style w:type="paragraph" w:styleId="Quote">
    <w:name w:val="Quote"/>
    <w:basedOn w:val="Heading1"/>
    <w:link w:val="QuoteChar"/>
    <w:qFormat/>
    <w:rsid w:val="0028581B"/>
    <w:rPr>
      <w:b w:val="0"/>
      <w:sz w:val="72"/>
      <w:szCs w:val="72"/>
      <w:lang w:val="en-NZ"/>
    </w:rPr>
  </w:style>
  <w:style w:type="character" w:customStyle="1" w:styleId="QuoteChar">
    <w:name w:val="Quote Char"/>
    <w:basedOn w:val="DefaultParagraphFont"/>
    <w:link w:val="Quote"/>
    <w:rsid w:val="00285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81B"/>
    <w:pPr>
      <w:pageBreakBefore/>
    </w:pPr>
  </w:style>
  <w:style w:type="paragraph" w:customStyle="1" w:styleId="Border">
    <w:name w:val="Border"/>
    <w:basedOn w:val="Normal"/>
    <w:qFormat/>
    <w:rsid w:val="00285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81B"/>
    <w:rPr>
      <w:b/>
      <w:bCs/>
      <w:i/>
      <w:iCs/>
      <w:color w:val="auto"/>
    </w:rPr>
  </w:style>
  <w:style w:type="paragraph" w:styleId="IntenseQuote">
    <w:name w:val="Intense Quote"/>
    <w:basedOn w:val="Normal"/>
    <w:next w:val="Normal"/>
    <w:link w:val="IntenseQuoteChar"/>
    <w:uiPriority w:val="30"/>
    <w:qFormat/>
    <w:rsid w:val="00285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81B"/>
    <w:rPr>
      <w:smallCaps/>
      <w:color w:val="auto"/>
      <w:u w:val="single"/>
    </w:rPr>
  </w:style>
  <w:style w:type="character" w:styleId="IntenseReference">
    <w:name w:val="Intense Reference"/>
    <w:basedOn w:val="DefaultParagraphFont"/>
    <w:uiPriority w:val="32"/>
    <w:qFormat/>
    <w:rsid w:val="0028581B"/>
    <w:rPr>
      <w:b/>
      <w:bCs/>
      <w:smallCaps/>
      <w:color w:val="auto"/>
      <w:spacing w:val="5"/>
      <w:u w:val="single"/>
    </w:rPr>
  </w:style>
  <w:style w:type="paragraph" w:customStyle="1" w:styleId="2ColumnHeading">
    <w:name w:val="2Column Heading"/>
    <w:basedOn w:val="BodyText"/>
    <w:qFormat/>
    <w:rsid w:val="0028581B"/>
    <w:pPr>
      <w:spacing w:after="60"/>
      <w:ind w:left="-2268"/>
    </w:pPr>
    <w:rPr>
      <w:b/>
    </w:rPr>
  </w:style>
  <w:style w:type="paragraph" w:customStyle="1" w:styleId="Heading1TOC">
    <w:name w:val="Heading1 TOC"/>
    <w:basedOn w:val="Normal"/>
    <w:qFormat/>
    <w:rsid w:val="0028581B"/>
    <w:pPr>
      <w:spacing w:before="240" w:after="120"/>
    </w:pPr>
    <w:rPr>
      <w:rFonts w:ascii="Times New Roman" w:hAnsi="Times New Roman"/>
      <w:b/>
      <w:sz w:val="32"/>
    </w:rPr>
  </w:style>
  <w:style w:type="paragraph" w:customStyle="1" w:styleId="Heading2TOC">
    <w:name w:val="Heading2 TOC"/>
    <w:basedOn w:val="Normal"/>
    <w:qFormat/>
    <w:rsid w:val="0028581B"/>
    <w:pPr>
      <w:spacing w:before="240" w:after="60"/>
    </w:pPr>
    <w:rPr>
      <w:rFonts w:ascii="Times New Roman" w:hAnsi="Times New Roman"/>
      <w:b/>
      <w:sz w:val="28"/>
    </w:rPr>
  </w:style>
  <w:style w:type="character" w:customStyle="1" w:styleId="Underline">
    <w:name w:val="Underline"/>
    <w:basedOn w:val="DefaultParagraphFont"/>
    <w:qFormat/>
    <w:rsid w:val="0028581B"/>
    <w:rPr>
      <w:u w:val="single"/>
    </w:rPr>
  </w:style>
  <w:style w:type="character" w:customStyle="1" w:styleId="BoldandItalics">
    <w:name w:val="Bold and Italics"/>
    <w:qFormat/>
    <w:rsid w:val="0028581B"/>
    <w:rPr>
      <w:b/>
      <w:i/>
      <w:u w:val="none"/>
    </w:rPr>
  </w:style>
  <w:style w:type="paragraph" w:styleId="BalloonText">
    <w:name w:val="Balloon Text"/>
    <w:basedOn w:val="Normal"/>
    <w:link w:val="BalloonTextChar"/>
    <w:rsid w:val="0028581B"/>
    <w:rPr>
      <w:rFonts w:ascii="Tahoma" w:hAnsi="Tahoma" w:cs="Tahoma"/>
      <w:sz w:val="16"/>
      <w:szCs w:val="16"/>
    </w:rPr>
  </w:style>
  <w:style w:type="character" w:customStyle="1" w:styleId="BalloonTextChar">
    <w:name w:val="Balloon Text Char"/>
    <w:basedOn w:val="DefaultParagraphFont"/>
    <w:link w:val="BalloonText"/>
    <w:rsid w:val="00285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81B"/>
    <w:rPr>
      <w:b/>
      <w:color w:val="660033"/>
      <w:spacing w:val="0"/>
    </w:rPr>
  </w:style>
  <w:style w:type="paragraph" w:customStyle="1" w:styleId="Nameditemlist">
    <w:name w:val="Named item list"/>
    <w:basedOn w:val="BodyText"/>
    <w:qFormat/>
    <w:rsid w:val="0028581B"/>
    <w:pPr>
      <w:tabs>
        <w:tab w:val="left" w:pos="2835"/>
      </w:tabs>
      <w:ind w:left="2835" w:hanging="2835"/>
    </w:pPr>
  </w:style>
  <w:style w:type="paragraph" w:customStyle="1" w:styleId="BodyTextnopadding">
    <w:name w:val="Body Text no padding"/>
    <w:basedOn w:val="BodyText"/>
    <w:qFormat/>
    <w:rsid w:val="0028581B"/>
    <w:pPr>
      <w:spacing w:before="0" w:after="0"/>
    </w:pPr>
  </w:style>
  <w:style w:type="paragraph" w:customStyle="1" w:styleId="BodyTextBold">
    <w:name w:val="Body Text Bold"/>
    <w:basedOn w:val="BodyText"/>
    <w:qFormat/>
    <w:rsid w:val="0028581B"/>
    <w:rPr>
      <w:b/>
    </w:rPr>
  </w:style>
  <w:style w:type="character" w:styleId="Hyperlink">
    <w:name w:val="Hyperlink"/>
    <w:basedOn w:val="DefaultParagraphFont"/>
    <w:uiPriority w:val="99"/>
    <w:unhideWhenUsed/>
    <w:rsid w:val="00703F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3634</Characters>
  <Application>Microsoft Office Word</Application>
  <DocSecurity>0</DocSecurity>
  <Lines>86</Lines>
  <Paragraphs>55</Paragraphs>
  <ScaleCrop>false</ScaleCrop>
  <Company>Author-it Software Corporation Ltd.</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HLTPOP020 Work with the community to identify health needs</dc:title>
  <dc:subject>Approved</dc:subject>
  <dc:creator>SkillsIQ</dc:creator>
  <cp:keywords>Release: 1</cp:keywords>
  <dc:description>Review Date: 12 April 2008</dc:description>
  <cp:lastModifiedBy>HSD_TPCMSd.prod</cp:lastModifiedBy>
  <cp:revision>3</cp:revision>
  <dcterms:created xsi:type="dcterms:W3CDTF">2023-07-02T02:31:00Z</dcterms:created>
  <dcterms:modified xsi:type="dcterms:W3CDTF">2023-07-02T02:31:00Z</dcterms:modified>
</cp:coreProperties>
</file>