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1A2" w:rsidP="00F311A2">
      <w:pPr>
        <w:pStyle w:val="Title"/>
      </w:pPr>
      <w:r>
        <w:fldChar w:fldCharType="begin"/>
      </w:r>
      <w:r>
        <w:instrText xml:space="preserve"> TITLE   \* MERGEFORMAT </w:instrText>
      </w:r>
      <w:r>
        <w:fldChar w:fldCharType="separate"/>
      </w:r>
      <w:r>
        <w:t>Assessment Requirements for HLTPOP017 Identify pest control strategies</w:t>
      </w:r>
      <w:r>
        <w:fldChar w:fldCharType="end"/>
      </w:r>
    </w:p>
    <w:p w:rsidR="00F311A2" w:rsidP="00F311A2">
      <w:pPr>
        <w:pStyle w:val="Version"/>
        <w:sectPr w:rsidSect="00340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3CD" w:rsidP="003403CD">
      <w:pPr>
        <w:pStyle w:val="SuperHeading"/>
      </w:pPr>
      <w:r w:rsidRPr="003403CD">
        <w:t>Assessment Requirements for HLTPOP017 Identify pest control strategies</w:t>
      </w:r>
    </w:p>
    <w:p w:rsidR="00000000" w:rsidRPr="003403CD" w:rsidP="003403CD">
      <w:pPr>
        <w:pStyle w:val="Heading1"/>
      </w:pPr>
      <w:bookmarkStart w:id="1" w:name="O_827049"/>
      <w:bookmarkEnd w:id="1"/>
      <w:r w:rsidRPr="003403CD">
        <w:t>Modification History</w:t>
      </w:r>
    </w:p>
    <w:tbl>
      <w:tblPr>
        <w:tblW w:w="0" w:type="auto"/>
        <w:tblLayout w:type="fixed"/>
        <w:tblCellMar>
          <w:left w:w="62" w:type="dxa"/>
          <w:right w:w="62" w:type="dxa"/>
        </w:tblCellMar>
        <w:tblLook w:val="0000"/>
      </w:tblPr>
      <w:tblGrid>
        <w:gridCol w:w="2790"/>
        <w:gridCol w:w="6344"/>
      </w:tblGrid>
      <w:tr w:rsidTr="003403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3CD" w:rsidP="003403CD">
            <w:pPr>
              <w:pStyle w:val="BodyText"/>
            </w:pPr>
            <w:r w:rsidRPr="003403C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3CD">
            <w:pPr>
              <w:pStyle w:val="BodyText"/>
              <w:rPr>
                <w:lang w:val="en-NZ"/>
              </w:rPr>
            </w:pPr>
            <w:r w:rsidRPr="003403CD">
              <w:rPr>
                <w:rStyle w:val="SpecialBold"/>
              </w:rPr>
              <w:t>Comments</w:t>
            </w:r>
          </w:p>
        </w:tc>
      </w:tr>
      <w:tr w:rsidTr="003403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3CD">
            <w:pPr>
              <w:pStyle w:val="BodyText"/>
              <w:rPr>
                <w:lang w:val="en-NZ"/>
              </w:rPr>
            </w:pPr>
            <w:r w:rsidRPr="003403C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3CD" w:rsidP="003403CD">
            <w:pPr>
              <w:pStyle w:val="BodyText"/>
            </w:pPr>
            <w:r w:rsidRPr="003403CD">
              <w:t xml:space="preserve">This version was released in </w:t>
            </w:r>
            <w:r w:rsidRPr="003403CD">
              <w:rPr>
                <w:rStyle w:val="Emphasis"/>
              </w:rPr>
              <w:t>HLT Health Training Package release 3.0</w:t>
            </w:r>
            <w:r w:rsidRPr="003403CD">
              <w:t xml:space="preserve"> and meets the requirements of the 2012 Standards for Training Packages.</w:t>
            </w:r>
          </w:p>
          <w:p w:rsidR="00000000" w:rsidRPr="003403CD" w:rsidP="003403CD">
            <w:pPr>
              <w:pStyle w:val="BodyText"/>
            </w:pPr>
          </w:p>
          <w:p w:rsidR="00000000" w:rsidRPr="003403CD" w:rsidP="003403CD">
            <w:pPr>
              <w:pStyle w:val="BodyText"/>
            </w:pPr>
            <w:r w:rsidRPr="003403CD">
              <w:t>Minor changes to the elements and performance criteria. New evidence requirements for assessment, including volume and frequency requirements. Minor changes to knowledge evidence.</w:t>
            </w:r>
          </w:p>
          <w:p w:rsidR="00000000" w:rsidRPr="003403CD" w:rsidP="003403CD">
            <w:pPr>
              <w:pStyle w:val="BodyText"/>
            </w:pPr>
          </w:p>
          <w:p w:rsidR="00000000" w:rsidRPr="003403CD" w:rsidP="003403CD">
            <w:pPr>
              <w:pStyle w:val="BodyText"/>
            </w:pPr>
            <w:r w:rsidRPr="003403CD">
              <w:t>S</w:t>
            </w:r>
            <w:r w:rsidRPr="003403CD">
              <w:t>upersedes HLTPOP409C</w:t>
            </w:r>
          </w:p>
        </w:tc>
      </w:tr>
    </w:tbl>
    <w:p w:rsidR="00000000" w:rsidRPr="003403CD" w:rsidP="003403CD">
      <w:pPr>
        <w:pStyle w:val="BodyText"/>
      </w:pPr>
    </w:p>
    <w:p w:rsidR="00000000" w:rsidRPr="003403CD" w:rsidP="003403CD">
      <w:pPr>
        <w:pStyle w:val="AllowPageBreak"/>
      </w:pPr>
    </w:p>
    <w:p w:rsidR="00000000" w:rsidRPr="003403CD" w:rsidP="003403CD">
      <w:pPr>
        <w:pStyle w:val="Heading1"/>
      </w:pPr>
      <w:bookmarkStart w:id="2" w:name="O_827051"/>
      <w:bookmarkEnd w:id="2"/>
      <w:r w:rsidRPr="003403CD">
        <w:t>Performance Evidence</w:t>
      </w:r>
    </w:p>
    <w:p w:rsidR="00000000" w:rsidRPr="003403CD" w:rsidP="00F311A2">
      <w:pPr>
        <w:pStyle w:val="BodyText"/>
      </w:pPr>
      <w:r w:rsidRPr="003403CD">
        <w:t>The candidate must show evidence of the ability to complete tasks outlined in the elements and performance criteria of this unit, manage tasks and manage contingencies in the context of the job r</w:t>
      </w:r>
      <w:r w:rsidRPr="003403CD">
        <w:t>ole. There must be demonstrated evidence that the candidate has:</w:t>
      </w:r>
    </w:p>
    <w:p w:rsidR="00000000" w:rsidRPr="003403CD" w:rsidP="003403CD">
      <w:pPr>
        <w:pStyle w:val="ListBullet"/>
      </w:pPr>
      <w:r w:rsidRPr="003403CD">
        <w:t>identified at least 2 pest problems in the community that could potentially affect the health of householders and community members and developed and implemented a work plan that includes ap</w:t>
      </w:r>
      <w:r w:rsidRPr="003403CD">
        <w:t>propriate strategies and methods of control.</w:t>
      </w:r>
    </w:p>
    <w:p w:rsidR="00000000" w:rsidRPr="003403CD" w:rsidP="003403CD">
      <w:pPr>
        <w:pStyle w:val="AllowPageBreak"/>
      </w:pPr>
    </w:p>
    <w:p w:rsidR="00000000" w:rsidRPr="003403CD" w:rsidP="003403CD">
      <w:pPr>
        <w:pStyle w:val="Heading1"/>
      </w:pPr>
      <w:bookmarkStart w:id="3" w:name="O_827052"/>
      <w:bookmarkEnd w:id="3"/>
      <w:r w:rsidRPr="003403CD">
        <w:t>Knowledge Evidence</w:t>
      </w:r>
    </w:p>
    <w:p w:rsidR="00000000" w:rsidRPr="003403CD" w:rsidP="00F311A2">
      <w:pPr>
        <w:pStyle w:val="BodyText"/>
      </w:pPr>
      <w:r w:rsidRPr="003403CD">
        <w:t xml:space="preserve">The candidate must be able to demonstrate essential knowledge required to effectively complete tasks outlined in the elements and performance criteria </w:t>
      </w:r>
      <w:r w:rsidRPr="003403CD">
        <w:t>of this unit, manage tasks and manage contingencies in the context of the work role. This includes knowledge of:</w:t>
      </w:r>
    </w:p>
    <w:p w:rsidR="00000000" w:rsidRPr="003403CD" w:rsidP="003403CD">
      <w:pPr>
        <w:pStyle w:val="ListBullet"/>
      </w:pPr>
      <w:r w:rsidRPr="003403CD">
        <w:t>legal and organisation requirements relating to pest control and community needs, including:</w:t>
      </w:r>
    </w:p>
    <w:p w:rsidR="00000000" w:rsidRPr="003403CD" w:rsidP="003403CD">
      <w:pPr>
        <w:pStyle w:val="ListBullet2"/>
      </w:pPr>
      <w:r w:rsidRPr="003403CD">
        <w:t>national, State/Territory and local health polic</w:t>
      </w:r>
      <w:r w:rsidRPr="003403CD">
        <w:t>ies, goals, targets and priorities relevant to identifying health needs</w:t>
      </w:r>
    </w:p>
    <w:p w:rsidR="00000000" w:rsidRPr="003403CD" w:rsidP="003403CD">
      <w:pPr>
        <w:pStyle w:val="ListBullet2"/>
      </w:pPr>
      <w:r w:rsidRPr="003403CD">
        <w:t>scope of own role and responsibilities</w:t>
      </w:r>
    </w:p>
    <w:p w:rsidR="00000000" w:rsidRPr="003403CD" w:rsidP="003403CD">
      <w:pPr>
        <w:pStyle w:val="ListBullet2"/>
      </w:pPr>
      <w:r w:rsidRPr="003403CD">
        <w:t>other key people or agency responsibilities</w:t>
      </w:r>
    </w:p>
    <w:p w:rsidR="00000000" w:rsidRPr="003403CD" w:rsidP="003403CD">
      <w:pPr>
        <w:pStyle w:val="ListBullet2"/>
      </w:pPr>
      <w:r w:rsidRPr="003403CD">
        <w:t>points of contact to assist with the implementation of strategies which are outside own area of respo</w:t>
      </w:r>
      <w:r w:rsidRPr="003403CD">
        <w:t>nsibility</w:t>
      </w:r>
    </w:p>
    <w:p w:rsidR="00000000" w:rsidRPr="003403CD" w:rsidP="003403CD">
      <w:pPr>
        <w:pStyle w:val="ListBullet"/>
      </w:pPr>
      <w:r w:rsidRPr="003403CD">
        <w:t>common pests and rodents found in the area, including mosquitoes, ants, cockroaches and rodents, and the different stages of their lifecycle</w:t>
      </w:r>
    </w:p>
    <w:p w:rsidR="00000000" w:rsidRPr="003403CD" w:rsidP="003403CD">
      <w:pPr>
        <w:pStyle w:val="ListBullet"/>
      </w:pPr>
      <w:r w:rsidRPr="003403CD">
        <w:t xml:space="preserve">how to set traps </w:t>
      </w:r>
    </w:p>
    <w:p w:rsidR="00000000" w:rsidRPr="003403CD" w:rsidP="003403CD">
      <w:pPr>
        <w:pStyle w:val="ListBullet"/>
      </w:pPr>
      <w:r w:rsidRPr="003403CD">
        <w:t>the links between pests, including rodents and disease transmission</w:t>
      </w:r>
    </w:p>
    <w:p w:rsidR="00000000" w:rsidRPr="003403CD" w:rsidP="003403CD">
      <w:pPr>
        <w:pStyle w:val="ListBullet"/>
      </w:pPr>
      <w:r w:rsidRPr="003403CD">
        <w:t>understanding of t</w:t>
      </w:r>
      <w:r w:rsidRPr="003403CD">
        <w:t>he living and breeding places of different pests and the environmental conditions which encourage them to live and breed</w:t>
      </w:r>
    </w:p>
    <w:p w:rsidR="00000000" w:rsidRPr="003403CD" w:rsidP="003403CD">
      <w:pPr>
        <w:pStyle w:val="ListBullet"/>
      </w:pPr>
      <w:r w:rsidRPr="003403CD">
        <w:t>signs of pest and rodent problems</w:t>
      </w:r>
    </w:p>
    <w:p w:rsidR="00000000" w:rsidRPr="003403CD" w:rsidP="003403CD">
      <w:pPr>
        <w:pStyle w:val="ListBullet"/>
      </w:pPr>
      <w:r w:rsidRPr="003403CD">
        <w:t>environmental conditions contributing to pest problems, including:</w:t>
      </w:r>
    </w:p>
    <w:p w:rsidR="00000000" w:rsidRPr="003403CD" w:rsidP="003403CD">
      <w:pPr>
        <w:pStyle w:val="ListBullet2"/>
      </w:pPr>
      <w:r w:rsidRPr="003403CD">
        <w:t>pools of water lying under leaking taps</w:t>
      </w:r>
    </w:p>
    <w:p w:rsidR="00000000" w:rsidRPr="003403CD" w:rsidP="003403CD">
      <w:pPr>
        <w:pStyle w:val="ListBullet2"/>
      </w:pPr>
      <w:r w:rsidRPr="003403CD">
        <w:t>rubbish lying around the yard or community that could potentially become a breeding ground for pests</w:t>
      </w:r>
    </w:p>
    <w:p w:rsidR="00000000" w:rsidRPr="003403CD" w:rsidP="003403CD">
      <w:pPr>
        <w:pStyle w:val="ListBullet2"/>
      </w:pPr>
      <w:r w:rsidRPr="003403CD">
        <w:t>houses with broken or non-existent fly wire screens and doors</w:t>
      </w:r>
    </w:p>
    <w:p w:rsidR="00000000" w:rsidRPr="003403CD" w:rsidP="003403CD">
      <w:pPr>
        <w:pStyle w:val="ListBullet2"/>
      </w:pPr>
      <w:r w:rsidRPr="003403CD">
        <w:t>toilet vents that are not fly proofed</w:t>
      </w:r>
    </w:p>
    <w:p w:rsidR="00000000" w:rsidRPr="003403CD" w:rsidP="003403CD">
      <w:pPr>
        <w:pStyle w:val="ListBullet2"/>
      </w:pPr>
      <w:r w:rsidRPr="003403CD">
        <w:t>bins without ti</w:t>
      </w:r>
      <w:r w:rsidRPr="003403CD">
        <w:t xml:space="preserve">ght fitting lids </w:t>
      </w:r>
    </w:p>
    <w:p w:rsidR="00000000" w:rsidRPr="003403CD" w:rsidP="003403CD">
      <w:pPr>
        <w:pStyle w:val="ListBullet2"/>
      </w:pPr>
      <w:r w:rsidRPr="003403CD">
        <w:t>septic tanks that are not sealed, or lids broken</w:t>
      </w:r>
    </w:p>
    <w:p w:rsidR="00000000" w:rsidRPr="003403CD" w:rsidP="003403CD">
      <w:pPr>
        <w:pStyle w:val="ListBullet2"/>
      </w:pPr>
      <w:r w:rsidRPr="003403CD">
        <w:t>toilets that are blocked or broken</w:t>
      </w:r>
    </w:p>
    <w:p w:rsidR="00000000" w:rsidRPr="003403CD" w:rsidP="003403CD">
      <w:pPr>
        <w:pStyle w:val="ListBullet2"/>
      </w:pPr>
      <w:r w:rsidRPr="003403CD">
        <w:t>grass and reeds growing around and in sewage lagoons</w:t>
      </w:r>
    </w:p>
    <w:p w:rsidR="00000000" w:rsidRPr="003403CD" w:rsidP="003403CD">
      <w:pPr>
        <w:pStyle w:val="ListBullet2"/>
      </w:pPr>
      <w:r w:rsidRPr="003403CD">
        <w:t>overflowing drains</w:t>
      </w:r>
    </w:p>
    <w:p w:rsidR="00000000" w:rsidRPr="003403CD" w:rsidP="003403CD">
      <w:pPr>
        <w:pStyle w:val="ListBullet2"/>
      </w:pPr>
      <w:r w:rsidRPr="003403CD">
        <w:t>dead animals and faeces lying around</w:t>
      </w:r>
    </w:p>
    <w:p w:rsidR="00000000" w:rsidRPr="003403CD" w:rsidP="003403CD">
      <w:pPr>
        <w:pStyle w:val="ListBullet2"/>
      </w:pPr>
      <w:r w:rsidRPr="003403CD">
        <w:t>dirty kitchen and food preparation surfaces</w:t>
      </w:r>
    </w:p>
    <w:p w:rsidR="00000000" w:rsidRPr="003403CD" w:rsidP="003403CD">
      <w:pPr>
        <w:pStyle w:val="ListBullet2"/>
      </w:pPr>
      <w:r w:rsidRPr="003403CD">
        <w:t>d</w:t>
      </w:r>
      <w:r w:rsidRPr="003403CD">
        <w:t>irty cupboards</w:t>
      </w:r>
    </w:p>
    <w:p w:rsidR="00000000" w:rsidRPr="003403CD" w:rsidP="003403CD">
      <w:pPr>
        <w:pStyle w:val="ListBullet2"/>
      </w:pPr>
      <w:r w:rsidRPr="003403CD">
        <w:t>household rubbish that is not properly disposed of</w:t>
      </w:r>
    </w:p>
    <w:p w:rsidR="00000000" w:rsidRPr="003403CD" w:rsidP="003403CD">
      <w:pPr>
        <w:pStyle w:val="ListBullet2"/>
      </w:pPr>
      <w:r w:rsidRPr="003403CD">
        <w:t>cracks or crevices in walls or ceilings</w:t>
      </w:r>
    </w:p>
    <w:p w:rsidR="00000000" w:rsidRPr="003403CD" w:rsidP="003403CD">
      <w:pPr>
        <w:pStyle w:val="ListBullet"/>
      </w:pPr>
      <w:r w:rsidRPr="003403CD">
        <w:t>environmental, chemical, biological prevention and control strategies and the advantages and disadvantages of each.</w:t>
      </w:r>
    </w:p>
    <w:p w:rsidR="00000000" w:rsidRPr="003403CD" w:rsidP="003403CD">
      <w:pPr>
        <w:pStyle w:val="AllowPageBreak"/>
      </w:pPr>
    </w:p>
    <w:p w:rsidR="00000000" w:rsidRPr="003403CD" w:rsidP="003403CD">
      <w:pPr>
        <w:pStyle w:val="Heading1"/>
      </w:pPr>
      <w:bookmarkStart w:id="4" w:name="O_827053"/>
      <w:bookmarkEnd w:id="4"/>
      <w:r w:rsidRPr="003403CD">
        <w:t>Assessment Conditions</w:t>
      </w:r>
    </w:p>
    <w:p w:rsidR="00000000" w:rsidRPr="003403CD" w:rsidP="00F311A2">
      <w:pPr>
        <w:pStyle w:val="BodyText"/>
      </w:pPr>
      <w:r w:rsidRPr="003403CD">
        <w:t>Skills must have been demonstrated in the workplace or in a simulated environment that reflects workplace conditions. Where simulation is used, it must reflect real working conditions by modelling industry operating conditions and con</w:t>
      </w:r>
      <w:r w:rsidRPr="003403CD">
        <w:t xml:space="preserve">tingencies as well as using suitable facilities, equipment and resources. </w:t>
      </w:r>
    </w:p>
    <w:p w:rsidR="00000000" w:rsidRPr="003403CD" w:rsidP="00F311A2">
      <w:pPr>
        <w:pStyle w:val="BodyText"/>
      </w:pPr>
      <w:r w:rsidRPr="003403CD">
        <w:t>Assessors must satisfy the Standards for Registered Training Organisations (RTOs) 2015/AQTF mandatory competency requirements for assessors.</w:t>
      </w:r>
    </w:p>
    <w:p w:rsidR="00000000" w:rsidRPr="003403CD" w:rsidP="003403CD">
      <w:pPr>
        <w:pStyle w:val="Heading1"/>
      </w:pPr>
      <w:bookmarkStart w:id="5" w:name="O_827058"/>
      <w:bookmarkEnd w:id="5"/>
      <w:r w:rsidRPr="003403CD">
        <w:t>Links</w:t>
      </w:r>
    </w:p>
    <w:p w:rsidR="00000000" w:rsidRPr="003403CD" w:rsidP="00F311A2">
      <w:pPr>
        <w:pStyle w:val="BodyText"/>
      </w:pPr>
      <w:r w:rsidRPr="003403CD">
        <w:t>Companion Volume</w:t>
      </w:r>
      <w:r w:rsidRPr="003403CD">
        <w:t xml:space="preserve"> implementation guides are found in VETNet - </w:t>
      </w:r>
      <w:r>
        <w:fldChar w:fldCharType="begin"/>
      </w:r>
      <w:r>
        <w:instrText xml:space="preserve"> HYPERLINK "https://vetnet.gov.au/Pages/TrainingDocs.aspx?q=ced1390f-48d9-4ab0-bd50-b015e5485705" </w:instrText>
      </w:r>
      <w:r>
        <w:fldChar w:fldCharType="separate"/>
      </w:r>
      <w:r w:rsidRPr="00466418">
        <w:rPr>
          <w:rStyle w:val="Hyperlink"/>
        </w:rPr>
        <w:t>https://vetnet.gov.au/Pages/TrainingDocs.aspx?q=ced1390f-48d9-4ab0-bd50-b015e5485705</w:t>
      </w:r>
      <w:r>
        <w:fldChar w:fldCharType="end"/>
      </w:r>
    </w:p>
    <w:p w:rsidR="00000000" w:rsidRPr="003403CD" w:rsidP="003403CD"/>
    <w:sectPr w:rsidSect="00340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CD" w:rsidRPr="00F311A2" w:rsidP="00F31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2" w:rsidP="00340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11A2" w:rsidP="003403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311A2" w:rsidP="00340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3CD" w:rsidRPr="00F311A2" w:rsidP="00F31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2" w:rsidRPr="002D2AF8" w:rsidP="003403CD">
    <w:pPr>
      <w:pStyle w:val="Header"/>
      <w:framePr w:wrap="around"/>
    </w:pPr>
    <w:r>
      <w:fldChar w:fldCharType="begin"/>
    </w:r>
    <w:r>
      <w:instrText xml:space="preserve"> TITLE   \* MERGEFORMAT </w:instrText>
    </w:r>
    <w:r>
      <w:fldChar w:fldCharType="separate"/>
    </w:r>
    <w:r>
      <w:t>Assessment Requirements for HLTPOP017 Identify pest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311A2" w:rsidP="00340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04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A2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2E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3CD"/>
    <w:pPr>
      <w:spacing w:before="360" w:after="60"/>
      <w:outlineLvl w:val="0"/>
    </w:pPr>
    <w:rPr>
      <w:sz w:val="32"/>
    </w:rPr>
  </w:style>
  <w:style w:type="paragraph" w:styleId="Heading2">
    <w:name w:val="heading 2"/>
    <w:basedOn w:val="HeadingBase"/>
    <w:next w:val="BodyText"/>
    <w:link w:val="Heading2Char"/>
    <w:qFormat/>
    <w:rsid w:val="003403CD"/>
    <w:pPr>
      <w:keepLines/>
      <w:spacing w:before="240" w:after="120"/>
      <w:outlineLvl w:val="1"/>
    </w:pPr>
    <w:rPr>
      <w:sz w:val="28"/>
      <w:szCs w:val="40"/>
    </w:rPr>
  </w:style>
  <w:style w:type="paragraph" w:styleId="Heading3">
    <w:name w:val="heading 3"/>
    <w:basedOn w:val="HeadingBase"/>
    <w:next w:val="BodyText"/>
    <w:link w:val="Heading3Char"/>
    <w:qFormat/>
    <w:rsid w:val="003403CD"/>
    <w:pPr>
      <w:spacing w:before="180" w:after="120"/>
      <w:outlineLvl w:val="2"/>
    </w:pPr>
    <w:rPr>
      <w:spacing w:val="-10"/>
      <w:kern w:val="32"/>
    </w:rPr>
  </w:style>
  <w:style w:type="paragraph" w:styleId="Heading4">
    <w:name w:val="heading 4"/>
    <w:basedOn w:val="HeadingBase"/>
    <w:next w:val="BodyText"/>
    <w:link w:val="Heading4Char"/>
    <w:qFormat/>
    <w:rsid w:val="003403CD"/>
    <w:pPr>
      <w:spacing w:before="160" w:after="120"/>
      <w:outlineLvl w:val="3"/>
    </w:pPr>
    <w:rPr>
      <w:sz w:val="22"/>
    </w:rPr>
  </w:style>
  <w:style w:type="paragraph" w:styleId="Heading5">
    <w:name w:val="heading 5"/>
    <w:basedOn w:val="HeadingBase"/>
    <w:next w:val="Normal"/>
    <w:link w:val="Heading5Char"/>
    <w:qFormat/>
    <w:rsid w:val="003403CD"/>
    <w:pPr>
      <w:spacing w:before="80"/>
      <w:outlineLvl w:val="4"/>
    </w:pPr>
    <w:rPr>
      <w:color w:val="918585"/>
      <w:sz w:val="20"/>
    </w:rPr>
  </w:style>
  <w:style w:type="paragraph" w:styleId="Heading6">
    <w:name w:val="heading 6"/>
    <w:basedOn w:val="HeadingBase"/>
    <w:next w:val="Normal"/>
    <w:link w:val="Heading6Char"/>
    <w:qFormat/>
    <w:rsid w:val="003403CD"/>
    <w:pPr>
      <w:spacing w:before="60"/>
      <w:outlineLvl w:val="5"/>
    </w:pPr>
    <w:rPr>
      <w:color w:val="918585"/>
      <w:sz w:val="20"/>
    </w:rPr>
  </w:style>
  <w:style w:type="paragraph" w:styleId="Heading7">
    <w:name w:val="heading 7"/>
    <w:basedOn w:val="Normal"/>
    <w:next w:val="Normal"/>
    <w:link w:val="Heading7Char"/>
    <w:qFormat/>
    <w:rsid w:val="003403CD"/>
    <w:pPr>
      <w:ind w:left="720"/>
      <w:outlineLvl w:val="6"/>
    </w:pPr>
    <w:rPr>
      <w:i/>
    </w:rPr>
  </w:style>
  <w:style w:type="paragraph" w:styleId="Heading8">
    <w:name w:val="heading 8"/>
    <w:basedOn w:val="Normal"/>
    <w:next w:val="Normal"/>
    <w:link w:val="Heading8Char"/>
    <w:qFormat/>
    <w:rsid w:val="003403CD"/>
    <w:pPr>
      <w:ind w:left="720"/>
      <w:outlineLvl w:val="7"/>
    </w:pPr>
    <w:rPr>
      <w:i/>
    </w:rPr>
  </w:style>
  <w:style w:type="paragraph" w:styleId="Heading9">
    <w:name w:val="heading 9"/>
    <w:basedOn w:val="Normal"/>
    <w:next w:val="Normal"/>
    <w:link w:val="Heading9Char"/>
    <w:qFormat/>
    <w:rsid w:val="003403CD"/>
    <w:pPr>
      <w:ind w:left="720"/>
      <w:outlineLvl w:val="8"/>
    </w:pPr>
    <w:rPr>
      <w:i/>
    </w:rPr>
  </w:style>
  <w:style w:type="character" w:default="1" w:styleId="DefaultParagraphFont">
    <w:name w:val="Default Paragraph Font"/>
    <w:uiPriority w:val="1"/>
    <w:unhideWhenUsed/>
    <w:rsid w:val="00340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3CD"/>
  </w:style>
  <w:style w:type="character" w:customStyle="1" w:styleId="Heading1Char">
    <w:name w:val="Heading 1 Char"/>
    <w:basedOn w:val="DefaultParagraphFont"/>
    <w:link w:val="Heading1"/>
    <w:rsid w:val="003403CD"/>
    <w:rPr>
      <w:rFonts w:ascii="Times New Roman" w:eastAsia="Times New Roman" w:hAnsi="Times New Roman" w:cs="Times New Roman"/>
      <w:b/>
      <w:sz w:val="32"/>
      <w:szCs w:val="20"/>
      <w:lang w:eastAsia="en-US"/>
    </w:rPr>
  </w:style>
  <w:style w:type="paragraph" w:styleId="BodyText">
    <w:name w:val="Body Text"/>
    <w:basedOn w:val="Normal"/>
    <w:link w:val="BodyTextChar"/>
    <w:rsid w:val="00340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3CD"/>
    <w:rPr>
      <w:rFonts w:ascii="Times New Roman" w:eastAsia="Times New Roman" w:hAnsi="Times New Roman" w:cs="Times New Roman"/>
      <w:sz w:val="24"/>
      <w:lang w:eastAsia="en-US"/>
    </w:rPr>
  </w:style>
  <w:style w:type="paragraph" w:styleId="ListBullet">
    <w:name w:val="List Bullet"/>
    <w:basedOn w:val="List"/>
    <w:rsid w:val="003403CD"/>
    <w:pPr>
      <w:numPr>
        <w:numId w:val="12"/>
      </w:numPr>
      <w:tabs>
        <w:tab w:val="clear" w:pos="340"/>
      </w:tabs>
      <w:spacing w:before="40" w:after="40"/>
    </w:pPr>
  </w:style>
  <w:style w:type="character" w:customStyle="1" w:styleId="SpecialBold">
    <w:name w:val="Special Bold"/>
    <w:basedOn w:val="DefaultParagraphFont"/>
    <w:rsid w:val="003403CD"/>
    <w:rPr>
      <w:b/>
      <w:spacing w:val="0"/>
    </w:rPr>
  </w:style>
  <w:style w:type="paragraph" w:styleId="ListBullet2">
    <w:name w:val="List Bullet 2"/>
    <w:basedOn w:val="List2"/>
    <w:rsid w:val="003403CD"/>
    <w:pPr>
      <w:numPr>
        <w:numId w:val="13"/>
      </w:numPr>
      <w:tabs>
        <w:tab w:val="clear" w:pos="680"/>
      </w:tabs>
    </w:pPr>
  </w:style>
  <w:style w:type="character" w:styleId="Emphasis">
    <w:name w:val="Emphasis"/>
    <w:basedOn w:val="DefaultParagraphFont"/>
    <w:qFormat/>
    <w:rsid w:val="003403CD"/>
    <w:rPr>
      <w:i/>
    </w:rPr>
  </w:style>
  <w:style w:type="paragraph" w:customStyle="1" w:styleId="SuperHeading">
    <w:name w:val="SuperHeading"/>
    <w:basedOn w:val="Normal"/>
    <w:rsid w:val="003403CD"/>
    <w:pPr>
      <w:spacing w:before="240" w:after="120"/>
      <w:outlineLvl w:val="0"/>
    </w:pPr>
    <w:rPr>
      <w:rFonts w:ascii="Times New Roman" w:hAnsi="Times New Roman"/>
      <w:b/>
      <w:sz w:val="32"/>
    </w:rPr>
  </w:style>
  <w:style w:type="paragraph" w:customStyle="1" w:styleId="AllowPageBreak">
    <w:name w:val="AllowPageBreak"/>
    <w:rsid w:val="00340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3CD"/>
    <w:rPr>
      <w:rFonts w:ascii="Courier New" w:eastAsia="Times New Roman" w:hAnsi="Courier New" w:cs="Times New Roman"/>
      <w:i/>
      <w:szCs w:val="20"/>
      <w:lang w:eastAsia="en-US"/>
    </w:rPr>
  </w:style>
  <w:style w:type="paragraph" w:customStyle="1" w:styleId="HeadingBase">
    <w:name w:val="Heading Base"/>
    <w:rsid w:val="00340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3CD"/>
    <w:pPr>
      <w:tabs>
        <w:tab w:val="right" w:leader="dot" w:pos="9072"/>
      </w:tabs>
      <w:ind w:left="567"/>
    </w:pPr>
    <w:rPr>
      <w:szCs w:val="22"/>
    </w:rPr>
  </w:style>
  <w:style w:type="paragraph" w:customStyle="1" w:styleId="TOCBase">
    <w:name w:val="TOC Base"/>
    <w:rsid w:val="00340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3CD"/>
    <w:pPr>
      <w:tabs>
        <w:tab w:val="right" w:leader="dot" w:pos="9072"/>
      </w:tabs>
      <w:spacing w:before="40" w:after="40"/>
      <w:ind w:left="284"/>
    </w:pPr>
    <w:rPr>
      <w:rFonts w:ascii="Times New Roman" w:hAnsi="Times New Roman"/>
    </w:rPr>
  </w:style>
  <w:style w:type="paragraph" w:styleId="TOC1">
    <w:name w:val="toc 1"/>
    <w:basedOn w:val="TOCBase"/>
    <w:next w:val="Normal"/>
    <w:rsid w:val="00340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3CD"/>
    <w:rPr>
      <w:rFonts w:ascii="Times New Roman" w:eastAsia="Times New Roman" w:hAnsi="Times New Roman" w:cs="Times New Roman"/>
      <w:sz w:val="16"/>
      <w:lang w:eastAsia="en-US"/>
    </w:rPr>
  </w:style>
  <w:style w:type="paragraph" w:styleId="Title">
    <w:name w:val="Title"/>
    <w:basedOn w:val="HeadingBase"/>
    <w:link w:val="TitleChar"/>
    <w:qFormat/>
    <w:rsid w:val="003403CD"/>
    <w:pPr>
      <w:spacing w:before="5040"/>
      <w:jc w:val="center"/>
    </w:pPr>
    <w:rPr>
      <w:sz w:val="48"/>
      <w:szCs w:val="72"/>
      <w:lang w:val="en-US"/>
    </w:rPr>
  </w:style>
  <w:style w:type="character" w:customStyle="1" w:styleId="TitleChar">
    <w:name w:val="Title Char"/>
    <w:basedOn w:val="DefaultParagraphFont"/>
    <w:link w:val="Title"/>
    <w:rsid w:val="00340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3CD"/>
    <w:pPr>
      <w:tabs>
        <w:tab w:val="left" w:pos="3600"/>
        <w:tab w:val="left" w:pos="3958"/>
      </w:tabs>
    </w:pPr>
  </w:style>
  <w:style w:type="paragraph" w:styleId="List">
    <w:name w:val="List"/>
    <w:basedOn w:val="BodyText"/>
    <w:next w:val="BodyText"/>
    <w:rsid w:val="003403CD"/>
    <w:pPr>
      <w:tabs>
        <w:tab w:val="left" w:pos="340"/>
      </w:tabs>
      <w:spacing w:before="60" w:after="60"/>
      <w:ind w:left="340" w:hanging="340"/>
    </w:pPr>
  </w:style>
  <w:style w:type="paragraph" w:customStyle="1" w:styleId="Note">
    <w:name w:val="Note"/>
    <w:basedOn w:val="BodyText"/>
    <w:rsid w:val="00340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3CD"/>
    <w:pPr>
      <w:framePr w:wrap="auto" w:hAnchor="text" w:y="6049"/>
    </w:pPr>
    <w:rPr>
      <w:color w:val="000000"/>
      <w:sz w:val="40"/>
    </w:rPr>
  </w:style>
  <w:style w:type="paragraph" w:customStyle="1" w:styleId="TOCTitle">
    <w:name w:val="TOCTitle"/>
    <w:basedOn w:val="Heading1"/>
    <w:rsid w:val="003403CD"/>
    <w:pPr>
      <w:spacing w:after="240"/>
      <w:jc w:val="center"/>
      <w:outlineLvl w:val="9"/>
    </w:pPr>
    <w:rPr>
      <w:caps/>
    </w:rPr>
  </w:style>
  <w:style w:type="paragraph" w:customStyle="1" w:styleId="Version">
    <w:name w:val="Version"/>
    <w:rsid w:val="00340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3CD"/>
    <w:pPr>
      <w:keepNext w:val="0"/>
      <w:tabs>
        <w:tab w:val="right" w:pos="4176"/>
      </w:tabs>
      <w:ind w:left="198" w:hanging="198"/>
    </w:pPr>
    <w:rPr>
      <w:rFonts w:ascii="Garamond" w:hAnsi="Garamond"/>
    </w:rPr>
  </w:style>
  <w:style w:type="paragraph" w:styleId="IndexHeading">
    <w:name w:val="index heading"/>
    <w:basedOn w:val="Normal"/>
    <w:next w:val="Index1"/>
    <w:semiHidden/>
    <w:rsid w:val="003403CD"/>
    <w:pPr>
      <w:spacing w:before="120" w:after="120"/>
    </w:pPr>
    <w:rPr>
      <w:rFonts w:ascii="Arial" w:hAnsi="Arial"/>
      <w:b/>
      <w:color w:val="918585"/>
      <w:sz w:val="24"/>
    </w:rPr>
  </w:style>
  <w:style w:type="paragraph" w:styleId="Header">
    <w:name w:val="header"/>
    <w:basedOn w:val="Normal"/>
    <w:link w:val="HeaderChar"/>
    <w:rsid w:val="00340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3CD"/>
    <w:rPr>
      <w:rFonts w:ascii="Times New Roman" w:eastAsia="Times New Roman" w:hAnsi="Times New Roman" w:cs="Times New Roman"/>
      <w:sz w:val="16"/>
      <w:szCs w:val="20"/>
      <w:lang w:val="en-GB" w:eastAsia="en-US"/>
    </w:rPr>
  </w:style>
  <w:style w:type="paragraph" w:customStyle="1" w:styleId="Chapter">
    <w:name w:val="Chapter"/>
    <w:basedOn w:val="Normal"/>
    <w:rsid w:val="003403CD"/>
    <w:pPr>
      <w:spacing w:before="240"/>
    </w:pPr>
    <w:rPr>
      <w:rFonts w:ascii="Times New Roman" w:hAnsi="Times New Roman"/>
      <w:smallCaps/>
      <w:spacing w:val="80"/>
      <w:sz w:val="28"/>
    </w:rPr>
  </w:style>
  <w:style w:type="paragraph" w:customStyle="1" w:styleId="InChapter">
    <w:name w:val="InChapter"/>
    <w:basedOn w:val="Heading3"/>
    <w:rsid w:val="003403CD"/>
    <w:pPr>
      <w:spacing w:after="240"/>
      <w:outlineLvl w:val="9"/>
    </w:pPr>
    <w:rPr>
      <w:noProof/>
    </w:rPr>
  </w:style>
  <w:style w:type="paragraph" w:styleId="Index2">
    <w:name w:val="index 2"/>
    <w:basedOn w:val="Normal"/>
    <w:next w:val="Normal"/>
    <w:semiHidden/>
    <w:rsid w:val="003403CD"/>
    <w:pPr>
      <w:tabs>
        <w:tab w:val="right" w:pos="4176"/>
      </w:tabs>
      <w:ind w:left="568" w:hanging="284"/>
    </w:pPr>
    <w:rPr>
      <w:rFonts w:ascii="Garamond" w:hAnsi="Garamond"/>
    </w:rPr>
  </w:style>
  <w:style w:type="paragraph" w:customStyle="1" w:styleId="Byline">
    <w:name w:val="Byline"/>
    <w:rsid w:val="00340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3CD"/>
    <w:pPr>
      <w:tabs>
        <w:tab w:val="clear" w:pos="3600"/>
        <w:tab w:val="clear" w:pos="3958"/>
      </w:tabs>
      <w:jc w:val="right"/>
    </w:pPr>
  </w:style>
  <w:style w:type="paragraph" w:styleId="Caption">
    <w:name w:val="caption"/>
    <w:basedOn w:val="BodyText"/>
    <w:next w:val="Normal"/>
    <w:qFormat/>
    <w:rsid w:val="003403CD"/>
    <w:pPr>
      <w:framePr w:w="2268" w:hSpace="181" w:vSpace="181" w:wrap="around" w:vAnchor="text" w:hAnchor="page" w:x="1135" w:y="285" w:anchorLock="1"/>
    </w:pPr>
    <w:rPr>
      <w:i/>
    </w:rPr>
  </w:style>
  <w:style w:type="paragraph" w:customStyle="1" w:styleId="MiniTOCTitle">
    <w:name w:val="MiniTOCTitle"/>
    <w:basedOn w:val="Heading4"/>
    <w:rsid w:val="003403CD"/>
    <w:pPr>
      <w:spacing w:before="240"/>
      <w:outlineLvl w:val="9"/>
    </w:pPr>
    <w:rPr>
      <w:noProof/>
      <w:sz w:val="24"/>
    </w:rPr>
  </w:style>
  <w:style w:type="paragraph" w:customStyle="1" w:styleId="MiniTOCItem">
    <w:name w:val="MiniTOCItem"/>
    <w:basedOn w:val="ListBullet"/>
    <w:rsid w:val="003403CD"/>
    <w:pPr>
      <w:numPr>
        <w:numId w:val="0"/>
      </w:numPr>
      <w:tabs>
        <w:tab w:val="right" w:leader="dot" w:pos="6521"/>
      </w:tabs>
      <w:spacing w:before="0" w:after="0"/>
    </w:pPr>
  </w:style>
  <w:style w:type="paragraph" w:customStyle="1" w:styleId="TOFTitle">
    <w:name w:val="TOFTitle"/>
    <w:basedOn w:val="TOCTitle"/>
    <w:rsid w:val="003403CD"/>
  </w:style>
  <w:style w:type="paragraph" w:styleId="TableofFigures">
    <w:name w:val="table of figures"/>
    <w:basedOn w:val="Normal"/>
    <w:next w:val="Normal"/>
    <w:semiHidden/>
    <w:rsid w:val="003403CD"/>
    <w:pPr>
      <w:tabs>
        <w:tab w:val="right" w:leader="dot" w:pos="9072"/>
      </w:tabs>
      <w:ind w:left="970" w:hanging="403"/>
    </w:pPr>
    <w:rPr>
      <w:rFonts w:ascii="Times New Roman" w:hAnsi="Times New Roman"/>
      <w:b/>
    </w:rPr>
  </w:style>
  <w:style w:type="paragraph" w:styleId="ListNumber">
    <w:name w:val="List Number"/>
    <w:basedOn w:val="List"/>
    <w:rsid w:val="003403CD"/>
    <w:pPr>
      <w:numPr>
        <w:numId w:val="15"/>
      </w:numPr>
      <w:tabs>
        <w:tab w:val="clear" w:pos="340"/>
      </w:tabs>
    </w:pPr>
  </w:style>
  <w:style w:type="character" w:customStyle="1" w:styleId="WingdingSymbols">
    <w:name w:val="Wingding Symbols"/>
    <w:rsid w:val="003403CD"/>
    <w:rPr>
      <w:rFonts w:ascii="Wingdings" w:hAnsi="Wingdings"/>
    </w:rPr>
  </w:style>
  <w:style w:type="paragraph" w:customStyle="1" w:styleId="TableHeading">
    <w:name w:val="Table Heading"/>
    <w:basedOn w:val="HeadingBase"/>
    <w:rsid w:val="003403CD"/>
    <w:pPr>
      <w:keepLines/>
      <w:pBdr>
        <w:bottom w:val="single" w:sz="6" w:space="1" w:color="918585"/>
      </w:pBdr>
      <w:spacing w:before="240"/>
    </w:pPr>
  </w:style>
  <w:style w:type="character" w:customStyle="1" w:styleId="HotSpot">
    <w:name w:val="HotSpot"/>
    <w:rsid w:val="003403CD"/>
    <w:rPr>
      <w:color w:val="0033CC"/>
      <w:u w:val="none"/>
    </w:rPr>
  </w:style>
  <w:style w:type="paragraph" w:customStyle="1" w:styleId="BodyTextRight">
    <w:name w:val="Body Text Right"/>
    <w:basedOn w:val="BodyText"/>
    <w:rsid w:val="003403CD"/>
    <w:pPr>
      <w:spacing w:before="0" w:after="0"/>
      <w:jc w:val="right"/>
    </w:pPr>
  </w:style>
  <w:style w:type="paragraph" w:styleId="Index3">
    <w:name w:val="index 3"/>
    <w:basedOn w:val="ListNumber2"/>
    <w:next w:val="Normal"/>
    <w:semiHidden/>
    <w:rsid w:val="003403CD"/>
    <w:pPr>
      <w:numPr>
        <w:numId w:val="0"/>
      </w:numPr>
      <w:tabs>
        <w:tab w:val="right" w:leader="dot" w:pos="4176"/>
      </w:tabs>
    </w:pPr>
  </w:style>
  <w:style w:type="paragraph" w:styleId="ListNumber2">
    <w:name w:val="List Number 2"/>
    <w:basedOn w:val="List2"/>
    <w:rsid w:val="003403CD"/>
    <w:pPr>
      <w:numPr>
        <w:numId w:val="10"/>
      </w:numPr>
      <w:tabs>
        <w:tab w:val="clear" w:pos="1060"/>
      </w:tabs>
    </w:pPr>
  </w:style>
  <w:style w:type="paragraph" w:customStyle="1" w:styleId="MarginNote">
    <w:name w:val="Margin Note"/>
    <w:basedOn w:val="BodyText"/>
    <w:rsid w:val="00340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3CD"/>
    <w:rPr>
      <w:sz w:val="32"/>
    </w:rPr>
  </w:style>
  <w:style w:type="paragraph" w:customStyle="1" w:styleId="HeadingProcedure">
    <w:name w:val="Heading Procedure"/>
    <w:basedOn w:val="HeadingBase"/>
    <w:next w:val="Normal"/>
    <w:rsid w:val="003403CD"/>
    <w:pPr>
      <w:tabs>
        <w:tab w:val="left" w:pos="0"/>
      </w:tabs>
      <w:spacing w:before="120" w:after="60"/>
    </w:pPr>
    <w:rPr>
      <w:i/>
      <w:color w:val="918585"/>
      <w:sz w:val="22"/>
    </w:rPr>
  </w:style>
  <w:style w:type="paragraph" w:customStyle="1" w:styleId="TableBodyText">
    <w:name w:val="Table Body Text"/>
    <w:basedOn w:val="BodyText"/>
    <w:rsid w:val="003403CD"/>
    <w:pPr>
      <w:spacing w:before="60" w:after="60"/>
    </w:pPr>
  </w:style>
  <w:style w:type="paragraph" w:styleId="ListContinue">
    <w:name w:val="List Continue"/>
    <w:basedOn w:val="List"/>
    <w:rsid w:val="003403CD"/>
    <w:pPr>
      <w:ind w:firstLine="0"/>
    </w:pPr>
  </w:style>
  <w:style w:type="paragraph" w:customStyle="1" w:styleId="ListNote">
    <w:name w:val="List Note"/>
    <w:basedOn w:val="List"/>
    <w:rsid w:val="003403CD"/>
    <w:pPr>
      <w:pBdr>
        <w:top w:val="single" w:sz="6" w:space="2" w:color="918585"/>
        <w:bottom w:val="single" w:sz="6" w:space="2" w:color="918585"/>
      </w:pBdr>
      <w:tabs>
        <w:tab w:val="left" w:pos="1021"/>
      </w:tabs>
      <w:ind w:firstLine="0"/>
    </w:pPr>
  </w:style>
  <w:style w:type="paragraph" w:customStyle="1" w:styleId="Warning">
    <w:name w:val="Warning"/>
    <w:basedOn w:val="BodyText"/>
    <w:rsid w:val="003403CD"/>
    <w:pPr>
      <w:shd w:val="clear" w:color="auto" w:fill="D9D9D9"/>
      <w:tabs>
        <w:tab w:val="left" w:pos="992"/>
      </w:tabs>
      <w:ind w:left="119" w:right="119"/>
    </w:pPr>
    <w:rPr>
      <w:sz w:val="20"/>
    </w:rPr>
  </w:style>
  <w:style w:type="paragraph" w:customStyle="1" w:styleId="MarginIcons">
    <w:name w:val="Margin Icons"/>
    <w:basedOn w:val="BodyText"/>
    <w:rsid w:val="00340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3CD"/>
    <w:rPr>
      <w:rFonts w:ascii="Courier New" w:hAnsi="Courier New"/>
    </w:rPr>
  </w:style>
  <w:style w:type="paragraph" w:customStyle="1" w:styleId="NoteBullet">
    <w:name w:val="Note Bullet"/>
    <w:basedOn w:val="Note"/>
    <w:rsid w:val="003403CD"/>
    <w:pPr>
      <w:tabs>
        <w:tab w:val="clear" w:pos="680"/>
      </w:tabs>
      <w:spacing w:before="60" w:after="60"/>
    </w:pPr>
  </w:style>
  <w:style w:type="paragraph" w:customStyle="1" w:styleId="SubHeading2">
    <w:name w:val="SubHeading2"/>
    <w:basedOn w:val="HeadingBase"/>
    <w:rsid w:val="003403CD"/>
    <w:pPr>
      <w:spacing w:before="240" w:after="60"/>
    </w:pPr>
    <w:rPr>
      <w:sz w:val="20"/>
    </w:rPr>
  </w:style>
  <w:style w:type="paragraph" w:customStyle="1" w:styleId="SubHeading1">
    <w:name w:val="SubHeading1"/>
    <w:basedOn w:val="HeadingBase"/>
    <w:rsid w:val="003403CD"/>
    <w:pPr>
      <w:spacing w:before="240" w:after="60"/>
    </w:pPr>
    <w:rPr>
      <w:color w:val="918585"/>
      <w:sz w:val="22"/>
    </w:rPr>
  </w:style>
  <w:style w:type="paragraph" w:customStyle="1" w:styleId="SideHeading">
    <w:name w:val="Side Heading"/>
    <w:basedOn w:val="HeadingBase"/>
    <w:rsid w:val="00340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3CD"/>
    <w:pPr>
      <w:tabs>
        <w:tab w:val="num" w:pos="360"/>
      </w:tabs>
    </w:pPr>
  </w:style>
  <w:style w:type="paragraph" w:styleId="PlainText">
    <w:name w:val="Plain Text"/>
    <w:basedOn w:val="Normal"/>
    <w:link w:val="PlainTextChar"/>
    <w:rsid w:val="003403CD"/>
    <w:rPr>
      <w:sz w:val="20"/>
    </w:rPr>
  </w:style>
  <w:style w:type="character" w:customStyle="1" w:styleId="PlainTextChar">
    <w:name w:val="Plain Text Char"/>
    <w:basedOn w:val="DefaultParagraphFont"/>
    <w:link w:val="PlainText"/>
    <w:rsid w:val="003403CD"/>
    <w:rPr>
      <w:rFonts w:ascii="Courier New" w:eastAsia="Times New Roman" w:hAnsi="Courier New" w:cs="Times New Roman"/>
      <w:sz w:val="20"/>
      <w:szCs w:val="20"/>
      <w:lang w:eastAsia="en-US"/>
    </w:rPr>
  </w:style>
  <w:style w:type="character" w:customStyle="1" w:styleId="MenuOption">
    <w:name w:val="Menu Option"/>
    <w:basedOn w:val="DefaultParagraphFont"/>
    <w:rsid w:val="003403CD"/>
    <w:rPr>
      <w:b/>
      <w:smallCaps/>
    </w:rPr>
  </w:style>
  <w:style w:type="paragraph" w:customStyle="1" w:styleId="TableListNumber">
    <w:name w:val="Table List Number"/>
    <w:basedOn w:val="ListNumber"/>
    <w:rsid w:val="003403CD"/>
    <w:pPr>
      <w:numPr>
        <w:numId w:val="0"/>
      </w:numPr>
    </w:pPr>
  </w:style>
  <w:style w:type="paragraph" w:styleId="TOC4">
    <w:name w:val="toc 4"/>
    <w:basedOn w:val="TOCBase"/>
    <w:next w:val="Normal"/>
    <w:semiHidden/>
    <w:rsid w:val="003403CD"/>
    <w:pPr>
      <w:tabs>
        <w:tab w:val="right" w:leader="dot" w:pos="9071"/>
      </w:tabs>
      <w:ind w:left="1701"/>
    </w:pPr>
  </w:style>
  <w:style w:type="paragraph" w:customStyle="1" w:styleId="ListAlpha">
    <w:name w:val="List Alpha"/>
    <w:basedOn w:val="List"/>
    <w:rsid w:val="003403CD"/>
    <w:pPr>
      <w:numPr>
        <w:numId w:val="9"/>
      </w:numPr>
    </w:pPr>
  </w:style>
  <w:style w:type="paragraph" w:customStyle="1" w:styleId="ListAlpha2">
    <w:name w:val="List Alpha 2"/>
    <w:basedOn w:val="List2"/>
    <w:rsid w:val="003403CD"/>
    <w:pPr>
      <w:numPr>
        <w:numId w:val="8"/>
      </w:numPr>
    </w:pPr>
  </w:style>
  <w:style w:type="paragraph" w:styleId="List2">
    <w:name w:val="List 2"/>
    <w:basedOn w:val="BodyText"/>
    <w:rsid w:val="003403CD"/>
    <w:pPr>
      <w:tabs>
        <w:tab w:val="left" w:pos="680"/>
      </w:tabs>
      <w:spacing w:before="60" w:after="60"/>
      <w:ind w:left="680" w:hanging="340"/>
    </w:pPr>
  </w:style>
  <w:style w:type="paragraph" w:styleId="List3">
    <w:name w:val="List 3"/>
    <w:basedOn w:val="BodyText"/>
    <w:rsid w:val="003403CD"/>
    <w:pPr>
      <w:tabs>
        <w:tab w:val="left" w:pos="1021"/>
      </w:tabs>
      <w:spacing w:before="60" w:after="60"/>
      <w:ind w:left="1020" w:hanging="340"/>
    </w:pPr>
  </w:style>
  <w:style w:type="paragraph" w:styleId="List4">
    <w:name w:val="List 4"/>
    <w:basedOn w:val="BodyText"/>
    <w:rsid w:val="003403CD"/>
    <w:pPr>
      <w:tabs>
        <w:tab w:val="left" w:pos="1361"/>
      </w:tabs>
      <w:spacing w:before="60" w:after="60"/>
      <w:ind w:left="1361" w:hanging="340"/>
    </w:pPr>
  </w:style>
  <w:style w:type="paragraph" w:styleId="List5">
    <w:name w:val="List 5"/>
    <w:basedOn w:val="BodyText"/>
    <w:rsid w:val="003403CD"/>
    <w:pPr>
      <w:tabs>
        <w:tab w:val="left" w:pos="1701"/>
      </w:tabs>
      <w:spacing w:before="60" w:after="60"/>
      <w:ind w:left="1701" w:hanging="340"/>
    </w:pPr>
  </w:style>
  <w:style w:type="paragraph" w:styleId="ListBullet3">
    <w:name w:val="List Bullet 3"/>
    <w:basedOn w:val="List3"/>
    <w:rsid w:val="003403CD"/>
    <w:pPr>
      <w:numPr>
        <w:numId w:val="14"/>
      </w:numPr>
      <w:tabs>
        <w:tab w:val="clear" w:pos="1021"/>
      </w:tabs>
      <w:ind w:left="1037" w:hanging="357"/>
    </w:pPr>
  </w:style>
  <w:style w:type="paragraph" w:styleId="ListBullet4">
    <w:name w:val="List Bullet 4"/>
    <w:basedOn w:val="List4"/>
    <w:rsid w:val="003403CD"/>
    <w:pPr>
      <w:numPr>
        <w:numId w:val="3"/>
      </w:numPr>
      <w:tabs>
        <w:tab w:val="clear" w:pos="1361"/>
      </w:tabs>
    </w:pPr>
  </w:style>
  <w:style w:type="paragraph" w:styleId="ListBullet5">
    <w:name w:val="List Bullet 5"/>
    <w:basedOn w:val="List5"/>
    <w:rsid w:val="003403CD"/>
    <w:pPr>
      <w:numPr>
        <w:numId w:val="4"/>
      </w:numPr>
    </w:pPr>
  </w:style>
  <w:style w:type="paragraph" w:styleId="ListContinue2">
    <w:name w:val="List Continue 2"/>
    <w:basedOn w:val="List2"/>
    <w:rsid w:val="003403CD"/>
    <w:pPr>
      <w:ind w:firstLine="0"/>
    </w:pPr>
  </w:style>
  <w:style w:type="paragraph" w:styleId="ListContinue3">
    <w:name w:val="List Continue 3"/>
    <w:basedOn w:val="List3"/>
    <w:rsid w:val="003403CD"/>
    <w:pPr>
      <w:ind w:left="1021" w:firstLine="0"/>
    </w:pPr>
  </w:style>
  <w:style w:type="paragraph" w:styleId="ListContinue4">
    <w:name w:val="List Continue 4"/>
    <w:basedOn w:val="List4"/>
    <w:rsid w:val="003403CD"/>
    <w:pPr>
      <w:ind w:firstLine="0"/>
    </w:pPr>
  </w:style>
  <w:style w:type="paragraph" w:styleId="ListContinue5">
    <w:name w:val="List Continue 5"/>
    <w:basedOn w:val="List5"/>
    <w:rsid w:val="003403CD"/>
    <w:pPr>
      <w:ind w:firstLine="0"/>
    </w:pPr>
  </w:style>
  <w:style w:type="paragraph" w:styleId="ListNumber3">
    <w:name w:val="List Number 3"/>
    <w:basedOn w:val="List3"/>
    <w:rsid w:val="003403CD"/>
    <w:pPr>
      <w:numPr>
        <w:numId w:val="5"/>
      </w:numPr>
    </w:pPr>
  </w:style>
  <w:style w:type="paragraph" w:styleId="ListNumber4">
    <w:name w:val="List Number 4"/>
    <w:basedOn w:val="List4"/>
    <w:rsid w:val="003403CD"/>
    <w:pPr>
      <w:numPr>
        <w:numId w:val="6"/>
      </w:numPr>
    </w:pPr>
  </w:style>
  <w:style w:type="paragraph" w:styleId="ListNumber5">
    <w:name w:val="List Number 5"/>
    <w:basedOn w:val="List5"/>
    <w:rsid w:val="003403CD"/>
    <w:pPr>
      <w:numPr>
        <w:numId w:val="7"/>
      </w:numPr>
    </w:pPr>
  </w:style>
  <w:style w:type="paragraph" w:styleId="BlockText">
    <w:name w:val="Block Text"/>
    <w:basedOn w:val="Normal"/>
    <w:rsid w:val="003403CD"/>
    <w:pPr>
      <w:spacing w:after="120"/>
      <w:ind w:left="1440" w:right="1440"/>
    </w:pPr>
  </w:style>
  <w:style w:type="character" w:customStyle="1" w:styleId="Subscript">
    <w:name w:val="Subscript"/>
    <w:basedOn w:val="DefaultParagraphFont"/>
    <w:rsid w:val="003403CD"/>
    <w:rPr>
      <w:sz w:val="16"/>
      <w:vertAlign w:val="subscript"/>
    </w:rPr>
  </w:style>
  <w:style w:type="character" w:customStyle="1" w:styleId="Superscript">
    <w:name w:val="Superscript"/>
    <w:basedOn w:val="DefaultParagraphFont"/>
    <w:rsid w:val="003403CD"/>
    <w:rPr>
      <w:sz w:val="16"/>
      <w:vertAlign w:val="superscript"/>
    </w:rPr>
  </w:style>
  <w:style w:type="character" w:customStyle="1" w:styleId="Symbols">
    <w:name w:val="Symbols"/>
    <w:basedOn w:val="DefaultParagraphFont"/>
    <w:rsid w:val="003403CD"/>
    <w:rPr>
      <w:rFonts w:ascii="Symbol" w:hAnsi="Symbol"/>
    </w:rPr>
  </w:style>
  <w:style w:type="character" w:customStyle="1" w:styleId="MenuOptions">
    <w:name w:val="Menu Options"/>
    <w:basedOn w:val="DefaultParagraphFont"/>
    <w:rsid w:val="003403CD"/>
    <w:rPr>
      <w:rFonts w:ascii="Arial Narrow" w:hAnsi="Arial Narrow"/>
      <w:smallCaps/>
    </w:rPr>
  </w:style>
  <w:style w:type="character" w:customStyle="1" w:styleId="Buttons">
    <w:name w:val="Buttons"/>
    <w:basedOn w:val="DefaultParagraphFont"/>
    <w:rsid w:val="003403CD"/>
    <w:rPr>
      <w:b/>
    </w:rPr>
  </w:style>
  <w:style w:type="character" w:customStyle="1" w:styleId="Underlined">
    <w:name w:val="Underlined"/>
    <w:basedOn w:val="DefaultParagraphFont"/>
    <w:rsid w:val="003403CD"/>
    <w:rPr>
      <w:u w:val="single"/>
    </w:rPr>
  </w:style>
  <w:style w:type="paragraph" w:customStyle="1" w:styleId="TableBodyTextRight">
    <w:name w:val="Table Body Text Right"/>
    <w:basedOn w:val="TableBodyText"/>
    <w:rsid w:val="003403CD"/>
    <w:pPr>
      <w:widowControl w:val="0"/>
      <w:autoSpaceDE w:val="0"/>
      <w:autoSpaceDN w:val="0"/>
      <w:adjustRightInd w:val="0"/>
      <w:jc w:val="right"/>
    </w:pPr>
    <w:rPr>
      <w:rFonts w:cs="Arial"/>
      <w:szCs w:val="18"/>
    </w:rPr>
  </w:style>
  <w:style w:type="paragraph" w:customStyle="1" w:styleId="CopyrightText">
    <w:name w:val="Copyright Text"/>
    <w:basedOn w:val="BodyText"/>
    <w:rsid w:val="003403CD"/>
    <w:rPr>
      <w:sz w:val="18"/>
    </w:rPr>
  </w:style>
  <w:style w:type="paragraph" w:customStyle="1" w:styleId="BodySmallRight">
    <w:name w:val="Body Small Right"/>
    <w:basedOn w:val="BodyTextRight"/>
    <w:rsid w:val="003403CD"/>
    <w:rPr>
      <w:sz w:val="18"/>
      <w:szCs w:val="18"/>
    </w:rPr>
  </w:style>
  <w:style w:type="paragraph" w:customStyle="1" w:styleId="MarginEdition">
    <w:name w:val="Margin Edition"/>
    <w:basedOn w:val="MarginNote"/>
    <w:rsid w:val="003403CD"/>
    <w:pPr>
      <w:spacing w:before="0" w:after="0"/>
    </w:pPr>
    <w:rPr>
      <w:rFonts w:ascii="Times New Roman" w:hAnsi="Times New Roman"/>
      <w:color w:val="999999"/>
    </w:rPr>
  </w:style>
  <w:style w:type="paragraph" w:customStyle="1" w:styleId="Spacer">
    <w:name w:val="Spacer"/>
    <w:basedOn w:val="Normal"/>
    <w:rsid w:val="003403CD"/>
    <w:rPr>
      <w:sz w:val="2"/>
      <w:szCs w:val="2"/>
    </w:rPr>
  </w:style>
  <w:style w:type="character" w:customStyle="1" w:styleId="Small">
    <w:name w:val="Small"/>
    <w:basedOn w:val="DefaultParagraphFont"/>
    <w:rsid w:val="003403CD"/>
    <w:rPr>
      <w:sz w:val="16"/>
    </w:rPr>
  </w:style>
  <w:style w:type="paragraph" w:customStyle="1" w:styleId="WideTable">
    <w:name w:val="Wide Table"/>
    <w:basedOn w:val="Normal"/>
    <w:rsid w:val="003403CD"/>
    <w:pPr>
      <w:ind w:left="-1418"/>
    </w:pPr>
    <w:rPr>
      <w:sz w:val="2"/>
      <w:szCs w:val="2"/>
    </w:rPr>
  </w:style>
  <w:style w:type="character" w:styleId="PageNumber">
    <w:name w:val="page number"/>
    <w:basedOn w:val="DefaultParagraphFont"/>
    <w:rsid w:val="003403CD"/>
  </w:style>
  <w:style w:type="paragraph" w:styleId="Quote">
    <w:name w:val="Quote"/>
    <w:basedOn w:val="Heading1"/>
    <w:link w:val="QuoteChar"/>
    <w:qFormat/>
    <w:rsid w:val="003403CD"/>
    <w:rPr>
      <w:b w:val="0"/>
      <w:sz w:val="72"/>
      <w:szCs w:val="72"/>
      <w:lang w:val="en-NZ"/>
    </w:rPr>
  </w:style>
  <w:style w:type="character" w:customStyle="1" w:styleId="QuoteChar">
    <w:name w:val="Quote Char"/>
    <w:basedOn w:val="DefaultParagraphFont"/>
    <w:link w:val="Quote"/>
    <w:rsid w:val="00340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3CD"/>
    <w:pPr>
      <w:pageBreakBefore/>
    </w:pPr>
  </w:style>
  <w:style w:type="paragraph" w:customStyle="1" w:styleId="Border">
    <w:name w:val="Border"/>
    <w:basedOn w:val="Normal"/>
    <w:qFormat/>
    <w:rsid w:val="00340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3CD"/>
    <w:rPr>
      <w:b/>
      <w:bCs/>
      <w:i/>
      <w:iCs/>
      <w:color w:val="auto"/>
    </w:rPr>
  </w:style>
  <w:style w:type="paragraph" w:styleId="IntenseQuote">
    <w:name w:val="Intense Quote"/>
    <w:basedOn w:val="Normal"/>
    <w:next w:val="Normal"/>
    <w:link w:val="IntenseQuoteChar"/>
    <w:uiPriority w:val="30"/>
    <w:qFormat/>
    <w:rsid w:val="00340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3CD"/>
    <w:rPr>
      <w:smallCaps/>
      <w:color w:val="auto"/>
      <w:u w:val="single"/>
    </w:rPr>
  </w:style>
  <w:style w:type="character" w:styleId="IntenseReference">
    <w:name w:val="Intense Reference"/>
    <w:basedOn w:val="DefaultParagraphFont"/>
    <w:uiPriority w:val="32"/>
    <w:qFormat/>
    <w:rsid w:val="003403CD"/>
    <w:rPr>
      <w:b/>
      <w:bCs/>
      <w:smallCaps/>
      <w:color w:val="auto"/>
      <w:spacing w:val="5"/>
      <w:u w:val="single"/>
    </w:rPr>
  </w:style>
  <w:style w:type="paragraph" w:customStyle="1" w:styleId="2ColumnHeading">
    <w:name w:val="2Column Heading"/>
    <w:basedOn w:val="BodyText"/>
    <w:qFormat/>
    <w:rsid w:val="003403CD"/>
    <w:pPr>
      <w:spacing w:after="60"/>
      <w:ind w:left="-2268"/>
    </w:pPr>
    <w:rPr>
      <w:b/>
    </w:rPr>
  </w:style>
  <w:style w:type="paragraph" w:customStyle="1" w:styleId="Heading1TOC">
    <w:name w:val="Heading1 TOC"/>
    <w:basedOn w:val="Normal"/>
    <w:qFormat/>
    <w:rsid w:val="003403CD"/>
    <w:pPr>
      <w:spacing w:before="240" w:after="120"/>
    </w:pPr>
    <w:rPr>
      <w:rFonts w:ascii="Times New Roman" w:hAnsi="Times New Roman"/>
      <w:b/>
      <w:sz w:val="32"/>
    </w:rPr>
  </w:style>
  <w:style w:type="paragraph" w:customStyle="1" w:styleId="Heading2TOC">
    <w:name w:val="Heading2 TOC"/>
    <w:basedOn w:val="Normal"/>
    <w:qFormat/>
    <w:rsid w:val="003403CD"/>
    <w:pPr>
      <w:spacing w:before="240" w:after="60"/>
    </w:pPr>
    <w:rPr>
      <w:rFonts w:ascii="Times New Roman" w:hAnsi="Times New Roman"/>
      <w:b/>
      <w:sz w:val="28"/>
    </w:rPr>
  </w:style>
  <w:style w:type="character" w:customStyle="1" w:styleId="Underline">
    <w:name w:val="Underline"/>
    <w:basedOn w:val="DefaultParagraphFont"/>
    <w:qFormat/>
    <w:rsid w:val="003403CD"/>
    <w:rPr>
      <w:u w:val="single"/>
    </w:rPr>
  </w:style>
  <w:style w:type="character" w:customStyle="1" w:styleId="BoldandItalics">
    <w:name w:val="Bold and Italics"/>
    <w:qFormat/>
    <w:rsid w:val="003403CD"/>
    <w:rPr>
      <w:b/>
      <w:i/>
      <w:u w:val="none"/>
    </w:rPr>
  </w:style>
  <w:style w:type="paragraph" w:styleId="BalloonText">
    <w:name w:val="Balloon Text"/>
    <w:basedOn w:val="Normal"/>
    <w:link w:val="BalloonTextChar"/>
    <w:rsid w:val="003403CD"/>
    <w:rPr>
      <w:rFonts w:ascii="Tahoma" w:hAnsi="Tahoma" w:cs="Tahoma"/>
      <w:sz w:val="16"/>
      <w:szCs w:val="16"/>
    </w:rPr>
  </w:style>
  <w:style w:type="character" w:customStyle="1" w:styleId="BalloonTextChar">
    <w:name w:val="Balloon Text Char"/>
    <w:basedOn w:val="DefaultParagraphFont"/>
    <w:link w:val="BalloonText"/>
    <w:rsid w:val="00340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3CD"/>
    <w:rPr>
      <w:b/>
      <w:color w:val="660033"/>
      <w:spacing w:val="0"/>
    </w:rPr>
  </w:style>
  <w:style w:type="paragraph" w:customStyle="1" w:styleId="Nameditemlist">
    <w:name w:val="Named item list"/>
    <w:basedOn w:val="BodyText"/>
    <w:qFormat/>
    <w:rsid w:val="003403CD"/>
    <w:pPr>
      <w:tabs>
        <w:tab w:val="left" w:pos="2835"/>
      </w:tabs>
      <w:ind w:left="2835" w:hanging="2835"/>
    </w:pPr>
  </w:style>
  <w:style w:type="paragraph" w:customStyle="1" w:styleId="BodyTextnopadding">
    <w:name w:val="Body Text no padding"/>
    <w:basedOn w:val="BodyText"/>
    <w:qFormat/>
    <w:rsid w:val="003403CD"/>
    <w:pPr>
      <w:spacing w:before="0" w:after="0"/>
    </w:pPr>
  </w:style>
  <w:style w:type="paragraph" w:customStyle="1" w:styleId="BodyTextBold">
    <w:name w:val="Body Text Bold"/>
    <w:basedOn w:val="BodyText"/>
    <w:qFormat/>
    <w:rsid w:val="003403CD"/>
    <w:rPr>
      <w:b/>
    </w:rPr>
  </w:style>
  <w:style w:type="character" w:styleId="Hyperlink">
    <w:name w:val="Hyperlink"/>
    <w:basedOn w:val="DefaultParagraphFont"/>
    <w:uiPriority w:val="99"/>
    <w:unhideWhenUsed/>
    <w:rsid w:val="00F31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3230</Characters>
  <Application>Microsoft Office Word</Application>
  <DocSecurity>0</DocSecurity>
  <Lines>82</Lines>
  <Paragraphs>55</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HLTPOP017 Identify pest control strategies</dc:title>
  <dc:subject>Approved</dc:subject>
  <dc:creator>SkillsIQ</dc:creator>
  <cp:keywords>Release: 1</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