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900" w:rsidP="00C00900">
      <w:pPr>
        <w:pStyle w:val="Title"/>
      </w:pPr>
      <w:r>
        <w:fldChar w:fldCharType="begin"/>
      </w:r>
      <w:r>
        <w:instrText xml:space="preserve"> TITLE   \* MERGEFORMAT </w:instrText>
      </w:r>
      <w:r>
        <w:fldChar w:fldCharType="separate"/>
      </w:r>
      <w:r>
        <w:t>Assessment Requirements for HLTPOP016 Provide interventions to clients who are nicotine dependent</w:t>
      </w:r>
      <w:r>
        <w:fldChar w:fldCharType="end"/>
      </w:r>
    </w:p>
    <w:p w:rsidR="00C00900" w:rsidP="00C00900">
      <w:pPr>
        <w:pStyle w:val="Version"/>
        <w:sectPr w:rsidSect="004C2E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EEF" w:rsidP="004C2EEF">
      <w:pPr>
        <w:pStyle w:val="SuperHeading"/>
      </w:pPr>
      <w:r w:rsidRPr="004C2EEF">
        <w:t>Assessment Requirements for HLTPOP016 Provide interventions to clients who are nicotine dependent</w:t>
      </w:r>
    </w:p>
    <w:p w:rsidR="00000000" w:rsidRPr="004C2EEF" w:rsidP="004C2EEF">
      <w:pPr>
        <w:pStyle w:val="Heading1"/>
      </w:pPr>
      <w:bookmarkStart w:id="1" w:name="O_826995"/>
      <w:bookmarkEnd w:id="1"/>
      <w:r w:rsidRPr="004C2EEF">
        <w:t>Modification History</w:t>
      </w:r>
    </w:p>
    <w:tbl>
      <w:tblPr>
        <w:tblW w:w="0" w:type="auto"/>
        <w:tblLayout w:type="fixed"/>
        <w:tblCellMar>
          <w:left w:w="62" w:type="dxa"/>
          <w:right w:w="62" w:type="dxa"/>
        </w:tblCellMar>
        <w:tblLook w:val="0000"/>
      </w:tblPr>
      <w:tblGrid>
        <w:gridCol w:w="2790"/>
        <w:gridCol w:w="6344"/>
      </w:tblGrid>
      <w:tr w:rsidTr="004C2E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EEF" w:rsidP="004C2EEF">
            <w:pPr>
              <w:pStyle w:val="BodyText"/>
            </w:pPr>
            <w:r w:rsidRPr="004C2EE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EEF">
            <w:pPr>
              <w:pStyle w:val="BodyText"/>
              <w:rPr>
                <w:lang w:val="en-NZ"/>
              </w:rPr>
            </w:pPr>
            <w:r w:rsidRPr="004C2EEF">
              <w:rPr>
                <w:rStyle w:val="SpecialBold"/>
              </w:rPr>
              <w:t>Comments</w:t>
            </w:r>
          </w:p>
        </w:tc>
      </w:tr>
      <w:tr w:rsidTr="004C2EE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EEF">
            <w:pPr>
              <w:pStyle w:val="BodyText"/>
              <w:rPr>
                <w:lang w:val="en-NZ"/>
              </w:rPr>
            </w:pPr>
            <w:r w:rsidRPr="004C2EE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EEF" w:rsidP="004C2EEF">
            <w:pPr>
              <w:pStyle w:val="BodyText"/>
            </w:pPr>
            <w:r w:rsidRPr="004C2EEF">
              <w:t xml:space="preserve">This version was released in </w:t>
            </w:r>
            <w:r w:rsidRPr="004C2EEF">
              <w:rPr>
                <w:rStyle w:val="Emphasis"/>
              </w:rPr>
              <w:t>HLT Health Training Package release 3.0</w:t>
            </w:r>
            <w:r w:rsidRPr="004C2EEF">
              <w:t xml:space="preserve"> and meets the requirements of the 2012 Standards for Training Packages.</w:t>
            </w:r>
          </w:p>
          <w:p w:rsidR="00000000" w:rsidRPr="004C2EEF" w:rsidP="004C2EEF">
            <w:pPr>
              <w:pStyle w:val="BodyText"/>
            </w:pPr>
          </w:p>
          <w:p w:rsidR="00000000" w:rsidRPr="004C2EEF" w:rsidP="004C2EEF">
            <w:pPr>
              <w:pStyle w:val="BodyText"/>
            </w:pPr>
            <w:r w:rsidRPr="004C2EEF">
              <w:t>Minor changes to the elements and performance criteria. New evidence requirements for assessment, including volume and frequency requirements. Minor changes to knowledge evidence.</w:t>
            </w:r>
          </w:p>
          <w:p w:rsidR="00000000" w:rsidRPr="004C2EEF" w:rsidP="004C2EEF">
            <w:pPr>
              <w:pStyle w:val="BodyText"/>
            </w:pPr>
          </w:p>
          <w:p w:rsidR="00000000" w:rsidRPr="004C2EEF" w:rsidP="004C2EEF">
            <w:pPr>
              <w:pStyle w:val="BodyText"/>
            </w:pPr>
            <w:r w:rsidRPr="004C2EEF">
              <w:t>S</w:t>
            </w:r>
            <w:r w:rsidRPr="004C2EEF">
              <w:t>upersedes HLTPOP404C</w:t>
            </w:r>
          </w:p>
        </w:tc>
      </w:tr>
    </w:tbl>
    <w:p w:rsidR="00000000" w:rsidRPr="004C2EEF" w:rsidP="004C2EEF">
      <w:pPr>
        <w:pStyle w:val="BodyText"/>
      </w:pPr>
    </w:p>
    <w:p w:rsidR="00000000" w:rsidRPr="004C2EEF" w:rsidP="004C2EEF">
      <w:pPr>
        <w:pStyle w:val="AllowPageBreak"/>
      </w:pPr>
    </w:p>
    <w:p w:rsidR="00000000" w:rsidRPr="004C2EEF" w:rsidP="004C2EEF">
      <w:pPr>
        <w:pStyle w:val="Heading1"/>
      </w:pPr>
      <w:bookmarkStart w:id="2" w:name="O_826996"/>
      <w:bookmarkEnd w:id="2"/>
      <w:r w:rsidRPr="004C2EEF">
        <w:t>Performance Evidence</w:t>
      </w:r>
    </w:p>
    <w:p w:rsidR="00000000" w:rsidRPr="004C2EEF" w:rsidP="00C00900">
      <w:pPr>
        <w:pStyle w:val="BodyText"/>
      </w:pPr>
      <w:r w:rsidRPr="004C2EEF">
        <w:t>The candidate must show evidence of the ability to complete tasks outlined in the elements and performance criteria of this unit, manage tasks and manage contingencies in the context of the job r</w:t>
      </w:r>
      <w:r w:rsidRPr="004C2EEF">
        <w:t>ole. There must be demonstrated evidence that the candidate has:</w:t>
      </w:r>
    </w:p>
    <w:p w:rsidR="00000000" w:rsidRPr="004C2EEF" w:rsidP="004C2EEF">
      <w:pPr>
        <w:pStyle w:val="ListBullet"/>
      </w:pPr>
      <w:r w:rsidRPr="004C2EEF">
        <w:t>followed correct procedures to provide a range of interventions to at least 3 clients who are nicotine dependent including:</w:t>
      </w:r>
    </w:p>
    <w:p w:rsidR="00000000" w:rsidRPr="004C2EEF" w:rsidP="004C2EEF">
      <w:pPr>
        <w:pStyle w:val="ListBullet2"/>
      </w:pPr>
      <w:r w:rsidRPr="004C2EEF">
        <w:t>assessing clients nicotine dependence</w:t>
      </w:r>
    </w:p>
    <w:p w:rsidR="00000000" w:rsidRPr="004C2EEF" w:rsidP="004C2EEF">
      <w:pPr>
        <w:pStyle w:val="ListBullet2"/>
      </w:pPr>
      <w:r w:rsidRPr="004C2EEF">
        <w:t>identifying ap</w:t>
      </w:r>
      <w:r w:rsidRPr="004C2EEF">
        <w:t>propriate intervention for each client</w:t>
      </w:r>
    </w:p>
    <w:p w:rsidR="00000000" w:rsidRPr="004C2EEF" w:rsidP="004C2EEF">
      <w:pPr>
        <w:pStyle w:val="ListBullet2"/>
      </w:pPr>
      <w:r w:rsidRPr="004C2EEF">
        <w:t>monitoring client progress and providing additional support or referrals.</w:t>
      </w:r>
    </w:p>
    <w:p w:rsidR="00000000" w:rsidRPr="004C2EEF" w:rsidP="004C2EEF">
      <w:pPr>
        <w:pStyle w:val="AllowPageBreak"/>
      </w:pPr>
    </w:p>
    <w:p w:rsidR="00000000" w:rsidRPr="004C2EEF" w:rsidP="004C2EEF">
      <w:pPr>
        <w:pStyle w:val="Heading1"/>
      </w:pPr>
      <w:bookmarkStart w:id="3" w:name="O_826997"/>
      <w:bookmarkEnd w:id="3"/>
      <w:r w:rsidRPr="004C2EEF">
        <w:t>Knowledge Evidence</w:t>
      </w:r>
    </w:p>
    <w:p w:rsidR="00000000" w:rsidRPr="004C2EEF" w:rsidP="00C00900">
      <w:pPr>
        <w:pStyle w:val="BodyText"/>
      </w:pPr>
      <w:r w:rsidRPr="004C2EEF">
        <w:t>The candidate must be able to demonstrate essential knowledge required to effectively complete tasks outlin</w:t>
      </w:r>
      <w:r w:rsidRPr="004C2EEF">
        <w:t>ed in the elements and performance criteria of this unit, manage tasks and manage contingencies in the context of the work role. This includes knowledge of:</w:t>
      </w:r>
    </w:p>
    <w:p w:rsidR="00000000" w:rsidRPr="004C2EEF" w:rsidP="004C2EEF">
      <w:pPr>
        <w:pStyle w:val="ListBullet"/>
      </w:pPr>
      <w:r w:rsidRPr="004C2EEF">
        <w:t>smoking cessation interventions</w:t>
      </w:r>
    </w:p>
    <w:p w:rsidR="00000000" w:rsidRPr="004C2EEF" w:rsidP="004C2EEF">
      <w:pPr>
        <w:pStyle w:val="ListBullet"/>
      </w:pPr>
      <w:r w:rsidRPr="004C2EEF">
        <w:t xml:space="preserve">principles and techniques of brief intervention </w:t>
      </w:r>
    </w:p>
    <w:p w:rsidR="00000000" w:rsidRPr="004C2EEF" w:rsidP="004C2EEF">
      <w:pPr>
        <w:pStyle w:val="ListBullet"/>
      </w:pPr>
      <w:r w:rsidRPr="004C2EEF">
        <w:t>contraindications</w:t>
      </w:r>
      <w:r w:rsidRPr="004C2EEF">
        <w:t xml:space="preserve"> associated with use of nicotine replacement therapies (NRT), including recent cardiac events, unstable angina and pregnancy</w:t>
      </w:r>
    </w:p>
    <w:p w:rsidR="00000000" w:rsidRPr="004C2EEF" w:rsidP="004C2EEF">
      <w:pPr>
        <w:pStyle w:val="ListBullet"/>
      </w:pPr>
      <w:r w:rsidRPr="004C2EEF">
        <w:t>evidence-based key strategies for smoking cessation</w:t>
      </w:r>
    </w:p>
    <w:p w:rsidR="00000000" w:rsidRPr="004C2EEF" w:rsidP="004C2EEF">
      <w:pPr>
        <w:pStyle w:val="ListBullet"/>
      </w:pPr>
      <w:r w:rsidRPr="004C2EEF">
        <w:t>evidence-based aspects of dosage and duration of use of NRT</w:t>
      </w:r>
    </w:p>
    <w:p w:rsidR="00000000" w:rsidRPr="004C2EEF" w:rsidP="004C2EEF">
      <w:pPr>
        <w:pStyle w:val="ListBullet"/>
      </w:pPr>
      <w:r w:rsidRPr="004C2EEF">
        <w:t>intensive counselli</w:t>
      </w:r>
      <w:r w:rsidRPr="004C2EEF">
        <w:t>ng techniques suitable for smoking cessation interventions</w:t>
      </w:r>
    </w:p>
    <w:p w:rsidR="00000000" w:rsidRPr="004C2EEF" w:rsidP="004C2EEF">
      <w:pPr>
        <w:pStyle w:val="ListBullet"/>
      </w:pPr>
      <w:r w:rsidRPr="004C2EEF">
        <w:t>interaction of nicotine with various medications</w:t>
      </w:r>
    </w:p>
    <w:p w:rsidR="00000000" w:rsidRPr="004C2EEF" w:rsidP="004C2EEF">
      <w:pPr>
        <w:pStyle w:val="ListBullet"/>
      </w:pPr>
      <w:r w:rsidRPr="004C2EEF">
        <w:t>interaction of NRT with medications and other drugs, including caffeine, alcohol and insulin</w:t>
      </w:r>
    </w:p>
    <w:p w:rsidR="00000000" w:rsidRPr="004C2EEF" w:rsidP="004C2EEF">
      <w:pPr>
        <w:pStyle w:val="ListBullet"/>
      </w:pPr>
      <w:r w:rsidRPr="004C2EEF">
        <w:t xml:space="preserve">internationally accepted definitions of nicotine dependence </w:t>
      </w:r>
    </w:p>
    <w:p w:rsidR="00000000" w:rsidRPr="004C2EEF" w:rsidP="004C2EEF">
      <w:pPr>
        <w:pStyle w:val="ListBullet"/>
      </w:pPr>
      <w:r w:rsidRPr="004C2EEF">
        <w:t>validated nicotine dependence screening methods</w:t>
      </w:r>
    </w:p>
    <w:p w:rsidR="00000000" w:rsidRPr="004C2EEF" w:rsidP="004C2EEF">
      <w:pPr>
        <w:pStyle w:val="ListBullet"/>
      </w:pPr>
      <w:r w:rsidRPr="004C2EEF">
        <w:t>motivational interviewing techniques</w:t>
      </w:r>
    </w:p>
    <w:p w:rsidR="00000000" w:rsidRPr="004C2EEF" w:rsidP="004C2EEF">
      <w:pPr>
        <w:pStyle w:val="ListBullet"/>
      </w:pPr>
      <w:r w:rsidRPr="004C2EEF">
        <w:t>physiological links between mental illness and nicotine dependence</w:t>
      </w:r>
    </w:p>
    <w:p w:rsidR="00000000" w:rsidRPr="004C2EEF" w:rsidP="004C2EEF">
      <w:pPr>
        <w:pStyle w:val="ListBullet"/>
      </w:pPr>
      <w:r w:rsidRPr="004C2EEF">
        <w:t>process of neuro-adaptation to nicotine</w:t>
      </w:r>
    </w:p>
    <w:p w:rsidR="00000000" w:rsidRPr="004C2EEF" w:rsidP="004C2EEF">
      <w:pPr>
        <w:pStyle w:val="ListBullet"/>
      </w:pPr>
      <w:r w:rsidRPr="004C2EEF">
        <w:t>pro</w:t>
      </w:r>
      <w:r w:rsidRPr="004C2EEF">
        <w:t>cesses of titration of nicotine dose and smoker compensation practices</w:t>
      </w:r>
    </w:p>
    <w:p w:rsidR="00000000" w:rsidRPr="004C2EEF" w:rsidP="004C2EEF">
      <w:pPr>
        <w:pStyle w:val="ListBullet"/>
      </w:pPr>
      <w:r w:rsidRPr="004C2EEF">
        <w:t>types and use of non-prescription (including NRT) and prescription-only pharmacotherapies</w:t>
      </w:r>
    </w:p>
    <w:p w:rsidR="00000000" w:rsidRPr="004C2EEF" w:rsidP="004C2EEF">
      <w:pPr>
        <w:pStyle w:val="ListBullet"/>
      </w:pPr>
      <w:r w:rsidRPr="004C2EEF">
        <w:t>organisation standards, policies and procedures.</w:t>
      </w:r>
    </w:p>
    <w:p w:rsidR="00000000" w:rsidRPr="004C2EEF" w:rsidP="004C2EEF">
      <w:pPr>
        <w:pStyle w:val="AllowPageBreak"/>
      </w:pPr>
    </w:p>
    <w:p w:rsidR="00000000" w:rsidRPr="004C2EEF" w:rsidP="004C2EEF">
      <w:pPr>
        <w:pStyle w:val="Heading1"/>
      </w:pPr>
      <w:bookmarkStart w:id="4" w:name="O_826998"/>
      <w:bookmarkEnd w:id="4"/>
      <w:r w:rsidRPr="004C2EEF">
        <w:t>Assessment Conditions</w:t>
      </w:r>
    </w:p>
    <w:p w:rsidR="00000000" w:rsidRPr="004C2EEF" w:rsidP="00C00900">
      <w:pPr>
        <w:pStyle w:val="BodyText"/>
      </w:pPr>
      <w:r w:rsidRPr="004C2EEF">
        <w:t xml:space="preserve">Skills </w:t>
      </w:r>
      <w:r w:rsidRPr="004C2EEF">
        <w:t>must have been demonstrated in the workplace or in a simulated environment that reflects workplace conditions. Where simulation is used, it must reflect real working conditions by modelling industry operating conditions and contingencies as well as using s</w:t>
      </w:r>
      <w:r w:rsidRPr="004C2EEF">
        <w:t xml:space="preserve">uitable facilities, equipment and resources. </w:t>
      </w:r>
    </w:p>
    <w:p w:rsidR="00000000" w:rsidRPr="004C2EEF" w:rsidP="00C00900">
      <w:pPr>
        <w:pStyle w:val="BodyText"/>
      </w:pPr>
      <w:r w:rsidRPr="004C2EEF">
        <w:t>Assessors must satisfy the Standards for Registered Training Organisations (RTOs) 2015/AQTF mandatory competency requirements for assessors.</w:t>
      </w:r>
    </w:p>
    <w:p w:rsidR="00000000" w:rsidRPr="004C2EEF" w:rsidP="004C2EEF">
      <w:pPr>
        <w:pStyle w:val="Heading1"/>
      </w:pPr>
      <w:bookmarkStart w:id="5" w:name="O_827001"/>
      <w:bookmarkEnd w:id="5"/>
      <w:r w:rsidRPr="004C2EEF">
        <w:t>Links</w:t>
      </w:r>
    </w:p>
    <w:p w:rsidR="00000000" w:rsidRPr="004C2EEF" w:rsidP="00C00900">
      <w:pPr>
        <w:pStyle w:val="BodyText"/>
      </w:pPr>
      <w:r w:rsidRPr="004C2EEF">
        <w:t>Companion Volume implementation guides are fo</w:t>
      </w:r>
      <w:r w:rsidRPr="004C2EEF">
        <w:t xml:space="preserve">und in VETNet - </w:t>
      </w:r>
      <w:r>
        <w:fldChar w:fldCharType="begin"/>
      </w:r>
      <w:r>
        <w:instrText xml:space="preserve"> HYPERLINK "https://vetnet.gov.au/Pages/TrainingDocs.aspx?q=ced1390f-48d9-4ab0-bd50-b015e5485705" </w:instrText>
      </w:r>
      <w:r>
        <w:fldChar w:fldCharType="separate"/>
      </w:r>
      <w:r w:rsidRPr="00E755B4">
        <w:rPr>
          <w:rStyle w:val="Hyperlink"/>
        </w:rPr>
        <w:t>https://vetnet.gov.au/Pages/TrainingDocs.aspx?q=ced1390f-48d9-4ab0-bd50-b015e5485705</w:t>
      </w:r>
      <w:r>
        <w:fldChar w:fldCharType="end"/>
      </w:r>
    </w:p>
    <w:p w:rsidR="00000000" w:rsidRPr="004C2EEF" w:rsidP="004C2EEF"/>
    <w:sectPr w:rsidSect="004C2E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EF" w:rsidRPr="00C00900" w:rsidP="00C009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00" w:rsidP="004C2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0900" w:rsidP="004C2E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00900" w:rsidP="004C2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EEF" w:rsidRPr="00C00900" w:rsidP="00C009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900" w:rsidRPr="002D2AF8" w:rsidP="004C2EEF">
    <w:pPr>
      <w:pStyle w:val="Header"/>
      <w:framePr w:wrap="around"/>
    </w:pPr>
    <w:r>
      <w:fldChar w:fldCharType="begin"/>
    </w:r>
    <w:r>
      <w:instrText xml:space="preserve"> TITLE   \* MERGEFORMAT </w:instrText>
    </w:r>
    <w:r>
      <w:fldChar w:fldCharType="separate"/>
    </w:r>
    <w:r>
      <w:t>Assessment Requirements for HLTPOP016 Provide interventions to clients who are nicotine dependent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00900" w:rsidP="004C2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C2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C8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CE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EEF"/>
    <w:pPr>
      <w:spacing w:before="360" w:after="60"/>
      <w:outlineLvl w:val="0"/>
    </w:pPr>
    <w:rPr>
      <w:sz w:val="32"/>
    </w:rPr>
  </w:style>
  <w:style w:type="paragraph" w:styleId="Heading2">
    <w:name w:val="heading 2"/>
    <w:basedOn w:val="HeadingBase"/>
    <w:next w:val="BodyText"/>
    <w:link w:val="Heading2Char"/>
    <w:qFormat/>
    <w:rsid w:val="004C2EEF"/>
    <w:pPr>
      <w:keepLines/>
      <w:spacing w:before="240" w:after="120"/>
      <w:outlineLvl w:val="1"/>
    </w:pPr>
    <w:rPr>
      <w:sz w:val="28"/>
      <w:szCs w:val="40"/>
    </w:rPr>
  </w:style>
  <w:style w:type="paragraph" w:styleId="Heading3">
    <w:name w:val="heading 3"/>
    <w:basedOn w:val="HeadingBase"/>
    <w:next w:val="BodyText"/>
    <w:link w:val="Heading3Char"/>
    <w:qFormat/>
    <w:rsid w:val="004C2EEF"/>
    <w:pPr>
      <w:spacing w:before="180" w:after="120"/>
      <w:outlineLvl w:val="2"/>
    </w:pPr>
    <w:rPr>
      <w:spacing w:val="-10"/>
      <w:kern w:val="32"/>
    </w:rPr>
  </w:style>
  <w:style w:type="paragraph" w:styleId="Heading4">
    <w:name w:val="heading 4"/>
    <w:basedOn w:val="HeadingBase"/>
    <w:next w:val="BodyText"/>
    <w:link w:val="Heading4Char"/>
    <w:qFormat/>
    <w:rsid w:val="004C2EEF"/>
    <w:pPr>
      <w:spacing w:before="160" w:after="120"/>
      <w:outlineLvl w:val="3"/>
    </w:pPr>
    <w:rPr>
      <w:sz w:val="22"/>
    </w:rPr>
  </w:style>
  <w:style w:type="paragraph" w:styleId="Heading5">
    <w:name w:val="heading 5"/>
    <w:basedOn w:val="HeadingBase"/>
    <w:next w:val="Normal"/>
    <w:link w:val="Heading5Char"/>
    <w:qFormat/>
    <w:rsid w:val="004C2EEF"/>
    <w:pPr>
      <w:spacing w:before="80"/>
      <w:outlineLvl w:val="4"/>
    </w:pPr>
    <w:rPr>
      <w:color w:val="918585"/>
      <w:sz w:val="20"/>
    </w:rPr>
  </w:style>
  <w:style w:type="paragraph" w:styleId="Heading6">
    <w:name w:val="heading 6"/>
    <w:basedOn w:val="HeadingBase"/>
    <w:next w:val="Normal"/>
    <w:link w:val="Heading6Char"/>
    <w:qFormat/>
    <w:rsid w:val="004C2EEF"/>
    <w:pPr>
      <w:spacing w:before="60"/>
      <w:outlineLvl w:val="5"/>
    </w:pPr>
    <w:rPr>
      <w:color w:val="918585"/>
      <w:sz w:val="20"/>
    </w:rPr>
  </w:style>
  <w:style w:type="paragraph" w:styleId="Heading7">
    <w:name w:val="heading 7"/>
    <w:basedOn w:val="Normal"/>
    <w:next w:val="Normal"/>
    <w:link w:val="Heading7Char"/>
    <w:qFormat/>
    <w:rsid w:val="004C2EEF"/>
    <w:pPr>
      <w:ind w:left="720"/>
      <w:outlineLvl w:val="6"/>
    </w:pPr>
    <w:rPr>
      <w:i/>
    </w:rPr>
  </w:style>
  <w:style w:type="paragraph" w:styleId="Heading8">
    <w:name w:val="heading 8"/>
    <w:basedOn w:val="Normal"/>
    <w:next w:val="Normal"/>
    <w:link w:val="Heading8Char"/>
    <w:qFormat/>
    <w:rsid w:val="004C2EEF"/>
    <w:pPr>
      <w:ind w:left="720"/>
      <w:outlineLvl w:val="7"/>
    </w:pPr>
    <w:rPr>
      <w:i/>
    </w:rPr>
  </w:style>
  <w:style w:type="paragraph" w:styleId="Heading9">
    <w:name w:val="heading 9"/>
    <w:basedOn w:val="Normal"/>
    <w:next w:val="Normal"/>
    <w:link w:val="Heading9Char"/>
    <w:qFormat/>
    <w:rsid w:val="004C2EEF"/>
    <w:pPr>
      <w:ind w:left="720"/>
      <w:outlineLvl w:val="8"/>
    </w:pPr>
    <w:rPr>
      <w:i/>
    </w:rPr>
  </w:style>
  <w:style w:type="character" w:default="1" w:styleId="DefaultParagraphFont">
    <w:name w:val="Default Paragraph Font"/>
    <w:uiPriority w:val="1"/>
    <w:unhideWhenUsed/>
    <w:rsid w:val="004C2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EEF"/>
  </w:style>
  <w:style w:type="character" w:customStyle="1" w:styleId="Heading1Char">
    <w:name w:val="Heading 1 Char"/>
    <w:basedOn w:val="DefaultParagraphFont"/>
    <w:link w:val="Heading1"/>
    <w:rsid w:val="004C2EEF"/>
    <w:rPr>
      <w:rFonts w:ascii="Times New Roman" w:eastAsia="Times New Roman" w:hAnsi="Times New Roman" w:cs="Times New Roman"/>
      <w:b/>
      <w:sz w:val="32"/>
      <w:szCs w:val="20"/>
      <w:lang w:eastAsia="en-US"/>
    </w:rPr>
  </w:style>
  <w:style w:type="paragraph" w:styleId="BodyText">
    <w:name w:val="Body Text"/>
    <w:basedOn w:val="Normal"/>
    <w:link w:val="BodyTextChar"/>
    <w:rsid w:val="004C2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EEF"/>
    <w:rPr>
      <w:rFonts w:ascii="Times New Roman" w:eastAsia="Times New Roman" w:hAnsi="Times New Roman" w:cs="Times New Roman"/>
      <w:sz w:val="24"/>
      <w:lang w:eastAsia="en-US"/>
    </w:rPr>
  </w:style>
  <w:style w:type="paragraph" w:styleId="ListBullet">
    <w:name w:val="List Bullet"/>
    <w:basedOn w:val="List"/>
    <w:rsid w:val="004C2EEF"/>
    <w:pPr>
      <w:numPr>
        <w:numId w:val="12"/>
      </w:numPr>
      <w:tabs>
        <w:tab w:val="clear" w:pos="340"/>
      </w:tabs>
      <w:spacing w:before="40" w:after="40"/>
    </w:pPr>
  </w:style>
  <w:style w:type="character" w:customStyle="1" w:styleId="SpecialBold">
    <w:name w:val="Special Bold"/>
    <w:basedOn w:val="DefaultParagraphFont"/>
    <w:rsid w:val="004C2EEF"/>
    <w:rPr>
      <w:b/>
      <w:spacing w:val="0"/>
    </w:rPr>
  </w:style>
  <w:style w:type="paragraph" w:styleId="ListBullet2">
    <w:name w:val="List Bullet 2"/>
    <w:basedOn w:val="List2"/>
    <w:rsid w:val="004C2EEF"/>
    <w:pPr>
      <w:numPr>
        <w:numId w:val="13"/>
      </w:numPr>
      <w:tabs>
        <w:tab w:val="clear" w:pos="680"/>
      </w:tabs>
    </w:pPr>
  </w:style>
  <w:style w:type="character" w:styleId="Emphasis">
    <w:name w:val="Emphasis"/>
    <w:basedOn w:val="DefaultParagraphFont"/>
    <w:qFormat/>
    <w:rsid w:val="004C2EEF"/>
    <w:rPr>
      <w:i/>
    </w:rPr>
  </w:style>
  <w:style w:type="paragraph" w:customStyle="1" w:styleId="SuperHeading">
    <w:name w:val="SuperHeading"/>
    <w:basedOn w:val="Normal"/>
    <w:rsid w:val="004C2EEF"/>
    <w:pPr>
      <w:spacing w:before="240" w:after="120"/>
      <w:outlineLvl w:val="0"/>
    </w:pPr>
    <w:rPr>
      <w:rFonts w:ascii="Times New Roman" w:hAnsi="Times New Roman"/>
      <w:b/>
      <w:sz w:val="32"/>
    </w:rPr>
  </w:style>
  <w:style w:type="paragraph" w:customStyle="1" w:styleId="AllowPageBreak">
    <w:name w:val="AllowPageBreak"/>
    <w:rsid w:val="004C2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EEF"/>
    <w:rPr>
      <w:rFonts w:ascii="Courier New" w:eastAsia="Times New Roman" w:hAnsi="Courier New" w:cs="Times New Roman"/>
      <w:i/>
      <w:szCs w:val="20"/>
      <w:lang w:eastAsia="en-US"/>
    </w:rPr>
  </w:style>
  <w:style w:type="paragraph" w:customStyle="1" w:styleId="HeadingBase">
    <w:name w:val="Heading Base"/>
    <w:rsid w:val="004C2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EEF"/>
    <w:pPr>
      <w:tabs>
        <w:tab w:val="right" w:leader="dot" w:pos="9072"/>
      </w:tabs>
      <w:ind w:left="567"/>
    </w:pPr>
    <w:rPr>
      <w:szCs w:val="22"/>
    </w:rPr>
  </w:style>
  <w:style w:type="paragraph" w:customStyle="1" w:styleId="TOCBase">
    <w:name w:val="TOC Base"/>
    <w:rsid w:val="004C2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EEF"/>
    <w:pPr>
      <w:tabs>
        <w:tab w:val="right" w:leader="dot" w:pos="9072"/>
      </w:tabs>
      <w:spacing w:before="40" w:after="40"/>
      <w:ind w:left="284"/>
    </w:pPr>
    <w:rPr>
      <w:rFonts w:ascii="Times New Roman" w:hAnsi="Times New Roman"/>
    </w:rPr>
  </w:style>
  <w:style w:type="paragraph" w:styleId="TOC1">
    <w:name w:val="toc 1"/>
    <w:basedOn w:val="TOCBase"/>
    <w:next w:val="Normal"/>
    <w:rsid w:val="004C2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EEF"/>
    <w:rPr>
      <w:rFonts w:ascii="Times New Roman" w:eastAsia="Times New Roman" w:hAnsi="Times New Roman" w:cs="Times New Roman"/>
      <w:sz w:val="16"/>
      <w:lang w:eastAsia="en-US"/>
    </w:rPr>
  </w:style>
  <w:style w:type="paragraph" w:styleId="Title">
    <w:name w:val="Title"/>
    <w:basedOn w:val="HeadingBase"/>
    <w:link w:val="TitleChar"/>
    <w:qFormat/>
    <w:rsid w:val="004C2EEF"/>
    <w:pPr>
      <w:spacing w:before="5040"/>
      <w:jc w:val="center"/>
    </w:pPr>
    <w:rPr>
      <w:sz w:val="48"/>
      <w:szCs w:val="72"/>
      <w:lang w:val="en-US"/>
    </w:rPr>
  </w:style>
  <w:style w:type="character" w:customStyle="1" w:styleId="TitleChar">
    <w:name w:val="Title Char"/>
    <w:basedOn w:val="DefaultParagraphFont"/>
    <w:link w:val="Title"/>
    <w:rsid w:val="004C2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EEF"/>
    <w:pPr>
      <w:tabs>
        <w:tab w:val="left" w:pos="3600"/>
        <w:tab w:val="left" w:pos="3958"/>
      </w:tabs>
    </w:pPr>
  </w:style>
  <w:style w:type="paragraph" w:styleId="List">
    <w:name w:val="List"/>
    <w:basedOn w:val="BodyText"/>
    <w:next w:val="BodyText"/>
    <w:rsid w:val="004C2EEF"/>
    <w:pPr>
      <w:tabs>
        <w:tab w:val="left" w:pos="340"/>
      </w:tabs>
      <w:spacing w:before="60" w:after="60"/>
      <w:ind w:left="340" w:hanging="340"/>
    </w:pPr>
  </w:style>
  <w:style w:type="paragraph" w:customStyle="1" w:styleId="Note">
    <w:name w:val="Note"/>
    <w:basedOn w:val="BodyText"/>
    <w:rsid w:val="004C2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EEF"/>
    <w:pPr>
      <w:framePr w:wrap="auto" w:hAnchor="text" w:y="6049"/>
    </w:pPr>
    <w:rPr>
      <w:color w:val="000000"/>
      <w:sz w:val="40"/>
    </w:rPr>
  </w:style>
  <w:style w:type="paragraph" w:customStyle="1" w:styleId="TOCTitle">
    <w:name w:val="TOCTitle"/>
    <w:basedOn w:val="Heading1"/>
    <w:rsid w:val="004C2EEF"/>
    <w:pPr>
      <w:spacing w:after="240"/>
      <w:jc w:val="center"/>
      <w:outlineLvl w:val="9"/>
    </w:pPr>
    <w:rPr>
      <w:caps/>
    </w:rPr>
  </w:style>
  <w:style w:type="paragraph" w:customStyle="1" w:styleId="Version">
    <w:name w:val="Version"/>
    <w:rsid w:val="004C2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EEF"/>
    <w:pPr>
      <w:keepNext w:val="0"/>
      <w:tabs>
        <w:tab w:val="right" w:pos="4176"/>
      </w:tabs>
      <w:ind w:left="198" w:hanging="198"/>
    </w:pPr>
    <w:rPr>
      <w:rFonts w:ascii="Garamond" w:hAnsi="Garamond"/>
    </w:rPr>
  </w:style>
  <w:style w:type="paragraph" w:styleId="IndexHeading">
    <w:name w:val="index heading"/>
    <w:basedOn w:val="Normal"/>
    <w:next w:val="Index1"/>
    <w:semiHidden/>
    <w:rsid w:val="004C2EEF"/>
    <w:pPr>
      <w:spacing w:before="120" w:after="120"/>
    </w:pPr>
    <w:rPr>
      <w:rFonts w:ascii="Arial" w:hAnsi="Arial"/>
      <w:b/>
      <w:color w:val="918585"/>
      <w:sz w:val="24"/>
    </w:rPr>
  </w:style>
  <w:style w:type="paragraph" w:styleId="Header">
    <w:name w:val="header"/>
    <w:basedOn w:val="Normal"/>
    <w:link w:val="HeaderChar"/>
    <w:rsid w:val="004C2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EEF"/>
    <w:rPr>
      <w:rFonts w:ascii="Times New Roman" w:eastAsia="Times New Roman" w:hAnsi="Times New Roman" w:cs="Times New Roman"/>
      <w:sz w:val="16"/>
      <w:szCs w:val="20"/>
      <w:lang w:val="en-GB" w:eastAsia="en-US"/>
    </w:rPr>
  </w:style>
  <w:style w:type="paragraph" w:customStyle="1" w:styleId="Chapter">
    <w:name w:val="Chapter"/>
    <w:basedOn w:val="Normal"/>
    <w:rsid w:val="004C2EEF"/>
    <w:pPr>
      <w:spacing w:before="240"/>
    </w:pPr>
    <w:rPr>
      <w:rFonts w:ascii="Times New Roman" w:hAnsi="Times New Roman"/>
      <w:smallCaps/>
      <w:spacing w:val="80"/>
      <w:sz w:val="28"/>
    </w:rPr>
  </w:style>
  <w:style w:type="paragraph" w:customStyle="1" w:styleId="InChapter">
    <w:name w:val="InChapter"/>
    <w:basedOn w:val="Heading3"/>
    <w:rsid w:val="004C2EEF"/>
    <w:pPr>
      <w:spacing w:after="240"/>
      <w:outlineLvl w:val="9"/>
    </w:pPr>
    <w:rPr>
      <w:noProof/>
    </w:rPr>
  </w:style>
  <w:style w:type="paragraph" w:styleId="Index2">
    <w:name w:val="index 2"/>
    <w:basedOn w:val="Normal"/>
    <w:next w:val="Normal"/>
    <w:semiHidden/>
    <w:rsid w:val="004C2EEF"/>
    <w:pPr>
      <w:tabs>
        <w:tab w:val="right" w:pos="4176"/>
      </w:tabs>
      <w:ind w:left="568" w:hanging="284"/>
    </w:pPr>
    <w:rPr>
      <w:rFonts w:ascii="Garamond" w:hAnsi="Garamond"/>
    </w:rPr>
  </w:style>
  <w:style w:type="paragraph" w:customStyle="1" w:styleId="Byline">
    <w:name w:val="Byline"/>
    <w:rsid w:val="004C2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EEF"/>
    <w:pPr>
      <w:tabs>
        <w:tab w:val="clear" w:pos="3600"/>
        <w:tab w:val="clear" w:pos="3958"/>
      </w:tabs>
      <w:jc w:val="right"/>
    </w:pPr>
  </w:style>
  <w:style w:type="paragraph" w:styleId="Caption">
    <w:name w:val="caption"/>
    <w:basedOn w:val="BodyText"/>
    <w:next w:val="Normal"/>
    <w:qFormat/>
    <w:rsid w:val="004C2EEF"/>
    <w:pPr>
      <w:framePr w:w="2268" w:hSpace="181" w:vSpace="181" w:wrap="around" w:vAnchor="text" w:hAnchor="page" w:x="1135" w:y="285" w:anchorLock="1"/>
    </w:pPr>
    <w:rPr>
      <w:i/>
    </w:rPr>
  </w:style>
  <w:style w:type="paragraph" w:customStyle="1" w:styleId="MiniTOCTitle">
    <w:name w:val="MiniTOCTitle"/>
    <w:basedOn w:val="Heading4"/>
    <w:rsid w:val="004C2EEF"/>
    <w:pPr>
      <w:spacing w:before="240"/>
      <w:outlineLvl w:val="9"/>
    </w:pPr>
    <w:rPr>
      <w:noProof/>
      <w:sz w:val="24"/>
    </w:rPr>
  </w:style>
  <w:style w:type="paragraph" w:customStyle="1" w:styleId="MiniTOCItem">
    <w:name w:val="MiniTOCItem"/>
    <w:basedOn w:val="ListBullet"/>
    <w:rsid w:val="004C2EEF"/>
    <w:pPr>
      <w:numPr>
        <w:numId w:val="0"/>
      </w:numPr>
      <w:tabs>
        <w:tab w:val="right" w:leader="dot" w:pos="6521"/>
      </w:tabs>
      <w:spacing w:before="0" w:after="0"/>
    </w:pPr>
  </w:style>
  <w:style w:type="paragraph" w:customStyle="1" w:styleId="TOFTitle">
    <w:name w:val="TOFTitle"/>
    <w:basedOn w:val="TOCTitle"/>
    <w:rsid w:val="004C2EEF"/>
  </w:style>
  <w:style w:type="paragraph" w:styleId="TableofFigures">
    <w:name w:val="table of figures"/>
    <w:basedOn w:val="Normal"/>
    <w:next w:val="Normal"/>
    <w:semiHidden/>
    <w:rsid w:val="004C2EEF"/>
    <w:pPr>
      <w:tabs>
        <w:tab w:val="right" w:leader="dot" w:pos="9072"/>
      </w:tabs>
      <w:ind w:left="970" w:hanging="403"/>
    </w:pPr>
    <w:rPr>
      <w:rFonts w:ascii="Times New Roman" w:hAnsi="Times New Roman"/>
      <w:b/>
    </w:rPr>
  </w:style>
  <w:style w:type="paragraph" w:styleId="ListNumber">
    <w:name w:val="List Number"/>
    <w:basedOn w:val="List"/>
    <w:rsid w:val="004C2EEF"/>
    <w:pPr>
      <w:numPr>
        <w:numId w:val="15"/>
      </w:numPr>
      <w:tabs>
        <w:tab w:val="clear" w:pos="340"/>
      </w:tabs>
    </w:pPr>
  </w:style>
  <w:style w:type="character" w:customStyle="1" w:styleId="WingdingSymbols">
    <w:name w:val="Wingding Symbols"/>
    <w:rsid w:val="004C2EEF"/>
    <w:rPr>
      <w:rFonts w:ascii="Wingdings" w:hAnsi="Wingdings"/>
    </w:rPr>
  </w:style>
  <w:style w:type="paragraph" w:customStyle="1" w:styleId="TableHeading">
    <w:name w:val="Table Heading"/>
    <w:basedOn w:val="HeadingBase"/>
    <w:rsid w:val="004C2EEF"/>
    <w:pPr>
      <w:keepLines/>
      <w:pBdr>
        <w:bottom w:val="single" w:sz="6" w:space="1" w:color="918585"/>
      </w:pBdr>
      <w:spacing w:before="240"/>
    </w:pPr>
  </w:style>
  <w:style w:type="character" w:customStyle="1" w:styleId="HotSpot">
    <w:name w:val="HotSpot"/>
    <w:rsid w:val="004C2EEF"/>
    <w:rPr>
      <w:color w:val="0033CC"/>
      <w:u w:val="none"/>
    </w:rPr>
  </w:style>
  <w:style w:type="paragraph" w:customStyle="1" w:styleId="BodyTextRight">
    <w:name w:val="Body Text Right"/>
    <w:basedOn w:val="BodyText"/>
    <w:rsid w:val="004C2EEF"/>
    <w:pPr>
      <w:spacing w:before="0" w:after="0"/>
      <w:jc w:val="right"/>
    </w:pPr>
  </w:style>
  <w:style w:type="paragraph" w:styleId="Index3">
    <w:name w:val="index 3"/>
    <w:basedOn w:val="ListNumber2"/>
    <w:next w:val="Normal"/>
    <w:semiHidden/>
    <w:rsid w:val="004C2EEF"/>
    <w:pPr>
      <w:numPr>
        <w:numId w:val="0"/>
      </w:numPr>
      <w:tabs>
        <w:tab w:val="right" w:leader="dot" w:pos="4176"/>
      </w:tabs>
    </w:pPr>
  </w:style>
  <w:style w:type="paragraph" w:styleId="ListNumber2">
    <w:name w:val="List Number 2"/>
    <w:basedOn w:val="List2"/>
    <w:rsid w:val="004C2EEF"/>
    <w:pPr>
      <w:numPr>
        <w:numId w:val="10"/>
      </w:numPr>
      <w:tabs>
        <w:tab w:val="clear" w:pos="1060"/>
      </w:tabs>
    </w:pPr>
  </w:style>
  <w:style w:type="paragraph" w:customStyle="1" w:styleId="MarginNote">
    <w:name w:val="Margin Note"/>
    <w:basedOn w:val="BodyText"/>
    <w:rsid w:val="004C2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EEF"/>
    <w:rPr>
      <w:sz w:val="32"/>
    </w:rPr>
  </w:style>
  <w:style w:type="paragraph" w:customStyle="1" w:styleId="HeadingProcedure">
    <w:name w:val="Heading Procedure"/>
    <w:basedOn w:val="HeadingBase"/>
    <w:next w:val="Normal"/>
    <w:rsid w:val="004C2EEF"/>
    <w:pPr>
      <w:tabs>
        <w:tab w:val="left" w:pos="0"/>
      </w:tabs>
      <w:spacing w:before="120" w:after="60"/>
    </w:pPr>
    <w:rPr>
      <w:i/>
      <w:color w:val="918585"/>
      <w:sz w:val="22"/>
    </w:rPr>
  </w:style>
  <w:style w:type="paragraph" w:customStyle="1" w:styleId="TableBodyText">
    <w:name w:val="Table Body Text"/>
    <w:basedOn w:val="BodyText"/>
    <w:rsid w:val="004C2EEF"/>
    <w:pPr>
      <w:spacing w:before="60" w:after="60"/>
    </w:pPr>
  </w:style>
  <w:style w:type="paragraph" w:styleId="ListContinue">
    <w:name w:val="List Continue"/>
    <w:basedOn w:val="List"/>
    <w:rsid w:val="004C2EEF"/>
    <w:pPr>
      <w:ind w:firstLine="0"/>
    </w:pPr>
  </w:style>
  <w:style w:type="paragraph" w:customStyle="1" w:styleId="ListNote">
    <w:name w:val="List Note"/>
    <w:basedOn w:val="List"/>
    <w:rsid w:val="004C2EEF"/>
    <w:pPr>
      <w:pBdr>
        <w:top w:val="single" w:sz="6" w:space="2" w:color="918585"/>
        <w:bottom w:val="single" w:sz="6" w:space="2" w:color="918585"/>
      </w:pBdr>
      <w:tabs>
        <w:tab w:val="left" w:pos="1021"/>
      </w:tabs>
      <w:ind w:firstLine="0"/>
    </w:pPr>
  </w:style>
  <w:style w:type="paragraph" w:customStyle="1" w:styleId="Warning">
    <w:name w:val="Warning"/>
    <w:basedOn w:val="BodyText"/>
    <w:rsid w:val="004C2EEF"/>
    <w:pPr>
      <w:shd w:val="clear" w:color="auto" w:fill="D9D9D9"/>
      <w:tabs>
        <w:tab w:val="left" w:pos="992"/>
      </w:tabs>
      <w:ind w:left="119" w:right="119"/>
    </w:pPr>
    <w:rPr>
      <w:sz w:val="20"/>
    </w:rPr>
  </w:style>
  <w:style w:type="paragraph" w:customStyle="1" w:styleId="MarginIcons">
    <w:name w:val="Margin Icons"/>
    <w:basedOn w:val="BodyText"/>
    <w:rsid w:val="004C2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EEF"/>
    <w:rPr>
      <w:rFonts w:ascii="Courier New" w:hAnsi="Courier New"/>
    </w:rPr>
  </w:style>
  <w:style w:type="paragraph" w:customStyle="1" w:styleId="NoteBullet">
    <w:name w:val="Note Bullet"/>
    <w:basedOn w:val="Note"/>
    <w:rsid w:val="004C2EEF"/>
    <w:pPr>
      <w:tabs>
        <w:tab w:val="clear" w:pos="680"/>
      </w:tabs>
      <w:spacing w:before="60" w:after="60"/>
    </w:pPr>
  </w:style>
  <w:style w:type="paragraph" w:customStyle="1" w:styleId="SubHeading2">
    <w:name w:val="SubHeading2"/>
    <w:basedOn w:val="HeadingBase"/>
    <w:rsid w:val="004C2EEF"/>
    <w:pPr>
      <w:spacing w:before="240" w:after="60"/>
    </w:pPr>
    <w:rPr>
      <w:sz w:val="20"/>
    </w:rPr>
  </w:style>
  <w:style w:type="paragraph" w:customStyle="1" w:styleId="SubHeading1">
    <w:name w:val="SubHeading1"/>
    <w:basedOn w:val="HeadingBase"/>
    <w:rsid w:val="004C2EEF"/>
    <w:pPr>
      <w:spacing w:before="240" w:after="60"/>
    </w:pPr>
    <w:rPr>
      <w:color w:val="918585"/>
      <w:sz w:val="22"/>
    </w:rPr>
  </w:style>
  <w:style w:type="paragraph" w:customStyle="1" w:styleId="SideHeading">
    <w:name w:val="Side Heading"/>
    <w:basedOn w:val="HeadingBase"/>
    <w:rsid w:val="004C2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EEF"/>
    <w:pPr>
      <w:tabs>
        <w:tab w:val="num" w:pos="360"/>
      </w:tabs>
    </w:pPr>
  </w:style>
  <w:style w:type="paragraph" w:styleId="PlainText">
    <w:name w:val="Plain Text"/>
    <w:basedOn w:val="Normal"/>
    <w:link w:val="PlainTextChar"/>
    <w:rsid w:val="004C2EEF"/>
    <w:rPr>
      <w:sz w:val="20"/>
    </w:rPr>
  </w:style>
  <w:style w:type="character" w:customStyle="1" w:styleId="PlainTextChar">
    <w:name w:val="Plain Text Char"/>
    <w:basedOn w:val="DefaultParagraphFont"/>
    <w:link w:val="PlainText"/>
    <w:rsid w:val="004C2EEF"/>
    <w:rPr>
      <w:rFonts w:ascii="Courier New" w:eastAsia="Times New Roman" w:hAnsi="Courier New" w:cs="Times New Roman"/>
      <w:sz w:val="20"/>
      <w:szCs w:val="20"/>
      <w:lang w:eastAsia="en-US"/>
    </w:rPr>
  </w:style>
  <w:style w:type="character" w:customStyle="1" w:styleId="MenuOption">
    <w:name w:val="Menu Option"/>
    <w:basedOn w:val="DefaultParagraphFont"/>
    <w:rsid w:val="004C2EEF"/>
    <w:rPr>
      <w:b/>
      <w:smallCaps/>
    </w:rPr>
  </w:style>
  <w:style w:type="paragraph" w:customStyle="1" w:styleId="TableListNumber">
    <w:name w:val="Table List Number"/>
    <w:basedOn w:val="ListNumber"/>
    <w:rsid w:val="004C2EEF"/>
    <w:pPr>
      <w:numPr>
        <w:numId w:val="0"/>
      </w:numPr>
    </w:pPr>
  </w:style>
  <w:style w:type="paragraph" w:styleId="TOC4">
    <w:name w:val="toc 4"/>
    <w:basedOn w:val="TOCBase"/>
    <w:next w:val="Normal"/>
    <w:semiHidden/>
    <w:rsid w:val="004C2EEF"/>
    <w:pPr>
      <w:tabs>
        <w:tab w:val="right" w:leader="dot" w:pos="9071"/>
      </w:tabs>
      <w:ind w:left="1701"/>
    </w:pPr>
  </w:style>
  <w:style w:type="paragraph" w:customStyle="1" w:styleId="ListAlpha">
    <w:name w:val="List Alpha"/>
    <w:basedOn w:val="List"/>
    <w:rsid w:val="004C2EEF"/>
    <w:pPr>
      <w:numPr>
        <w:numId w:val="9"/>
      </w:numPr>
    </w:pPr>
  </w:style>
  <w:style w:type="paragraph" w:customStyle="1" w:styleId="ListAlpha2">
    <w:name w:val="List Alpha 2"/>
    <w:basedOn w:val="List2"/>
    <w:rsid w:val="004C2EEF"/>
    <w:pPr>
      <w:numPr>
        <w:numId w:val="8"/>
      </w:numPr>
    </w:pPr>
  </w:style>
  <w:style w:type="paragraph" w:styleId="List2">
    <w:name w:val="List 2"/>
    <w:basedOn w:val="BodyText"/>
    <w:rsid w:val="004C2EEF"/>
    <w:pPr>
      <w:tabs>
        <w:tab w:val="left" w:pos="680"/>
      </w:tabs>
      <w:spacing w:before="60" w:after="60"/>
      <w:ind w:left="680" w:hanging="340"/>
    </w:pPr>
  </w:style>
  <w:style w:type="paragraph" w:styleId="List3">
    <w:name w:val="List 3"/>
    <w:basedOn w:val="BodyText"/>
    <w:rsid w:val="004C2EEF"/>
    <w:pPr>
      <w:tabs>
        <w:tab w:val="left" w:pos="1021"/>
      </w:tabs>
      <w:spacing w:before="60" w:after="60"/>
      <w:ind w:left="1020" w:hanging="340"/>
    </w:pPr>
  </w:style>
  <w:style w:type="paragraph" w:styleId="List4">
    <w:name w:val="List 4"/>
    <w:basedOn w:val="BodyText"/>
    <w:rsid w:val="004C2EEF"/>
    <w:pPr>
      <w:tabs>
        <w:tab w:val="left" w:pos="1361"/>
      </w:tabs>
      <w:spacing w:before="60" w:after="60"/>
      <w:ind w:left="1361" w:hanging="340"/>
    </w:pPr>
  </w:style>
  <w:style w:type="paragraph" w:styleId="List5">
    <w:name w:val="List 5"/>
    <w:basedOn w:val="BodyText"/>
    <w:rsid w:val="004C2EEF"/>
    <w:pPr>
      <w:tabs>
        <w:tab w:val="left" w:pos="1701"/>
      </w:tabs>
      <w:spacing w:before="60" w:after="60"/>
      <w:ind w:left="1701" w:hanging="340"/>
    </w:pPr>
  </w:style>
  <w:style w:type="paragraph" w:styleId="ListBullet3">
    <w:name w:val="List Bullet 3"/>
    <w:basedOn w:val="List3"/>
    <w:rsid w:val="004C2EEF"/>
    <w:pPr>
      <w:numPr>
        <w:numId w:val="14"/>
      </w:numPr>
      <w:tabs>
        <w:tab w:val="clear" w:pos="1021"/>
      </w:tabs>
      <w:ind w:left="1037" w:hanging="357"/>
    </w:pPr>
  </w:style>
  <w:style w:type="paragraph" w:styleId="ListBullet4">
    <w:name w:val="List Bullet 4"/>
    <w:basedOn w:val="List4"/>
    <w:rsid w:val="004C2EEF"/>
    <w:pPr>
      <w:numPr>
        <w:numId w:val="3"/>
      </w:numPr>
      <w:tabs>
        <w:tab w:val="clear" w:pos="1361"/>
      </w:tabs>
    </w:pPr>
  </w:style>
  <w:style w:type="paragraph" w:styleId="ListBullet5">
    <w:name w:val="List Bullet 5"/>
    <w:basedOn w:val="List5"/>
    <w:rsid w:val="004C2EEF"/>
    <w:pPr>
      <w:numPr>
        <w:numId w:val="4"/>
      </w:numPr>
    </w:pPr>
  </w:style>
  <w:style w:type="paragraph" w:styleId="ListContinue2">
    <w:name w:val="List Continue 2"/>
    <w:basedOn w:val="List2"/>
    <w:rsid w:val="004C2EEF"/>
    <w:pPr>
      <w:ind w:firstLine="0"/>
    </w:pPr>
  </w:style>
  <w:style w:type="paragraph" w:styleId="ListContinue3">
    <w:name w:val="List Continue 3"/>
    <w:basedOn w:val="List3"/>
    <w:rsid w:val="004C2EEF"/>
    <w:pPr>
      <w:ind w:left="1021" w:firstLine="0"/>
    </w:pPr>
  </w:style>
  <w:style w:type="paragraph" w:styleId="ListContinue4">
    <w:name w:val="List Continue 4"/>
    <w:basedOn w:val="List4"/>
    <w:rsid w:val="004C2EEF"/>
    <w:pPr>
      <w:ind w:firstLine="0"/>
    </w:pPr>
  </w:style>
  <w:style w:type="paragraph" w:styleId="ListContinue5">
    <w:name w:val="List Continue 5"/>
    <w:basedOn w:val="List5"/>
    <w:rsid w:val="004C2EEF"/>
    <w:pPr>
      <w:ind w:firstLine="0"/>
    </w:pPr>
  </w:style>
  <w:style w:type="paragraph" w:styleId="ListNumber3">
    <w:name w:val="List Number 3"/>
    <w:basedOn w:val="List3"/>
    <w:rsid w:val="004C2EEF"/>
    <w:pPr>
      <w:numPr>
        <w:numId w:val="5"/>
      </w:numPr>
    </w:pPr>
  </w:style>
  <w:style w:type="paragraph" w:styleId="ListNumber4">
    <w:name w:val="List Number 4"/>
    <w:basedOn w:val="List4"/>
    <w:rsid w:val="004C2EEF"/>
    <w:pPr>
      <w:numPr>
        <w:numId w:val="6"/>
      </w:numPr>
    </w:pPr>
  </w:style>
  <w:style w:type="paragraph" w:styleId="ListNumber5">
    <w:name w:val="List Number 5"/>
    <w:basedOn w:val="List5"/>
    <w:rsid w:val="004C2EEF"/>
    <w:pPr>
      <w:numPr>
        <w:numId w:val="7"/>
      </w:numPr>
    </w:pPr>
  </w:style>
  <w:style w:type="paragraph" w:styleId="BlockText">
    <w:name w:val="Block Text"/>
    <w:basedOn w:val="Normal"/>
    <w:rsid w:val="004C2EEF"/>
    <w:pPr>
      <w:spacing w:after="120"/>
      <w:ind w:left="1440" w:right="1440"/>
    </w:pPr>
  </w:style>
  <w:style w:type="character" w:customStyle="1" w:styleId="Subscript">
    <w:name w:val="Subscript"/>
    <w:basedOn w:val="DefaultParagraphFont"/>
    <w:rsid w:val="004C2EEF"/>
    <w:rPr>
      <w:sz w:val="16"/>
      <w:vertAlign w:val="subscript"/>
    </w:rPr>
  </w:style>
  <w:style w:type="character" w:customStyle="1" w:styleId="Superscript">
    <w:name w:val="Superscript"/>
    <w:basedOn w:val="DefaultParagraphFont"/>
    <w:rsid w:val="004C2EEF"/>
    <w:rPr>
      <w:sz w:val="16"/>
      <w:vertAlign w:val="superscript"/>
    </w:rPr>
  </w:style>
  <w:style w:type="character" w:customStyle="1" w:styleId="Symbols">
    <w:name w:val="Symbols"/>
    <w:basedOn w:val="DefaultParagraphFont"/>
    <w:rsid w:val="004C2EEF"/>
    <w:rPr>
      <w:rFonts w:ascii="Symbol" w:hAnsi="Symbol"/>
    </w:rPr>
  </w:style>
  <w:style w:type="character" w:customStyle="1" w:styleId="MenuOptions">
    <w:name w:val="Menu Options"/>
    <w:basedOn w:val="DefaultParagraphFont"/>
    <w:rsid w:val="004C2EEF"/>
    <w:rPr>
      <w:rFonts w:ascii="Arial Narrow" w:hAnsi="Arial Narrow"/>
      <w:smallCaps/>
    </w:rPr>
  </w:style>
  <w:style w:type="character" w:customStyle="1" w:styleId="Buttons">
    <w:name w:val="Buttons"/>
    <w:basedOn w:val="DefaultParagraphFont"/>
    <w:rsid w:val="004C2EEF"/>
    <w:rPr>
      <w:b/>
    </w:rPr>
  </w:style>
  <w:style w:type="character" w:customStyle="1" w:styleId="Underlined">
    <w:name w:val="Underlined"/>
    <w:basedOn w:val="DefaultParagraphFont"/>
    <w:rsid w:val="004C2EEF"/>
    <w:rPr>
      <w:u w:val="single"/>
    </w:rPr>
  </w:style>
  <w:style w:type="paragraph" w:customStyle="1" w:styleId="TableBodyTextRight">
    <w:name w:val="Table Body Text Right"/>
    <w:basedOn w:val="TableBodyText"/>
    <w:rsid w:val="004C2EEF"/>
    <w:pPr>
      <w:widowControl w:val="0"/>
      <w:autoSpaceDE w:val="0"/>
      <w:autoSpaceDN w:val="0"/>
      <w:adjustRightInd w:val="0"/>
      <w:jc w:val="right"/>
    </w:pPr>
    <w:rPr>
      <w:rFonts w:cs="Arial"/>
      <w:szCs w:val="18"/>
    </w:rPr>
  </w:style>
  <w:style w:type="paragraph" w:customStyle="1" w:styleId="CopyrightText">
    <w:name w:val="Copyright Text"/>
    <w:basedOn w:val="BodyText"/>
    <w:rsid w:val="004C2EEF"/>
    <w:rPr>
      <w:sz w:val="18"/>
    </w:rPr>
  </w:style>
  <w:style w:type="paragraph" w:customStyle="1" w:styleId="BodySmallRight">
    <w:name w:val="Body Small Right"/>
    <w:basedOn w:val="BodyTextRight"/>
    <w:rsid w:val="004C2EEF"/>
    <w:rPr>
      <w:sz w:val="18"/>
      <w:szCs w:val="18"/>
    </w:rPr>
  </w:style>
  <w:style w:type="paragraph" w:customStyle="1" w:styleId="MarginEdition">
    <w:name w:val="Margin Edition"/>
    <w:basedOn w:val="MarginNote"/>
    <w:rsid w:val="004C2EEF"/>
    <w:pPr>
      <w:spacing w:before="0" w:after="0"/>
    </w:pPr>
    <w:rPr>
      <w:rFonts w:ascii="Times New Roman" w:hAnsi="Times New Roman"/>
      <w:color w:val="999999"/>
    </w:rPr>
  </w:style>
  <w:style w:type="paragraph" w:customStyle="1" w:styleId="Spacer">
    <w:name w:val="Spacer"/>
    <w:basedOn w:val="Normal"/>
    <w:rsid w:val="004C2EEF"/>
    <w:rPr>
      <w:sz w:val="2"/>
      <w:szCs w:val="2"/>
    </w:rPr>
  </w:style>
  <w:style w:type="character" w:customStyle="1" w:styleId="Small">
    <w:name w:val="Small"/>
    <w:basedOn w:val="DefaultParagraphFont"/>
    <w:rsid w:val="004C2EEF"/>
    <w:rPr>
      <w:sz w:val="16"/>
    </w:rPr>
  </w:style>
  <w:style w:type="paragraph" w:customStyle="1" w:styleId="WideTable">
    <w:name w:val="Wide Table"/>
    <w:basedOn w:val="Normal"/>
    <w:rsid w:val="004C2EEF"/>
    <w:pPr>
      <w:ind w:left="-1418"/>
    </w:pPr>
    <w:rPr>
      <w:sz w:val="2"/>
      <w:szCs w:val="2"/>
    </w:rPr>
  </w:style>
  <w:style w:type="character" w:styleId="PageNumber">
    <w:name w:val="page number"/>
    <w:basedOn w:val="DefaultParagraphFont"/>
    <w:rsid w:val="004C2EEF"/>
  </w:style>
  <w:style w:type="paragraph" w:styleId="Quote">
    <w:name w:val="Quote"/>
    <w:basedOn w:val="Heading1"/>
    <w:link w:val="QuoteChar"/>
    <w:qFormat/>
    <w:rsid w:val="004C2EEF"/>
    <w:rPr>
      <w:b w:val="0"/>
      <w:sz w:val="72"/>
      <w:szCs w:val="72"/>
      <w:lang w:val="en-NZ"/>
    </w:rPr>
  </w:style>
  <w:style w:type="character" w:customStyle="1" w:styleId="QuoteChar">
    <w:name w:val="Quote Char"/>
    <w:basedOn w:val="DefaultParagraphFont"/>
    <w:link w:val="Quote"/>
    <w:rsid w:val="004C2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EEF"/>
    <w:pPr>
      <w:pageBreakBefore/>
    </w:pPr>
  </w:style>
  <w:style w:type="paragraph" w:customStyle="1" w:styleId="Border">
    <w:name w:val="Border"/>
    <w:basedOn w:val="Normal"/>
    <w:qFormat/>
    <w:rsid w:val="004C2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EEF"/>
    <w:rPr>
      <w:b/>
      <w:bCs/>
      <w:i/>
      <w:iCs/>
      <w:color w:val="auto"/>
    </w:rPr>
  </w:style>
  <w:style w:type="paragraph" w:styleId="IntenseQuote">
    <w:name w:val="Intense Quote"/>
    <w:basedOn w:val="Normal"/>
    <w:next w:val="Normal"/>
    <w:link w:val="IntenseQuoteChar"/>
    <w:uiPriority w:val="30"/>
    <w:qFormat/>
    <w:rsid w:val="004C2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EEF"/>
    <w:rPr>
      <w:smallCaps/>
      <w:color w:val="auto"/>
      <w:u w:val="single"/>
    </w:rPr>
  </w:style>
  <w:style w:type="character" w:styleId="IntenseReference">
    <w:name w:val="Intense Reference"/>
    <w:basedOn w:val="DefaultParagraphFont"/>
    <w:uiPriority w:val="32"/>
    <w:qFormat/>
    <w:rsid w:val="004C2EEF"/>
    <w:rPr>
      <w:b/>
      <w:bCs/>
      <w:smallCaps/>
      <w:color w:val="auto"/>
      <w:spacing w:val="5"/>
      <w:u w:val="single"/>
    </w:rPr>
  </w:style>
  <w:style w:type="paragraph" w:customStyle="1" w:styleId="2ColumnHeading">
    <w:name w:val="2Column Heading"/>
    <w:basedOn w:val="BodyText"/>
    <w:qFormat/>
    <w:rsid w:val="004C2EEF"/>
    <w:pPr>
      <w:spacing w:after="60"/>
      <w:ind w:left="-2268"/>
    </w:pPr>
    <w:rPr>
      <w:b/>
    </w:rPr>
  </w:style>
  <w:style w:type="paragraph" w:customStyle="1" w:styleId="Heading1TOC">
    <w:name w:val="Heading1 TOC"/>
    <w:basedOn w:val="Normal"/>
    <w:qFormat/>
    <w:rsid w:val="004C2EEF"/>
    <w:pPr>
      <w:spacing w:before="240" w:after="120"/>
    </w:pPr>
    <w:rPr>
      <w:rFonts w:ascii="Times New Roman" w:hAnsi="Times New Roman"/>
      <w:b/>
      <w:sz w:val="32"/>
    </w:rPr>
  </w:style>
  <w:style w:type="paragraph" w:customStyle="1" w:styleId="Heading2TOC">
    <w:name w:val="Heading2 TOC"/>
    <w:basedOn w:val="Normal"/>
    <w:qFormat/>
    <w:rsid w:val="004C2EEF"/>
    <w:pPr>
      <w:spacing w:before="240" w:after="60"/>
    </w:pPr>
    <w:rPr>
      <w:rFonts w:ascii="Times New Roman" w:hAnsi="Times New Roman"/>
      <w:b/>
      <w:sz w:val="28"/>
    </w:rPr>
  </w:style>
  <w:style w:type="character" w:customStyle="1" w:styleId="Underline">
    <w:name w:val="Underline"/>
    <w:basedOn w:val="DefaultParagraphFont"/>
    <w:qFormat/>
    <w:rsid w:val="004C2EEF"/>
    <w:rPr>
      <w:u w:val="single"/>
    </w:rPr>
  </w:style>
  <w:style w:type="character" w:customStyle="1" w:styleId="BoldandItalics">
    <w:name w:val="Bold and Italics"/>
    <w:qFormat/>
    <w:rsid w:val="004C2EEF"/>
    <w:rPr>
      <w:b/>
      <w:i/>
      <w:u w:val="none"/>
    </w:rPr>
  </w:style>
  <w:style w:type="paragraph" w:styleId="BalloonText">
    <w:name w:val="Balloon Text"/>
    <w:basedOn w:val="Normal"/>
    <w:link w:val="BalloonTextChar"/>
    <w:rsid w:val="004C2EEF"/>
    <w:rPr>
      <w:rFonts w:ascii="Tahoma" w:hAnsi="Tahoma" w:cs="Tahoma"/>
      <w:sz w:val="16"/>
      <w:szCs w:val="16"/>
    </w:rPr>
  </w:style>
  <w:style w:type="character" w:customStyle="1" w:styleId="BalloonTextChar">
    <w:name w:val="Balloon Text Char"/>
    <w:basedOn w:val="DefaultParagraphFont"/>
    <w:link w:val="BalloonText"/>
    <w:rsid w:val="004C2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EEF"/>
    <w:rPr>
      <w:b/>
      <w:color w:val="660033"/>
      <w:spacing w:val="0"/>
    </w:rPr>
  </w:style>
  <w:style w:type="paragraph" w:customStyle="1" w:styleId="Nameditemlist">
    <w:name w:val="Named item list"/>
    <w:basedOn w:val="BodyText"/>
    <w:qFormat/>
    <w:rsid w:val="004C2EEF"/>
    <w:pPr>
      <w:tabs>
        <w:tab w:val="left" w:pos="2835"/>
      </w:tabs>
      <w:ind w:left="2835" w:hanging="2835"/>
    </w:pPr>
  </w:style>
  <w:style w:type="paragraph" w:customStyle="1" w:styleId="BodyTextnopadding">
    <w:name w:val="Body Text no padding"/>
    <w:basedOn w:val="BodyText"/>
    <w:qFormat/>
    <w:rsid w:val="004C2EEF"/>
    <w:pPr>
      <w:spacing w:before="0" w:after="0"/>
    </w:pPr>
  </w:style>
  <w:style w:type="paragraph" w:customStyle="1" w:styleId="BodyTextBold">
    <w:name w:val="Body Text Bold"/>
    <w:basedOn w:val="BodyText"/>
    <w:qFormat/>
    <w:rsid w:val="004C2EEF"/>
    <w:rPr>
      <w:b/>
    </w:rPr>
  </w:style>
  <w:style w:type="character" w:styleId="Hyperlink">
    <w:name w:val="Hyperlink"/>
    <w:basedOn w:val="DefaultParagraphFont"/>
    <w:uiPriority w:val="99"/>
    <w:unhideWhenUsed/>
    <w:rsid w:val="00C009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2859</Characters>
  <Application>Microsoft Office Word</Application>
  <DocSecurity>0</DocSecurity>
  <Lines>73</Lines>
  <Paragraphs>46</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HLTPOP016 Provide interventions to clients who are nicotine dependent</dc:title>
  <dc:subject>Approved</dc:subject>
  <dc:creator>SkillsIQ</dc:creator>
  <cp:keywords>Release: 1</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