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8E7" w:rsidP="00FE7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HLTPOP015 Provide information on smoking and smoking cessation</w:t>
      </w:r>
      <w:r>
        <w:fldChar w:fldCharType="end"/>
      </w:r>
    </w:p>
    <w:p w:rsidR="00FE78E7" w:rsidP="00FE78E7">
      <w:pPr>
        <w:pStyle w:val="Version"/>
        <w:sectPr w:rsidSect="00B15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151" w:rsidP="00B15151">
      <w:pPr>
        <w:pStyle w:val="SuperHeading"/>
      </w:pPr>
      <w:r w:rsidRPr="00B15151">
        <w:t>HLTPOP015 Provide information on smoking and smoking cessation</w:t>
      </w:r>
    </w:p>
    <w:p w:rsidR="00000000" w:rsidRPr="00B15151" w:rsidP="00B15151">
      <w:pPr>
        <w:pStyle w:val="Heading1"/>
      </w:pPr>
      <w:bookmarkStart w:id="1" w:name="O_826909"/>
      <w:bookmarkEnd w:id="1"/>
      <w:r w:rsidRPr="00B151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51" w:rsidP="00B15151">
            <w:pPr>
              <w:pStyle w:val="BodyText"/>
            </w:pPr>
            <w:r w:rsidRPr="00B1515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51">
            <w:pPr>
              <w:pStyle w:val="BodyText"/>
              <w:rPr>
                <w:lang w:val="en-NZ"/>
              </w:rPr>
            </w:pPr>
            <w:r w:rsidRPr="00B15151">
              <w:rPr>
                <w:rStyle w:val="SpecialBold"/>
              </w:rPr>
              <w:t>Comments</w:t>
            </w:r>
          </w:p>
        </w:tc>
      </w:tr>
      <w:tr w:rsidTr="00B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51">
            <w:pPr>
              <w:pStyle w:val="BodyText"/>
              <w:rPr>
                <w:lang w:val="en-NZ"/>
              </w:rPr>
            </w:pPr>
            <w:r w:rsidRPr="00B1515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51" w:rsidP="00B15151">
            <w:pPr>
              <w:pStyle w:val="BodyText"/>
            </w:pPr>
            <w:r w:rsidRPr="00B15151">
              <w:t xml:space="preserve">This version was released in </w:t>
            </w:r>
            <w:r w:rsidRPr="00B15151">
              <w:rPr>
                <w:rStyle w:val="Emphasis"/>
              </w:rPr>
              <w:t>HLT Health Training Package release 3.0</w:t>
            </w:r>
            <w:r w:rsidRPr="00B15151">
              <w:t xml:space="preserve"> and meets the requirements of the 2012 Standards for Training Packages.</w:t>
            </w:r>
          </w:p>
          <w:p w:rsidR="00000000" w:rsidRPr="00B15151" w:rsidP="00B15151">
            <w:pPr>
              <w:pStyle w:val="BodyText"/>
            </w:pPr>
          </w:p>
          <w:p w:rsidR="00000000" w:rsidRPr="00B15151" w:rsidP="00B15151">
            <w:pPr>
              <w:pStyle w:val="BodyText"/>
            </w:pPr>
            <w:r w:rsidRPr="00B15151">
              <w:t>Minor changes to the elements and performance criteria. New evidence requirements for assessment, including volume and frequency requirements. Minor changes to knowledge evidence.</w:t>
            </w:r>
          </w:p>
          <w:p w:rsidR="00000000" w:rsidRPr="00B15151" w:rsidP="00B15151">
            <w:pPr>
              <w:pStyle w:val="BodyText"/>
            </w:pPr>
          </w:p>
          <w:p w:rsidR="00000000" w:rsidRPr="00B15151" w:rsidP="00B15151">
            <w:pPr>
              <w:pStyle w:val="BodyText"/>
            </w:pPr>
            <w:r w:rsidRPr="00B15151">
              <w:t>S</w:t>
            </w:r>
            <w:r w:rsidRPr="00B15151">
              <w:t>upersedes HLTPOP403C</w:t>
            </w:r>
          </w:p>
        </w:tc>
      </w:tr>
    </w:tbl>
    <w:p w:rsidR="00000000" w:rsidRPr="00B15151" w:rsidP="00B15151">
      <w:pPr>
        <w:pStyle w:val="BodyText"/>
      </w:pPr>
    </w:p>
    <w:p w:rsidR="00000000" w:rsidRPr="00B15151" w:rsidP="00B15151">
      <w:pPr>
        <w:pStyle w:val="AllowPageBreak"/>
      </w:pPr>
    </w:p>
    <w:p w:rsidR="00000000" w:rsidRPr="00B15151" w:rsidP="00B15151">
      <w:pPr>
        <w:pStyle w:val="Heading1"/>
      </w:pPr>
      <w:bookmarkStart w:id="2" w:name="O_826910"/>
      <w:bookmarkEnd w:id="2"/>
      <w:r w:rsidRPr="00B15151">
        <w:t>Application</w:t>
      </w:r>
    </w:p>
    <w:p w:rsidR="00000000" w:rsidRPr="00B15151" w:rsidP="00FE78E7">
      <w:pPr>
        <w:pStyle w:val="BodyText"/>
      </w:pPr>
      <w:r w:rsidRPr="00B15151">
        <w:t>This unit describes the skills and knowledge required to provide information to individuals and groups on the impact of smoking and nicotine dependence and available smoking cessation resources and progra</w:t>
      </w:r>
      <w:r w:rsidRPr="00B15151">
        <w:t>ms. It does not include providing smoking cessations interventions.</w:t>
      </w:r>
    </w:p>
    <w:p w:rsidR="00000000" w:rsidRPr="00B15151" w:rsidP="00FE78E7">
      <w:pPr>
        <w:pStyle w:val="BodyText"/>
      </w:pPr>
      <w:r w:rsidRPr="00B15151">
        <w:t>This unit applies to work in a public health context and workers at this level will demonstrate judgement and limited responsibility within defined guidelines.</w:t>
      </w:r>
    </w:p>
    <w:p w:rsidR="00000000" w:rsidRPr="00FE78E7" w:rsidP="00FE78E7">
      <w:pPr>
        <w:pStyle w:val="BodyText"/>
        <w:rPr>
          <w:i/>
        </w:rPr>
      </w:pPr>
      <w:r w:rsidRPr="00FE78E7">
        <w:rPr>
          <w:rStyle w:val="Emphasis"/>
        </w:rPr>
        <w:t>The skills in this unit mu</w:t>
      </w:r>
      <w:r w:rsidRPr="00FE78E7">
        <w:rPr>
          <w:rStyle w:val="Emphasis"/>
        </w:rPr>
        <w:t>st be applied in accordance with Commonwealth and State/Territory legislation, Australian/New Zealand standards and industry codes of practice.</w:t>
      </w:r>
    </w:p>
    <w:p w:rsidR="00000000" w:rsidRPr="00B15151" w:rsidP="00B15151">
      <w:pPr>
        <w:pStyle w:val="Heading1"/>
      </w:pPr>
      <w:bookmarkStart w:id="3" w:name="O_826914"/>
      <w:bookmarkEnd w:id="3"/>
      <w:r w:rsidRPr="00B151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E7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51" w:rsidP="00B15151">
            <w:pPr>
              <w:pStyle w:val="BodyText"/>
            </w:pPr>
            <w:r w:rsidRPr="00B1515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51">
            <w:pPr>
              <w:pStyle w:val="BodyText"/>
              <w:rPr>
                <w:lang w:val="en-NZ"/>
              </w:rPr>
            </w:pPr>
            <w:r w:rsidRPr="00B15151">
              <w:rPr>
                <w:rStyle w:val="SpecialBold"/>
              </w:rPr>
              <w:t>PERFORMANCE CRITERIA</w:t>
            </w:r>
          </w:p>
        </w:tc>
      </w:tr>
      <w:tr w:rsidTr="00FE7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51" w:rsidP="00B15151">
            <w:pPr>
              <w:pStyle w:val="BodyText"/>
            </w:pPr>
            <w:r w:rsidRPr="00B15151">
              <w:rPr>
                <w:rStyle w:val="Emphasis"/>
              </w:rPr>
              <w:t>Ele</w:t>
            </w:r>
            <w:r w:rsidRPr="00B15151">
              <w:rPr>
                <w:rStyle w:val="Emphasis"/>
              </w:rPr>
              <w:t>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51">
            <w:pPr>
              <w:pStyle w:val="BodyText"/>
              <w:rPr>
                <w:lang w:val="en-NZ"/>
              </w:rPr>
            </w:pPr>
            <w:r w:rsidRPr="00B15151">
              <w:rPr>
                <w:rStyle w:val="Emphasis"/>
              </w:rPr>
              <w:t>The Performance Criteria specify the level of performance needed to demonstrate achievement of the Element.</w:t>
            </w:r>
          </w:p>
        </w:tc>
      </w:tr>
      <w:tr w:rsidTr="00FE7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51">
            <w:pPr>
              <w:pStyle w:val="BodyText"/>
              <w:rPr>
                <w:lang w:val="en-NZ"/>
              </w:rPr>
            </w:pPr>
            <w:r w:rsidRPr="00B15151">
              <w:t xml:space="preserve">1. Screen clients for smoking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51" w:rsidP="00B15151">
            <w:pPr>
              <w:pStyle w:val="BodyText"/>
            </w:pPr>
            <w:r w:rsidRPr="00B15151">
              <w:t>1.1 Discuss the client’s tobacco use</w:t>
            </w:r>
          </w:p>
          <w:p w:rsidR="00000000" w:rsidRPr="00B15151" w:rsidP="00B15151">
            <w:pPr>
              <w:pStyle w:val="BodyText"/>
            </w:pPr>
            <w:r w:rsidRPr="00B15151">
              <w:t>1.2 Assess client’s nicotine dependence us</w:t>
            </w:r>
            <w:r w:rsidRPr="00B15151">
              <w:t xml:space="preserve">ing a validated method </w:t>
            </w:r>
          </w:p>
          <w:p w:rsidR="00000000" w:rsidRPr="00B15151" w:rsidP="00B15151">
            <w:pPr>
              <w:pStyle w:val="BodyText"/>
            </w:pPr>
            <w:r w:rsidRPr="00B15151">
              <w:t xml:space="preserve">1.3 Record client results according to organisation policy and procedure </w:t>
            </w:r>
          </w:p>
          <w:p w:rsidR="00000000" w:rsidRPr="00B15151" w:rsidP="00B15151">
            <w:pPr>
              <w:pStyle w:val="BodyText"/>
            </w:pPr>
            <w:r w:rsidRPr="00B15151">
              <w:t xml:space="preserve">1.4 Maintain client records professionally and accurately </w:t>
            </w:r>
          </w:p>
          <w:p w:rsidR="00000000" w:rsidP="00B15151">
            <w:pPr>
              <w:pStyle w:val="BodyText"/>
              <w:rPr>
                <w:lang w:val="en-NZ"/>
              </w:rPr>
            </w:pPr>
            <w:r w:rsidRPr="00B15151">
              <w:t>1.5 Observe and maintain client confidentiality in all interactions</w:t>
            </w:r>
          </w:p>
        </w:tc>
      </w:tr>
      <w:tr w:rsidTr="00FE7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51">
            <w:pPr>
              <w:pStyle w:val="BodyText"/>
              <w:rPr>
                <w:lang w:val="en-NZ"/>
              </w:rPr>
            </w:pPr>
            <w:r w:rsidRPr="00B15151">
              <w:t>2. Provide information on smok</w:t>
            </w:r>
            <w:r w:rsidRPr="00B15151">
              <w:t xml:space="preserve">ing and its effects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51" w:rsidP="00B15151">
            <w:pPr>
              <w:pStyle w:val="BodyText"/>
            </w:pPr>
            <w:r w:rsidRPr="00B15151">
              <w:t>2.1 Provide client with information about smoking and its effects relevant to client’s individual circumstances and background</w:t>
            </w:r>
          </w:p>
          <w:p w:rsidR="00000000" w:rsidP="00B15151">
            <w:pPr>
              <w:pStyle w:val="BodyText"/>
              <w:rPr>
                <w:lang w:val="en-NZ"/>
              </w:rPr>
            </w:pPr>
            <w:r w:rsidRPr="00B15151">
              <w:t>2.2 Promote health benefits to the client of quitting smoking relevant to client’s specific individual circu</w:t>
            </w:r>
            <w:r w:rsidRPr="00B15151">
              <w:t>mstances and background</w:t>
            </w:r>
          </w:p>
        </w:tc>
      </w:tr>
      <w:tr w:rsidTr="00FE7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51">
            <w:pPr>
              <w:pStyle w:val="BodyText"/>
              <w:rPr>
                <w:lang w:val="en-NZ"/>
              </w:rPr>
            </w:pPr>
            <w:r w:rsidRPr="00B15151">
              <w:t>3. Provide information on smoking cessation treatments and their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51" w:rsidP="00B15151">
            <w:pPr>
              <w:pStyle w:val="BodyText"/>
            </w:pPr>
            <w:r w:rsidRPr="00B15151">
              <w:t xml:space="preserve">3.1 Identify and promote national and international best practice strategies for smoking cessation </w:t>
            </w:r>
          </w:p>
          <w:p w:rsidR="00000000" w:rsidRPr="00B15151" w:rsidP="00B15151">
            <w:pPr>
              <w:pStyle w:val="BodyText"/>
            </w:pPr>
            <w:r w:rsidRPr="00B15151">
              <w:t xml:space="preserve">3.2 Take into account needs of special groups in promoting smoking cessation programs </w:t>
            </w:r>
          </w:p>
          <w:p w:rsidR="00000000" w:rsidRPr="00B15151" w:rsidP="00B15151">
            <w:pPr>
              <w:pStyle w:val="BodyText"/>
            </w:pPr>
            <w:r w:rsidRPr="00B15151">
              <w:t>3.3 Provide clients with self-help materials</w:t>
            </w:r>
          </w:p>
          <w:p w:rsidR="00000000" w:rsidRPr="00B15151" w:rsidP="00B15151">
            <w:pPr>
              <w:pStyle w:val="BodyText"/>
            </w:pPr>
            <w:r w:rsidRPr="00B15151">
              <w:t>3.4 Provide referral to telephone counselling and other support services</w:t>
            </w:r>
          </w:p>
          <w:p w:rsidR="00000000" w:rsidRPr="00B15151" w:rsidP="00B15151">
            <w:pPr>
              <w:pStyle w:val="BodyText"/>
            </w:pPr>
            <w:r w:rsidRPr="00B15151">
              <w:t>3.5 Provide follow-up information as requested by t</w:t>
            </w:r>
            <w:r w:rsidRPr="00B15151">
              <w:t>he client</w:t>
            </w:r>
          </w:p>
        </w:tc>
      </w:tr>
    </w:tbl>
    <w:p w:rsidR="00000000" w:rsidRPr="00B15151" w:rsidP="00B15151">
      <w:pPr>
        <w:pStyle w:val="BodyText"/>
      </w:pPr>
    </w:p>
    <w:p w:rsidR="00000000" w:rsidRPr="00B15151" w:rsidP="00B15151">
      <w:pPr>
        <w:pStyle w:val="AllowPageBreak"/>
      </w:pPr>
    </w:p>
    <w:p w:rsidR="00000000" w:rsidRPr="00B15151" w:rsidP="00B15151">
      <w:pPr>
        <w:pStyle w:val="Heading1"/>
      </w:pPr>
      <w:bookmarkStart w:id="4" w:name="O_826915"/>
      <w:bookmarkEnd w:id="4"/>
      <w:r w:rsidRPr="00B15151">
        <w:t>Foundation Skills</w:t>
      </w:r>
    </w:p>
    <w:p w:rsidR="00FE78E7" w:rsidRPr="00FE78E7" w:rsidP="00FE78E7">
      <w:pPr>
        <w:pStyle w:val="BodyText"/>
        <w:rPr>
          <w:i/>
        </w:rPr>
      </w:pPr>
      <w:r w:rsidRPr="00FE78E7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B15151" w:rsidP="00FE78E7">
      <w:pPr>
        <w:pStyle w:val="BodyText"/>
      </w:pPr>
      <w:r w:rsidRPr="00B15151">
        <w:t>Foundation skills essential to performance are explicit in the per</w:t>
      </w:r>
      <w:r w:rsidRPr="00B15151">
        <w:t>formance criteria of this unit of competency.</w:t>
      </w:r>
    </w:p>
    <w:p w:rsidR="00000000" w:rsidRPr="00B15151" w:rsidP="00B15151">
      <w:pPr>
        <w:pStyle w:val="Heading1"/>
      </w:pPr>
      <w:bookmarkStart w:id="5" w:name="O_826917"/>
      <w:bookmarkEnd w:id="5"/>
      <w:r w:rsidRPr="00B15151">
        <w:t>Unit Mapping Information</w:t>
      </w:r>
    </w:p>
    <w:p w:rsidR="00000000" w:rsidRPr="00B15151" w:rsidP="00FE78E7">
      <w:pPr>
        <w:pStyle w:val="BodyText"/>
      </w:pPr>
      <w:r w:rsidRPr="00B15151">
        <w:t>No equivalent unit</w:t>
      </w:r>
    </w:p>
    <w:p w:rsidR="00000000" w:rsidRPr="00B15151" w:rsidP="00B15151">
      <w:pPr>
        <w:pStyle w:val="Heading1"/>
      </w:pPr>
      <w:bookmarkStart w:id="6" w:name="O_826924"/>
      <w:bookmarkEnd w:id="6"/>
      <w:r w:rsidRPr="00B15151">
        <w:t>Links</w:t>
      </w:r>
    </w:p>
    <w:p w:rsidR="00000000" w:rsidRPr="00B15151" w:rsidP="00FE78E7">
      <w:pPr>
        <w:pStyle w:val="BodyText"/>
      </w:pPr>
      <w:r w:rsidRPr="00B151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F71D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15151" w:rsidP="00B15151"/>
    <w:sectPr w:rsidSect="00B151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51" w:rsidRPr="00FE78E7" w:rsidP="00FE7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E7" w:rsidP="00B15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78E7" w:rsidP="00B15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78E7" w:rsidP="00B15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151" w:rsidRPr="00FE78E7" w:rsidP="00FE7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E7" w:rsidRPr="002D2AF8" w:rsidP="00B15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HLTPOP015 Provide information on smoking and smoking cessation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E78E7" w:rsidP="00B15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151"/>
  </w:style>
  <w:style w:type="character" w:customStyle="1" w:styleId="Heading1Char">
    <w:name w:val="Heading 1 Char"/>
    <w:basedOn w:val="DefaultParagraphFont"/>
    <w:link w:val="Heading1"/>
    <w:rsid w:val="00B15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1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5151"/>
    <w:rPr>
      <w:b/>
      <w:spacing w:val="0"/>
    </w:rPr>
  </w:style>
  <w:style w:type="character" w:styleId="Emphasis">
    <w:name w:val="Emphasis"/>
    <w:basedOn w:val="DefaultParagraphFont"/>
    <w:qFormat/>
    <w:rsid w:val="00B15151"/>
    <w:rPr>
      <w:i/>
    </w:rPr>
  </w:style>
  <w:style w:type="paragraph" w:customStyle="1" w:styleId="SuperHeading">
    <w:name w:val="SuperHeading"/>
    <w:basedOn w:val="Normal"/>
    <w:rsid w:val="00B15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5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1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51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5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1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1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5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151"/>
  </w:style>
  <w:style w:type="paragraph" w:styleId="TableofFigures">
    <w:name w:val="table of figures"/>
    <w:basedOn w:val="Normal"/>
    <w:next w:val="Normal"/>
    <w:semiHidden/>
    <w:rsid w:val="00B15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1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5151"/>
    <w:rPr>
      <w:rFonts w:ascii="Wingdings" w:hAnsi="Wingdings"/>
    </w:rPr>
  </w:style>
  <w:style w:type="paragraph" w:customStyle="1" w:styleId="TableHeading">
    <w:name w:val="Table Heading"/>
    <w:basedOn w:val="HeadingBase"/>
    <w:rsid w:val="00B15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151"/>
    <w:rPr>
      <w:color w:val="0033CC"/>
      <w:u w:val="none"/>
    </w:rPr>
  </w:style>
  <w:style w:type="paragraph" w:customStyle="1" w:styleId="BodyTextRight">
    <w:name w:val="Body Text Right"/>
    <w:basedOn w:val="BodyText"/>
    <w:rsid w:val="00B15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1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151"/>
    <w:rPr>
      <w:sz w:val="32"/>
    </w:rPr>
  </w:style>
  <w:style w:type="paragraph" w:customStyle="1" w:styleId="HeadingProcedure">
    <w:name w:val="Heading Procedure"/>
    <w:basedOn w:val="HeadingBase"/>
    <w:next w:val="Normal"/>
    <w:rsid w:val="00B15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151"/>
    <w:pPr>
      <w:spacing w:before="60" w:after="60"/>
    </w:pPr>
  </w:style>
  <w:style w:type="paragraph" w:styleId="ListContinue">
    <w:name w:val="List Continue"/>
    <w:basedOn w:val="List"/>
    <w:rsid w:val="00B15151"/>
    <w:pPr>
      <w:ind w:firstLine="0"/>
    </w:pPr>
  </w:style>
  <w:style w:type="paragraph" w:customStyle="1" w:styleId="ListNote">
    <w:name w:val="List Note"/>
    <w:basedOn w:val="List"/>
    <w:rsid w:val="00B15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151"/>
    <w:rPr>
      <w:rFonts w:ascii="Courier New" w:hAnsi="Courier New"/>
    </w:rPr>
  </w:style>
  <w:style w:type="paragraph" w:customStyle="1" w:styleId="NoteBullet">
    <w:name w:val="Note Bullet"/>
    <w:basedOn w:val="Note"/>
    <w:rsid w:val="00B15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1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5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151"/>
    <w:rPr>
      <w:b/>
      <w:smallCaps/>
    </w:rPr>
  </w:style>
  <w:style w:type="paragraph" w:customStyle="1" w:styleId="TableListNumber">
    <w:name w:val="Table List Number"/>
    <w:basedOn w:val="ListNumber"/>
    <w:rsid w:val="00B15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151"/>
    <w:pPr>
      <w:numPr>
        <w:numId w:val="7"/>
      </w:numPr>
    </w:pPr>
  </w:style>
  <w:style w:type="paragraph" w:customStyle="1" w:styleId="ListAlpha2">
    <w:name w:val="List Alpha 2"/>
    <w:basedOn w:val="List2"/>
    <w:rsid w:val="00B15151"/>
    <w:pPr>
      <w:numPr>
        <w:numId w:val="6"/>
      </w:numPr>
    </w:pPr>
  </w:style>
  <w:style w:type="paragraph" w:styleId="List2">
    <w:name w:val="List 2"/>
    <w:basedOn w:val="BodyText"/>
    <w:rsid w:val="00B15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1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1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5151"/>
    <w:pPr>
      <w:numPr>
        <w:numId w:val="2"/>
      </w:numPr>
    </w:pPr>
  </w:style>
  <w:style w:type="paragraph" w:styleId="ListContinue2">
    <w:name w:val="List Continue 2"/>
    <w:basedOn w:val="List2"/>
    <w:rsid w:val="00B15151"/>
    <w:pPr>
      <w:ind w:firstLine="0"/>
    </w:pPr>
  </w:style>
  <w:style w:type="paragraph" w:styleId="ListContinue3">
    <w:name w:val="List Continue 3"/>
    <w:basedOn w:val="List3"/>
    <w:rsid w:val="00B15151"/>
    <w:pPr>
      <w:ind w:left="1021" w:firstLine="0"/>
    </w:pPr>
  </w:style>
  <w:style w:type="paragraph" w:styleId="ListContinue4">
    <w:name w:val="List Continue 4"/>
    <w:basedOn w:val="List4"/>
    <w:rsid w:val="00B15151"/>
    <w:pPr>
      <w:ind w:firstLine="0"/>
    </w:pPr>
  </w:style>
  <w:style w:type="paragraph" w:styleId="ListContinue5">
    <w:name w:val="List Continue 5"/>
    <w:basedOn w:val="List5"/>
    <w:rsid w:val="00B15151"/>
    <w:pPr>
      <w:ind w:firstLine="0"/>
    </w:pPr>
  </w:style>
  <w:style w:type="paragraph" w:styleId="ListNumber3">
    <w:name w:val="List Number 3"/>
    <w:basedOn w:val="List3"/>
    <w:rsid w:val="00B15151"/>
    <w:pPr>
      <w:numPr>
        <w:numId w:val="3"/>
      </w:numPr>
    </w:pPr>
  </w:style>
  <w:style w:type="paragraph" w:styleId="ListNumber4">
    <w:name w:val="List Number 4"/>
    <w:basedOn w:val="List4"/>
    <w:rsid w:val="00B15151"/>
    <w:pPr>
      <w:numPr>
        <w:numId w:val="4"/>
      </w:numPr>
    </w:pPr>
  </w:style>
  <w:style w:type="paragraph" w:styleId="ListNumber5">
    <w:name w:val="List Number 5"/>
    <w:basedOn w:val="List5"/>
    <w:rsid w:val="00B15151"/>
    <w:pPr>
      <w:numPr>
        <w:numId w:val="5"/>
      </w:numPr>
    </w:pPr>
  </w:style>
  <w:style w:type="paragraph" w:styleId="BlockText">
    <w:name w:val="Block Text"/>
    <w:basedOn w:val="Normal"/>
    <w:rsid w:val="00B15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151"/>
    <w:rPr>
      <w:sz w:val="16"/>
      <w:vertAlign w:val="superscript"/>
    </w:rPr>
  </w:style>
  <w:style w:type="character" w:customStyle="1" w:styleId="Symbols">
    <w:name w:val="Symbols"/>
    <w:basedOn w:val="DefaultParagraphFont"/>
    <w:rsid w:val="00B15151"/>
    <w:rPr>
      <w:rFonts w:ascii="Symbol" w:hAnsi="Symbol"/>
    </w:rPr>
  </w:style>
  <w:style w:type="character" w:customStyle="1" w:styleId="MenuOptions">
    <w:name w:val="Menu Options"/>
    <w:basedOn w:val="DefaultParagraphFont"/>
    <w:rsid w:val="00B15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151"/>
    <w:rPr>
      <w:b/>
    </w:rPr>
  </w:style>
  <w:style w:type="character" w:customStyle="1" w:styleId="Underlined">
    <w:name w:val="Underlined"/>
    <w:basedOn w:val="DefaultParagraphFont"/>
    <w:rsid w:val="00B15151"/>
    <w:rPr>
      <w:u w:val="single"/>
    </w:rPr>
  </w:style>
  <w:style w:type="paragraph" w:customStyle="1" w:styleId="TableBodyTextRight">
    <w:name w:val="Table Body Text Right"/>
    <w:basedOn w:val="TableBodyText"/>
    <w:rsid w:val="00B15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151"/>
    <w:rPr>
      <w:sz w:val="18"/>
    </w:rPr>
  </w:style>
  <w:style w:type="paragraph" w:customStyle="1" w:styleId="BodySmallRight">
    <w:name w:val="Body Small Right"/>
    <w:basedOn w:val="BodyTextRight"/>
    <w:rsid w:val="00B15151"/>
    <w:rPr>
      <w:sz w:val="18"/>
      <w:szCs w:val="18"/>
    </w:rPr>
  </w:style>
  <w:style w:type="paragraph" w:customStyle="1" w:styleId="MarginEdition">
    <w:name w:val="Margin Edition"/>
    <w:basedOn w:val="MarginNote"/>
    <w:rsid w:val="00B15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151"/>
    <w:rPr>
      <w:sz w:val="2"/>
      <w:szCs w:val="2"/>
    </w:rPr>
  </w:style>
  <w:style w:type="character" w:customStyle="1" w:styleId="Small">
    <w:name w:val="Small"/>
    <w:basedOn w:val="DefaultParagraphFont"/>
    <w:rsid w:val="00B15151"/>
    <w:rPr>
      <w:sz w:val="16"/>
    </w:rPr>
  </w:style>
  <w:style w:type="paragraph" w:customStyle="1" w:styleId="WideTable">
    <w:name w:val="Wide Table"/>
    <w:basedOn w:val="Normal"/>
    <w:rsid w:val="00B15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151"/>
  </w:style>
  <w:style w:type="paragraph" w:styleId="Quote">
    <w:name w:val="Quote"/>
    <w:basedOn w:val="Heading1"/>
    <w:link w:val="QuoteChar"/>
    <w:qFormat/>
    <w:rsid w:val="00B15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151"/>
    <w:pPr>
      <w:pageBreakBefore/>
    </w:pPr>
  </w:style>
  <w:style w:type="paragraph" w:customStyle="1" w:styleId="Border">
    <w:name w:val="Border"/>
    <w:basedOn w:val="Normal"/>
    <w:qFormat/>
    <w:rsid w:val="00B15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151"/>
    <w:rPr>
      <w:u w:val="single"/>
    </w:rPr>
  </w:style>
  <w:style w:type="character" w:customStyle="1" w:styleId="BoldandItalics">
    <w:name w:val="Bold and Italics"/>
    <w:qFormat/>
    <w:rsid w:val="00B15151"/>
    <w:rPr>
      <w:b/>
      <w:i/>
      <w:u w:val="none"/>
    </w:rPr>
  </w:style>
  <w:style w:type="paragraph" w:styleId="BalloonText">
    <w:name w:val="Balloon Text"/>
    <w:basedOn w:val="Normal"/>
    <w:link w:val="BalloonTextChar"/>
    <w:rsid w:val="00B15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151"/>
    <w:pPr>
      <w:spacing w:before="0" w:after="0"/>
    </w:pPr>
  </w:style>
  <w:style w:type="paragraph" w:customStyle="1" w:styleId="BodyTextBold">
    <w:name w:val="Body Text Bold"/>
    <w:basedOn w:val="BodyText"/>
    <w:qFormat/>
    <w:rsid w:val="00B15151"/>
    <w:rPr>
      <w:b/>
    </w:rPr>
  </w:style>
  <w:style w:type="character" w:styleId="Hyperlink">
    <w:name w:val="Hyperlink"/>
    <w:basedOn w:val="DefaultParagraphFont"/>
    <w:uiPriority w:val="99"/>
    <w:unhideWhenUsed/>
    <w:rsid w:val="00FE7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2677</Characters>
  <Application>Microsoft Office Word</Application>
  <DocSecurity>0</DocSecurity>
  <Lines>92</Lines>
  <Paragraphs>49</Paragraphs>
  <ScaleCrop>false</ScaleCrop>
  <Company>Author-it Software Corporation Ltd.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HLTPOP015 Provide information on smoking and smoking cessation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