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45F" w:rsidP="00D9445F">
      <w:pPr>
        <w:pStyle w:val="Title"/>
      </w:pPr>
      <w:r>
        <w:fldChar w:fldCharType="begin"/>
      </w:r>
      <w:r>
        <w:instrText xml:space="preserve"> TITLE   \* MERGEFORMAT </w:instrText>
      </w:r>
      <w:r>
        <w:fldChar w:fldCharType="separate"/>
      </w:r>
      <w:r>
        <w:t>Assessment Requirements for HLTPOP015 Provide information on smoking and smoking cessation</w:t>
      </w:r>
      <w:r>
        <w:fldChar w:fldCharType="end"/>
      </w:r>
    </w:p>
    <w:p w:rsidR="00D9445F" w:rsidP="00D9445F">
      <w:pPr>
        <w:pStyle w:val="Version"/>
        <w:sectPr w:rsidSect="00AB49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9C0" w:rsidP="00AB49C0">
      <w:pPr>
        <w:pStyle w:val="SuperHeading"/>
      </w:pPr>
      <w:r w:rsidRPr="00AB49C0">
        <w:t>Assessment Requirements for HLTPOP015 Provide information on smoking and smoking cessation</w:t>
      </w:r>
    </w:p>
    <w:p w:rsidR="00000000" w:rsidRPr="00AB49C0" w:rsidP="00AB49C0">
      <w:pPr>
        <w:pStyle w:val="Heading1"/>
      </w:pPr>
      <w:bookmarkStart w:id="1" w:name="O_826919"/>
      <w:bookmarkEnd w:id="1"/>
      <w:r w:rsidRPr="00AB49C0">
        <w:t>Modification History</w:t>
      </w:r>
    </w:p>
    <w:tbl>
      <w:tblPr>
        <w:tblW w:w="0" w:type="auto"/>
        <w:tblLayout w:type="fixed"/>
        <w:tblCellMar>
          <w:left w:w="62" w:type="dxa"/>
          <w:right w:w="62" w:type="dxa"/>
        </w:tblCellMar>
        <w:tblLook w:val="0000"/>
      </w:tblPr>
      <w:tblGrid>
        <w:gridCol w:w="2790"/>
        <w:gridCol w:w="6344"/>
      </w:tblGrid>
      <w:tr w:rsidTr="00AB49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9C0" w:rsidP="00AB49C0">
            <w:pPr>
              <w:pStyle w:val="BodyText"/>
            </w:pPr>
            <w:r w:rsidRPr="00AB49C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9C0">
            <w:pPr>
              <w:pStyle w:val="BodyText"/>
              <w:rPr>
                <w:lang w:val="en-NZ"/>
              </w:rPr>
            </w:pPr>
            <w:r w:rsidRPr="00AB49C0">
              <w:rPr>
                <w:rStyle w:val="SpecialBold"/>
              </w:rPr>
              <w:t>Comments</w:t>
            </w:r>
          </w:p>
        </w:tc>
      </w:tr>
      <w:tr w:rsidTr="00AB49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9C0">
            <w:pPr>
              <w:pStyle w:val="BodyText"/>
              <w:rPr>
                <w:lang w:val="en-NZ"/>
              </w:rPr>
            </w:pPr>
            <w:r w:rsidRPr="00AB49C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9C0" w:rsidP="00AB49C0">
            <w:pPr>
              <w:pStyle w:val="BodyText"/>
            </w:pPr>
            <w:r w:rsidRPr="00AB49C0">
              <w:t xml:space="preserve">This version was released in </w:t>
            </w:r>
            <w:r w:rsidRPr="00AB49C0">
              <w:rPr>
                <w:rStyle w:val="Emphasis"/>
              </w:rPr>
              <w:t>HLT Health Training Package release 3.0</w:t>
            </w:r>
            <w:r w:rsidRPr="00AB49C0">
              <w:t xml:space="preserve"> and meets the requirements of the 2012 Standards for Training Packages.</w:t>
            </w:r>
          </w:p>
          <w:p w:rsidR="00000000" w:rsidRPr="00AB49C0" w:rsidP="00AB49C0">
            <w:pPr>
              <w:pStyle w:val="BodyText"/>
            </w:pPr>
          </w:p>
          <w:p w:rsidR="00000000" w:rsidRPr="00AB49C0" w:rsidP="00AB49C0">
            <w:pPr>
              <w:pStyle w:val="BodyText"/>
            </w:pPr>
            <w:r w:rsidRPr="00AB49C0">
              <w:t>Minor changes to the elements and performance criteria. New evidence requirements for assessment, including volume and frequency requirements. Minor changes to knowledge evidence.</w:t>
            </w:r>
          </w:p>
          <w:p w:rsidR="00000000" w:rsidRPr="00AB49C0" w:rsidP="00AB49C0">
            <w:pPr>
              <w:pStyle w:val="BodyText"/>
            </w:pPr>
          </w:p>
          <w:p w:rsidR="00000000" w:rsidRPr="00AB49C0" w:rsidP="00AB49C0">
            <w:pPr>
              <w:pStyle w:val="BodyText"/>
            </w:pPr>
            <w:r w:rsidRPr="00AB49C0">
              <w:t>S</w:t>
            </w:r>
            <w:r w:rsidRPr="00AB49C0">
              <w:t>upersedes HLTPOP403C</w:t>
            </w:r>
          </w:p>
        </w:tc>
      </w:tr>
    </w:tbl>
    <w:p w:rsidR="00000000" w:rsidRPr="00AB49C0" w:rsidP="00AB49C0">
      <w:pPr>
        <w:pStyle w:val="BodyText"/>
      </w:pPr>
    </w:p>
    <w:p w:rsidR="00000000" w:rsidRPr="00AB49C0" w:rsidP="00AB49C0">
      <w:pPr>
        <w:pStyle w:val="AllowPageBreak"/>
      </w:pPr>
    </w:p>
    <w:p w:rsidR="00000000" w:rsidRPr="00AB49C0" w:rsidP="00AB49C0">
      <w:pPr>
        <w:pStyle w:val="Heading1"/>
      </w:pPr>
      <w:bookmarkStart w:id="2" w:name="O_826920"/>
      <w:bookmarkEnd w:id="2"/>
      <w:r w:rsidRPr="00AB49C0">
        <w:t>Performance Evidence</w:t>
      </w:r>
    </w:p>
    <w:p w:rsidR="00000000" w:rsidRPr="00AB49C0" w:rsidP="00D9445F">
      <w:pPr>
        <w:pStyle w:val="BodyText"/>
      </w:pPr>
      <w:r w:rsidRPr="00AB49C0">
        <w:t>The candidate must show evidence of the ability to complete tasks outlined in the elements and performance criteria of this unit, manage tasks and manage contingencies in the context of the job r</w:t>
      </w:r>
      <w:r w:rsidRPr="00AB49C0">
        <w:t>ole. There must be demonstrated evidence that the candidate has:</w:t>
      </w:r>
    </w:p>
    <w:p w:rsidR="00000000" w:rsidRPr="00AB49C0" w:rsidP="00AB49C0">
      <w:pPr>
        <w:pStyle w:val="ListBullet"/>
      </w:pPr>
      <w:r w:rsidRPr="00AB49C0">
        <w:t>provided at least 3 clients or groups assessed as nicotine dependent with information about smoking and smoking cessation, including promoting benefits of quitting, strategies for smoking ce</w:t>
      </w:r>
      <w:r w:rsidRPr="00AB49C0">
        <w:t>ssation and referral services.</w:t>
      </w:r>
    </w:p>
    <w:p w:rsidR="00000000" w:rsidRPr="00AB49C0" w:rsidP="00AB49C0">
      <w:pPr>
        <w:pStyle w:val="AllowPageBreak"/>
      </w:pPr>
    </w:p>
    <w:p w:rsidR="00000000" w:rsidRPr="00AB49C0" w:rsidP="00AB49C0">
      <w:pPr>
        <w:pStyle w:val="Heading1"/>
      </w:pPr>
      <w:bookmarkStart w:id="3" w:name="O_826921"/>
      <w:bookmarkEnd w:id="3"/>
      <w:r w:rsidRPr="00AB49C0">
        <w:t>Knowledge Evidence</w:t>
      </w:r>
    </w:p>
    <w:p w:rsidR="00000000" w:rsidRPr="00AB49C0" w:rsidP="00D9445F">
      <w:pPr>
        <w:pStyle w:val="BodyText"/>
      </w:pPr>
      <w:r w:rsidRPr="00AB49C0">
        <w:t xml:space="preserve">The candidate must be able to demonstrate essential knowledge required to effectively complete tasks outlined in the elements and performance criteria </w:t>
      </w:r>
      <w:r w:rsidRPr="00AB49C0">
        <w:t>of this unit, manage tasks and manage contingencies in the context of the work role. This includes knowledge of:</w:t>
      </w:r>
    </w:p>
    <w:p w:rsidR="00000000" w:rsidRPr="00AB49C0" w:rsidP="00AB49C0">
      <w:pPr>
        <w:pStyle w:val="ListBullet"/>
      </w:pPr>
      <w:r w:rsidRPr="00AB49C0">
        <w:t>the social, political and economic context of tobacco use in Australian society</w:t>
      </w:r>
    </w:p>
    <w:p w:rsidR="00000000" w:rsidRPr="00AB49C0" w:rsidP="00AB49C0">
      <w:pPr>
        <w:pStyle w:val="ListBullet"/>
      </w:pPr>
      <w:r w:rsidRPr="00AB49C0">
        <w:t xml:space="preserve">prevalence of smoking in the Australian population, including </w:t>
      </w:r>
      <w:r w:rsidRPr="00AB49C0">
        <w:t>gender, age and cultural distribution</w:t>
      </w:r>
    </w:p>
    <w:p w:rsidR="00000000" w:rsidRPr="00AB49C0" w:rsidP="00AB49C0">
      <w:pPr>
        <w:pStyle w:val="ListBullet"/>
      </w:pPr>
      <w:r w:rsidRPr="00AB49C0">
        <w:t>cultural and gender factors associated with tobacco use in Australia, including variations in smoking methods and prevalence between culturally and linguistically diverse (CALD) groups and particular demographic groups</w:t>
      </w:r>
    </w:p>
    <w:p w:rsidR="00000000" w:rsidRPr="00AB49C0" w:rsidP="00AB49C0">
      <w:pPr>
        <w:pStyle w:val="ListBullet"/>
      </w:pPr>
      <w:r w:rsidRPr="00AB49C0">
        <w:t>particular problems and needs associated with smoking among special groups, including pregnant and lactating women, adolescents, Aboriginal and Torres Strait Islander people, people with smoking related diseases and people with a mental illness</w:t>
      </w:r>
    </w:p>
    <w:p w:rsidR="00000000" w:rsidRPr="00AB49C0" w:rsidP="00AB49C0">
      <w:pPr>
        <w:pStyle w:val="ListBullet"/>
      </w:pPr>
      <w:r w:rsidRPr="00AB49C0">
        <w:t>behavioura</w:t>
      </w:r>
      <w:r w:rsidRPr="00AB49C0">
        <w:t>l and pharmacological determinants of smoking behaviour</w:t>
      </w:r>
    </w:p>
    <w:p w:rsidR="00000000" w:rsidRPr="00AB49C0" w:rsidP="00AB49C0">
      <w:pPr>
        <w:pStyle w:val="ListBullet"/>
      </w:pPr>
      <w:r w:rsidRPr="00AB49C0">
        <w:t xml:space="preserve">barriers to quitting smoking </w:t>
      </w:r>
    </w:p>
    <w:p w:rsidR="00000000" w:rsidRPr="00AB49C0" w:rsidP="00AB49C0">
      <w:pPr>
        <w:pStyle w:val="ListBullet"/>
      </w:pPr>
      <w:r w:rsidRPr="00AB49C0">
        <w:t>basic human anatomy and physiology, particularly the brain, the lungs and the circulatory system as it relates to smoking and its effects</w:t>
      </w:r>
    </w:p>
    <w:p w:rsidR="00000000" w:rsidRPr="00AB49C0" w:rsidP="00AB49C0">
      <w:pPr>
        <w:pStyle w:val="ListBullet"/>
      </w:pPr>
      <w:r w:rsidRPr="00AB49C0">
        <w:t>broad characteristics of the che</w:t>
      </w:r>
      <w:r w:rsidRPr="00AB49C0">
        <w:t>mical constituents in tobacco smoke</w:t>
      </w:r>
    </w:p>
    <w:p w:rsidR="00000000" w:rsidRPr="00AB49C0" w:rsidP="00AB49C0">
      <w:pPr>
        <w:pStyle w:val="ListBullet"/>
      </w:pPr>
      <w:r w:rsidRPr="00AB49C0">
        <w:t xml:space="preserve">common behavioural triggers associated with smoking </w:t>
      </w:r>
    </w:p>
    <w:p w:rsidR="00000000" w:rsidRPr="00AB49C0" w:rsidP="00AB49C0">
      <w:pPr>
        <w:pStyle w:val="ListBullet"/>
      </w:pPr>
      <w:r w:rsidRPr="00AB49C0">
        <w:t xml:space="preserve">common symptoms of nicotine withdrawal and their relationship to physical recovery </w:t>
      </w:r>
    </w:p>
    <w:p w:rsidR="00000000" w:rsidRPr="00AB49C0" w:rsidP="00AB49C0">
      <w:pPr>
        <w:pStyle w:val="ListBullet"/>
      </w:pPr>
      <w:r w:rsidRPr="00AB49C0">
        <w:t xml:space="preserve">evidence-based key strategies for smoking cessation </w:t>
      </w:r>
    </w:p>
    <w:p w:rsidR="00000000" w:rsidRPr="00AB49C0" w:rsidP="00AB49C0">
      <w:pPr>
        <w:pStyle w:val="ListBullet"/>
      </w:pPr>
      <w:r w:rsidRPr="00AB49C0">
        <w:t>interaction of nicotine with v</w:t>
      </w:r>
      <w:r w:rsidRPr="00AB49C0">
        <w:t>arious medications</w:t>
      </w:r>
    </w:p>
    <w:p w:rsidR="00000000" w:rsidRPr="00AB49C0" w:rsidP="00AB49C0">
      <w:pPr>
        <w:pStyle w:val="ListBullet"/>
      </w:pPr>
      <w:r w:rsidRPr="00AB49C0">
        <w:t xml:space="preserve">internationally accepted definitions of nicotine dependence </w:t>
      </w:r>
    </w:p>
    <w:p w:rsidR="00000000" w:rsidRPr="00AB49C0" w:rsidP="00AB49C0">
      <w:pPr>
        <w:pStyle w:val="ListBullet"/>
      </w:pPr>
      <w:r w:rsidRPr="00AB49C0">
        <w:t>physiological links between mental illness and nicotine dependence</w:t>
      </w:r>
    </w:p>
    <w:p w:rsidR="00000000" w:rsidRPr="00AB49C0" w:rsidP="00AB49C0">
      <w:pPr>
        <w:pStyle w:val="ListBullet"/>
      </w:pPr>
      <w:r w:rsidRPr="00AB49C0">
        <w:t>process of neuro-adaptation to nicotine</w:t>
      </w:r>
    </w:p>
    <w:p w:rsidR="00000000" w:rsidRPr="00AB49C0" w:rsidP="00AB49C0">
      <w:pPr>
        <w:pStyle w:val="ListBullet"/>
      </w:pPr>
      <w:r w:rsidRPr="00AB49C0">
        <w:t>processes of titration of nicotine dose and smoker compensation pract</w:t>
      </w:r>
      <w:r w:rsidRPr="00AB49C0">
        <w:t>ices</w:t>
      </w:r>
    </w:p>
    <w:p w:rsidR="00000000" w:rsidRPr="00AB49C0" w:rsidP="00AB49C0">
      <w:pPr>
        <w:pStyle w:val="ListBullet"/>
      </w:pPr>
      <w:r w:rsidRPr="00AB49C0">
        <w:t>short and long-term known health effects of active and passive smoking</w:t>
      </w:r>
    </w:p>
    <w:p w:rsidR="00000000" w:rsidRPr="00AB49C0" w:rsidP="00AB49C0">
      <w:pPr>
        <w:pStyle w:val="ListBullet"/>
      </w:pPr>
      <w:r w:rsidRPr="00AB49C0">
        <w:t>validated nicotine dependence screening methods</w:t>
      </w:r>
    </w:p>
    <w:p w:rsidR="00000000" w:rsidRPr="00AB49C0" w:rsidP="00AB49C0">
      <w:pPr>
        <w:pStyle w:val="ListBullet"/>
      </w:pPr>
      <w:r w:rsidRPr="00AB49C0">
        <w:t>smoking cessation self-help and support material and referral agencies.</w:t>
      </w:r>
    </w:p>
    <w:p w:rsidR="00000000" w:rsidRPr="00AB49C0" w:rsidP="00AB49C0">
      <w:pPr>
        <w:pStyle w:val="AllowPageBreak"/>
      </w:pPr>
    </w:p>
    <w:p w:rsidR="00000000" w:rsidRPr="00AB49C0" w:rsidP="00AB49C0">
      <w:pPr>
        <w:pStyle w:val="Heading1"/>
      </w:pPr>
      <w:bookmarkStart w:id="4" w:name="O_826922"/>
      <w:bookmarkEnd w:id="4"/>
      <w:r w:rsidRPr="00AB49C0">
        <w:t>Assessment Conditions</w:t>
      </w:r>
    </w:p>
    <w:p w:rsidR="00000000" w:rsidRPr="00AB49C0" w:rsidP="00D9445F">
      <w:pPr>
        <w:pStyle w:val="BodyText"/>
      </w:pPr>
      <w:r w:rsidRPr="00AB49C0">
        <w:t xml:space="preserve">Skills must have been demonstrated in the workplace or in a simulated environment that reflects workplace conditions. Where simulation is used, it must reflect real working conditions by modelling industry operating conditions and contingencies as well as </w:t>
      </w:r>
      <w:r w:rsidRPr="00AB49C0">
        <w:t xml:space="preserve">using suitable facilities, equipment and resources. </w:t>
      </w:r>
    </w:p>
    <w:p w:rsidR="00000000" w:rsidRPr="00AB49C0" w:rsidP="00D9445F">
      <w:pPr>
        <w:pStyle w:val="BodyText"/>
      </w:pPr>
      <w:r w:rsidRPr="00AB49C0">
        <w:t>Assessors must satisfy the Standards for Registered Training Organisations (RTOs) 2015/AQTF mandatory competency requirements for assessors.</w:t>
      </w:r>
    </w:p>
    <w:p w:rsidR="00000000" w:rsidRPr="00AB49C0" w:rsidP="00AB49C0">
      <w:pPr>
        <w:pStyle w:val="Heading1"/>
      </w:pPr>
      <w:bookmarkStart w:id="5" w:name="O_826925"/>
      <w:bookmarkEnd w:id="5"/>
      <w:r w:rsidRPr="00AB49C0">
        <w:t>Links</w:t>
      </w:r>
    </w:p>
    <w:p w:rsidR="00000000" w:rsidRPr="00AB49C0" w:rsidP="00D9445F">
      <w:pPr>
        <w:pStyle w:val="BodyText"/>
      </w:pPr>
      <w:r w:rsidRPr="00AB49C0">
        <w:t>Companion Volume implementation guides</w:t>
      </w:r>
      <w:r w:rsidRPr="00AB49C0">
        <w:t xml:space="preserve"> are found in VETNet - </w:t>
      </w:r>
      <w:r>
        <w:fldChar w:fldCharType="begin"/>
      </w:r>
      <w:r>
        <w:instrText xml:space="preserve"> HYPERLINK "https://vetnet.gov.au/Pages/TrainingDocs.aspx?q=ced1390f-48d9-4ab0-bd50-b015e5485705" </w:instrText>
      </w:r>
      <w:r>
        <w:fldChar w:fldCharType="separate"/>
      </w:r>
      <w:r w:rsidRPr="002A7FF0">
        <w:rPr>
          <w:rStyle w:val="Hyperlink"/>
        </w:rPr>
        <w:t>https://vetnet.gov.au/Pages/TrainingDocs.aspx?q=ced1390f-48d9-4ab0-bd50-b015e5485705</w:t>
      </w:r>
      <w:r>
        <w:fldChar w:fldCharType="end"/>
      </w:r>
    </w:p>
    <w:p w:rsidR="00000000" w:rsidRPr="00AB49C0" w:rsidP="00AB49C0"/>
    <w:sectPr w:rsidSect="00AB49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C0" w:rsidRPr="00D9445F" w:rsidP="00D944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5F" w:rsidP="00AB4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445F" w:rsidP="00AB49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9445F" w:rsidP="00AB4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9C0" w:rsidRPr="00D9445F" w:rsidP="00D944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5F" w:rsidRPr="002D2AF8" w:rsidP="00AB49C0">
    <w:pPr>
      <w:pStyle w:val="Header"/>
      <w:framePr w:wrap="around"/>
    </w:pPr>
    <w:r>
      <w:fldChar w:fldCharType="begin"/>
    </w:r>
    <w:r>
      <w:instrText xml:space="preserve"> TITLE   \* MERGEFORMAT </w:instrText>
    </w:r>
    <w:r>
      <w:fldChar w:fldCharType="separate"/>
    </w:r>
    <w:r>
      <w:t>Assessment Requirements for HLTPOP015 Provide information on smoking and smoking cessation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9445F" w:rsidP="00AB4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AC83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B6F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9C0"/>
    <w:pPr>
      <w:spacing w:before="360" w:after="60"/>
      <w:outlineLvl w:val="0"/>
    </w:pPr>
    <w:rPr>
      <w:sz w:val="32"/>
    </w:rPr>
  </w:style>
  <w:style w:type="paragraph" w:styleId="Heading2">
    <w:name w:val="heading 2"/>
    <w:basedOn w:val="HeadingBase"/>
    <w:next w:val="BodyText"/>
    <w:link w:val="Heading2Char"/>
    <w:qFormat/>
    <w:rsid w:val="00AB49C0"/>
    <w:pPr>
      <w:keepLines/>
      <w:spacing w:before="240" w:after="120"/>
      <w:outlineLvl w:val="1"/>
    </w:pPr>
    <w:rPr>
      <w:sz w:val="28"/>
      <w:szCs w:val="40"/>
    </w:rPr>
  </w:style>
  <w:style w:type="paragraph" w:styleId="Heading3">
    <w:name w:val="heading 3"/>
    <w:basedOn w:val="HeadingBase"/>
    <w:next w:val="BodyText"/>
    <w:link w:val="Heading3Char"/>
    <w:qFormat/>
    <w:rsid w:val="00AB49C0"/>
    <w:pPr>
      <w:spacing w:before="180" w:after="120"/>
      <w:outlineLvl w:val="2"/>
    </w:pPr>
    <w:rPr>
      <w:spacing w:val="-10"/>
      <w:kern w:val="32"/>
    </w:rPr>
  </w:style>
  <w:style w:type="paragraph" w:styleId="Heading4">
    <w:name w:val="heading 4"/>
    <w:basedOn w:val="HeadingBase"/>
    <w:next w:val="BodyText"/>
    <w:link w:val="Heading4Char"/>
    <w:qFormat/>
    <w:rsid w:val="00AB49C0"/>
    <w:pPr>
      <w:spacing w:before="160" w:after="120"/>
      <w:outlineLvl w:val="3"/>
    </w:pPr>
    <w:rPr>
      <w:sz w:val="22"/>
    </w:rPr>
  </w:style>
  <w:style w:type="paragraph" w:styleId="Heading5">
    <w:name w:val="heading 5"/>
    <w:basedOn w:val="HeadingBase"/>
    <w:next w:val="Normal"/>
    <w:link w:val="Heading5Char"/>
    <w:qFormat/>
    <w:rsid w:val="00AB49C0"/>
    <w:pPr>
      <w:spacing w:before="80"/>
      <w:outlineLvl w:val="4"/>
    </w:pPr>
    <w:rPr>
      <w:color w:val="918585"/>
      <w:sz w:val="20"/>
    </w:rPr>
  </w:style>
  <w:style w:type="paragraph" w:styleId="Heading6">
    <w:name w:val="heading 6"/>
    <w:basedOn w:val="HeadingBase"/>
    <w:next w:val="Normal"/>
    <w:link w:val="Heading6Char"/>
    <w:qFormat/>
    <w:rsid w:val="00AB49C0"/>
    <w:pPr>
      <w:spacing w:before="60"/>
      <w:outlineLvl w:val="5"/>
    </w:pPr>
    <w:rPr>
      <w:color w:val="918585"/>
      <w:sz w:val="20"/>
    </w:rPr>
  </w:style>
  <w:style w:type="paragraph" w:styleId="Heading7">
    <w:name w:val="heading 7"/>
    <w:basedOn w:val="Normal"/>
    <w:next w:val="Normal"/>
    <w:link w:val="Heading7Char"/>
    <w:qFormat/>
    <w:rsid w:val="00AB49C0"/>
    <w:pPr>
      <w:ind w:left="720"/>
      <w:outlineLvl w:val="6"/>
    </w:pPr>
    <w:rPr>
      <w:i/>
    </w:rPr>
  </w:style>
  <w:style w:type="paragraph" w:styleId="Heading8">
    <w:name w:val="heading 8"/>
    <w:basedOn w:val="Normal"/>
    <w:next w:val="Normal"/>
    <w:link w:val="Heading8Char"/>
    <w:qFormat/>
    <w:rsid w:val="00AB49C0"/>
    <w:pPr>
      <w:ind w:left="720"/>
      <w:outlineLvl w:val="7"/>
    </w:pPr>
    <w:rPr>
      <w:i/>
    </w:rPr>
  </w:style>
  <w:style w:type="paragraph" w:styleId="Heading9">
    <w:name w:val="heading 9"/>
    <w:basedOn w:val="Normal"/>
    <w:next w:val="Normal"/>
    <w:link w:val="Heading9Char"/>
    <w:qFormat/>
    <w:rsid w:val="00AB49C0"/>
    <w:pPr>
      <w:ind w:left="720"/>
      <w:outlineLvl w:val="8"/>
    </w:pPr>
    <w:rPr>
      <w:i/>
    </w:rPr>
  </w:style>
  <w:style w:type="character" w:default="1" w:styleId="DefaultParagraphFont">
    <w:name w:val="Default Paragraph Font"/>
    <w:uiPriority w:val="1"/>
    <w:unhideWhenUsed/>
    <w:rsid w:val="00AB4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9C0"/>
  </w:style>
  <w:style w:type="character" w:customStyle="1" w:styleId="Heading1Char">
    <w:name w:val="Heading 1 Char"/>
    <w:basedOn w:val="DefaultParagraphFont"/>
    <w:link w:val="Heading1"/>
    <w:rsid w:val="00AB49C0"/>
    <w:rPr>
      <w:rFonts w:ascii="Times New Roman" w:eastAsia="Times New Roman" w:hAnsi="Times New Roman" w:cs="Times New Roman"/>
      <w:b/>
      <w:sz w:val="32"/>
      <w:szCs w:val="20"/>
      <w:lang w:eastAsia="en-US"/>
    </w:rPr>
  </w:style>
  <w:style w:type="paragraph" w:styleId="BodyText">
    <w:name w:val="Body Text"/>
    <w:basedOn w:val="Normal"/>
    <w:link w:val="BodyTextChar"/>
    <w:rsid w:val="00AB49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9C0"/>
    <w:rPr>
      <w:rFonts w:ascii="Times New Roman" w:eastAsia="Times New Roman" w:hAnsi="Times New Roman" w:cs="Times New Roman"/>
      <w:sz w:val="24"/>
      <w:lang w:eastAsia="en-US"/>
    </w:rPr>
  </w:style>
  <w:style w:type="paragraph" w:styleId="ListBullet">
    <w:name w:val="List Bullet"/>
    <w:basedOn w:val="List"/>
    <w:rsid w:val="00AB49C0"/>
    <w:pPr>
      <w:numPr>
        <w:numId w:val="11"/>
      </w:numPr>
      <w:tabs>
        <w:tab w:val="clear" w:pos="340"/>
      </w:tabs>
      <w:spacing w:before="40" w:after="40"/>
    </w:pPr>
  </w:style>
  <w:style w:type="character" w:customStyle="1" w:styleId="SpecialBold">
    <w:name w:val="Special Bold"/>
    <w:basedOn w:val="DefaultParagraphFont"/>
    <w:rsid w:val="00AB49C0"/>
    <w:rPr>
      <w:b/>
      <w:spacing w:val="0"/>
    </w:rPr>
  </w:style>
  <w:style w:type="character" w:styleId="Emphasis">
    <w:name w:val="Emphasis"/>
    <w:basedOn w:val="DefaultParagraphFont"/>
    <w:qFormat/>
    <w:rsid w:val="00AB49C0"/>
    <w:rPr>
      <w:i/>
    </w:rPr>
  </w:style>
  <w:style w:type="paragraph" w:customStyle="1" w:styleId="SuperHeading">
    <w:name w:val="SuperHeading"/>
    <w:basedOn w:val="Normal"/>
    <w:rsid w:val="00AB49C0"/>
    <w:pPr>
      <w:spacing w:before="240" w:after="120"/>
      <w:outlineLvl w:val="0"/>
    </w:pPr>
    <w:rPr>
      <w:rFonts w:ascii="Times New Roman" w:hAnsi="Times New Roman"/>
      <w:b/>
      <w:sz w:val="32"/>
    </w:rPr>
  </w:style>
  <w:style w:type="paragraph" w:customStyle="1" w:styleId="AllowPageBreak">
    <w:name w:val="AllowPageBreak"/>
    <w:rsid w:val="00AB4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9C0"/>
    <w:rPr>
      <w:rFonts w:ascii="Courier New" w:eastAsia="Times New Roman" w:hAnsi="Courier New" w:cs="Times New Roman"/>
      <w:i/>
      <w:szCs w:val="20"/>
      <w:lang w:eastAsia="en-US"/>
    </w:rPr>
  </w:style>
  <w:style w:type="paragraph" w:customStyle="1" w:styleId="HeadingBase">
    <w:name w:val="Heading Base"/>
    <w:rsid w:val="00AB4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9C0"/>
    <w:pPr>
      <w:tabs>
        <w:tab w:val="right" w:leader="dot" w:pos="9072"/>
      </w:tabs>
      <w:ind w:left="567"/>
    </w:pPr>
    <w:rPr>
      <w:szCs w:val="22"/>
    </w:rPr>
  </w:style>
  <w:style w:type="paragraph" w:customStyle="1" w:styleId="TOCBase">
    <w:name w:val="TOC Base"/>
    <w:rsid w:val="00AB4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9C0"/>
    <w:pPr>
      <w:tabs>
        <w:tab w:val="right" w:leader="dot" w:pos="9072"/>
      </w:tabs>
      <w:spacing w:before="40" w:after="40"/>
      <w:ind w:left="284"/>
    </w:pPr>
    <w:rPr>
      <w:rFonts w:ascii="Times New Roman" w:hAnsi="Times New Roman"/>
    </w:rPr>
  </w:style>
  <w:style w:type="paragraph" w:styleId="TOC1">
    <w:name w:val="toc 1"/>
    <w:basedOn w:val="TOCBase"/>
    <w:next w:val="Normal"/>
    <w:rsid w:val="00AB4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9C0"/>
    <w:rPr>
      <w:rFonts w:ascii="Times New Roman" w:eastAsia="Times New Roman" w:hAnsi="Times New Roman" w:cs="Times New Roman"/>
      <w:sz w:val="16"/>
      <w:lang w:eastAsia="en-US"/>
    </w:rPr>
  </w:style>
  <w:style w:type="paragraph" w:styleId="Title">
    <w:name w:val="Title"/>
    <w:basedOn w:val="HeadingBase"/>
    <w:link w:val="TitleChar"/>
    <w:qFormat/>
    <w:rsid w:val="00AB49C0"/>
    <w:pPr>
      <w:spacing w:before="5040"/>
      <w:jc w:val="center"/>
    </w:pPr>
    <w:rPr>
      <w:sz w:val="48"/>
      <w:szCs w:val="72"/>
      <w:lang w:val="en-US"/>
    </w:rPr>
  </w:style>
  <w:style w:type="character" w:customStyle="1" w:styleId="TitleChar">
    <w:name w:val="Title Char"/>
    <w:basedOn w:val="DefaultParagraphFont"/>
    <w:link w:val="Title"/>
    <w:rsid w:val="00AB4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9C0"/>
    <w:pPr>
      <w:tabs>
        <w:tab w:val="left" w:pos="3600"/>
        <w:tab w:val="left" w:pos="3958"/>
      </w:tabs>
    </w:pPr>
  </w:style>
  <w:style w:type="paragraph" w:styleId="List">
    <w:name w:val="List"/>
    <w:basedOn w:val="BodyText"/>
    <w:next w:val="BodyText"/>
    <w:rsid w:val="00AB49C0"/>
    <w:pPr>
      <w:tabs>
        <w:tab w:val="left" w:pos="340"/>
      </w:tabs>
      <w:spacing w:before="60" w:after="60"/>
      <w:ind w:left="340" w:hanging="340"/>
    </w:pPr>
  </w:style>
  <w:style w:type="paragraph" w:customStyle="1" w:styleId="Note">
    <w:name w:val="Note"/>
    <w:basedOn w:val="BodyText"/>
    <w:rsid w:val="00AB4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9C0"/>
    <w:pPr>
      <w:framePr w:wrap="auto" w:hAnchor="text" w:y="6049"/>
    </w:pPr>
    <w:rPr>
      <w:color w:val="000000"/>
      <w:sz w:val="40"/>
    </w:rPr>
  </w:style>
  <w:style w:type="paragraph" w:customStyle="1" w:styleId="TOCTitle">
    <w:name w:val="TOCTitle"/>
    <w:basedOn w:val="Heading1"/>
    <w:rsid w:val="00AB49C0"/>
    <w:pPr>
      <w:spacing w:after="240"/>
      <w:jc w:val="center"/>
      <w:outlineLvl w:val="9"/>
    </w:pPr>
    <w:rPr>
      <w:caps/>
    </w:rPr>
  </w:style>
  <w:style w:type="paragraph" w:customStyle="1" w:styleId="Version">
    <w:name w:val="Version"/>
    <w:rsid w:val="00AB49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9C0"/>
    <w:pPr>
      <w:numPr>
        <w:numId w:val="12"/>
      </w:numPr>
      <w:tabs>
        <w:tab w:val="clear" w:pos="680"/>
      </w:tabs>
    </w:pPr>
  </w:style>
  <w:style w:type="paragraph" w:styleId="Index1">
    <w:name w:val="index 1"/>
    <w:basedOn w:val="Normal"/>
    <w:next w:val="Normal"/>
    <w:semiHidden/>
    <w:rsid w:val="00AB49C0"/>
    <w:pPr>
      <w:keepNext w:val="0"/>
      <w:tabs>
        <w:tab w:val="right" w:pos="4176"/>
      </w:tabs>
      <w:ind w:left="198" w:hanging="198"/>
    </w:pPr>
    <w:rPr>
      <w:rFonts w:ascii="Garamond" w:hAnsi="Garamond"/>
    </w:rPr>
  </w:style>
  <w:style w:type="paragraph" w:styleId="IndexHeading">
    <w:name w:val="index heading"/>
    <w:basedOn w:val="Normal"/>
    <w:next w:val="Index1"/>
    <w:semiHidden/>
    <w:rsid w:val="00AB49C0"/>
    <w:pPr>
      <w:spacing w:before="120" w:after="120"/>
    </w:pPr>
    <w:rPr>
      <w:rFonts w:ascii="Arial" w:hAnsi="Arial"/>
      <w:b/>
      <w:color w:val="918585"/>
      <w:sz w:val="24"/>
    </w:rPr>
  </w:style>
  <w:style w:type="paragraph" w:styleId="Header">
    <w:name w:val="header"/>
    <w:basedOn w:val="Normal"/>
    <w:link w:val="HeaderChar"/>
    <w:rsid w:val="00AB4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9C0"/>
    <w:rPr>
      <w:rFonts w:ascii="Times New Roman" w:eastAsia="Times New Roman" w:hAnsi="Times New Roman" w:cs="Times New Roman"/>
      <w:sz w:val="16"/>
      <w:szCs w:val="20"/>
      <w:lang w:val="en-GB" w:eastAsia="en-US"/>
    </w:rPr>
  </w:style>
  <w:style w:type="paragraph" w:customStyle="1" w:styleId="Chapter">
    <w:name w:val="Chapter"/>
    <w:basedOn w:val="Normal"/>
    <w:rsid w:val="00AB49C0"/>
    <w:pPr>
      <w:spacing w:before="240"/>
    </w:pPr>
    <w:rPr>
      <w:rFonts w:ascii="Times New Roman" w:hAnsi="Times New Roman"/>
      <w:smallCaps/>
      <w:spacing w:val="80"/>
      <w:sz w:val="28"/>
    </w:rPr>
  </w:style>
  <w:style w:type="paragraph" w:customStyle="1" w:styleId="InChapter">
    <w:name w:val="InChapter"/>
    <w:basedOn w:val="Heading3"/>
    <w:rsid w:val="00AB49C0"/>
    <w:pPr>
      <w:spacing w:after="240"/>
      <w:outlineLvl w:val="9"/>
    </w:pPr>
    <w:rPr>
      <w:noProof/>
    </w:rPr>
  </w:style>
  <w:style w:type="paragraph" w:styleId="Index2">
    <w:name w:val="index 2"/>
    <w:basedOn w:val="Normal"/>
    <w:next w:val="Normal"/>
    <w:semiHidden/>
    <w:rsid w:val="00AB49C0"/>
    <w:pPr>
      <w:tabs>
        <w:tab w:val="right" w:pos="4176"/>
      </w:tabs>
      <w:ind w:left="568" w:hanging="284"/>
    </w:pPr>
    <w:rPr>
      <w:rFonts w:ascii="Garamond" w:hAnsi="Garamond"/>
    </w:rPr>
  </w:style>
  <w:style w:type="paragraph" w:customStyle="1" w:styleId="Byline">
    <w:name w:val="Byline"/>
    <w:rsid w:val="00AB4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9C0"/>
    <w:pPr>
      <w:tabs>
        <w:tab w:val="clear" w:pos="3600"/>
        <w:tab w:val="clear" w:pos="3958"/>
      </w:tabs>
      <w:jc w:val="right"/>
    </w:pPr>
  </w:style>
  <w:style w:type="paragraph" w:styleId="Caption">
    <w:name w:val="caption"/>
    <w:basedOn w:val="BodyText"/>
    <w:next w:val="Normal"/>
    <w:qFormat/>
    <w:rsid w:val="00AB49C0"/>
    <w:pPr>
      <w:framePr w:w="2268" w:hSpace="181" w:vSpace="181" w:wrap="around" w:vAnchor="text" w:hAnchor="page" w:x="1135" w:y="285" w:anchorLock="1"/>
    </w:pPr>
    <w:rPr>
      <w:i/>
    </w:rPr>
  </w:style>
  <w:style w:type="paragraph" w:customStyle="1" w:styleId="MiniTOCTitle">
    <w:name w:val="MiniTOCTitle"/>
    <w:basedOn w:val="Heading4"/>
    <w:rsid w:val="00AB49C0"/>
    <w:pPr>
      <w:spacing w:before="240"/>
      <w:outlineLvl w:val="9"/>
    </w:pPr>
    <w:rPr>
      <w:noProof/>
      <w:sz w:val="24"/>
    </w:rPr>
  </w:style>
  <w:style w:type="paragraph" w:customStyle="1" w:styleId="MiniTOCItem">
    <w:name w:val="MiniTOCItem"/>
    <w:basedOn w:val="ListBullet"/>
    <w:rsid w:val="00AB49C0"/>
    <w:pPr>
      <w:numPr>
        <w:numId w:val="0"/>
      </w:numPr>
      <w:tabs>
        <w:tab w:val="right" w:leader="dot" w:pos="6521"/>
      </w:tabs>
      <w:spacing w:before="0" w:after="0"/>
    </w:pPr>
  </w:style>
  <w:style w:type="paragraph" w:customStyle="1" w:styleId="TOFTitle">
    <w:name w:val="TOFTitle"/>
    <w:basedOn w:val="TOCTitle"/>
    <w:rsid w:val="00AB49C0"/>
  </w:style>
  <w:style w:type="paragraph" w:styleId="TableofFigures">
    <w:name w:val="table of figures"/>
    <w:basedOn w:val="Normal"/>
    <w:next w:val="Normal"/>
    <w:semiHidden/>
    <w:rsid w:val="00AB49C0"/>
    <w:pPr>
      <w:tabs>
        <w:tab w:val="right" w:leader="dot" w:pos="9072"/>
      </w:tabs>
      <w:ind w:left="970" w:hanging="403"/>
    </w:pPr>
    <w:rPr>
      <w:rFonts w:ascii="Times New Roman" w:hAnsi="Times New Roman"/>
      <w:b/>
    </w:rPr>
  </w:style>
  <w:style w:type="paragraph" w:styleId="ListNumber">
    <w:name w:val="List Number"/>
    <w:basedOn w:val="List"/>
    <w:rsid w:val="00AB49C0"/>
    <w:pPr>
      <w:numPr>
        <w:numId w:val="14"/>
      </w:numPr>
      <w:tabs>
        <w:tab w:val="clear" w:pos="340"/>
      </w:tabs>
    </w:pPr>
  </w:style>
  <w:style w:type="character" w:customStyle="1" w:styleId="WingdingSymbols">
    <w:name w:val="Wingding Symbols"/>
    <w:rsid w:val="00AB49C0"/>
    <w:rPr>
      <w:rFonts w:ascii="Wingdings" w:hAnsi="Wingdings"/>
    </w:rPr>
  </w:style>
  <w:style w:type="paragraph" w:customStyle="1" w:styleId="TableHeading">
    <w:name w:val="Table Heading"/>
    <w:basedOn w:val="HeadingBase"/>
    <w:rsid w:val="00AB49C0"/>
    <w:pPr>
      <w:keepLines/>
      <w:pBdr>
        <w:bottom w:val="single" w:sz="6" w:space="1" w:color="918585"/>
      </w:pBdr>
      <w:spacing w:before="240"/>
    </w:pPr>
  </w:style>
  <w:style w:type="character" w:customStyle="1" w:styleId="HotSpot">
    <w:name w:val="HotSpot"/>
    <w:rsid w:val="00AB49C0"/>
    <w:rPr>
      <w:color w:val="0033CC"/>
      <w:u w:val="none"/>
    </w:rPr>
  </w:style>
  <w:style w:type="paragraph" w:customStyle="1" w:styleId="BodyTextRight">
    <w:name w:val="Body Text Right"/>
    <w:basedOn w:val="BodyText"/>
    <w:rsid w:val="00AB49C0"/>
    <w:pPr>
      <w:spacing w:before="0" w:after="0"/>
      <w:jc w:val="right"/>
    </w:pPr>
  </w:style>
  <w:style w:type="paragraph" w:styleId="Index3">
    <w:name w:val="index 3"/>
    <w:basedOn w:val="ListNumber2"/>
    <w:next w:val="Normal"/>
    <w:semiHidden/>
    <w:rsid w:val="00AB49C0"/>
    <w:pPr>
      <w:numPr>
        <w:numId w:val="0"/>
      </w:numPr>
      <w:tabs>
        <w:tab w:val="right" w:leader="dot" w:pos="4176"/>
      </w:tabs>
    </w:pPr>
  </w:style>
  <w:style w:type="paragraph" w:styleId="ListNumber2">
    <w:name w:val="List Number 2"/>
    <w:basedOn w:val="List2"/>
    <w:rsid w:val="00AB49C0"/>
    <w:pPr>
      <w:numPr>
        <w:numId w:val="9"/>
      </w:numPr>
      <w:tabs>
        <w:tab w:val="clear" w:pos="1060"/>
      </w:tabs>
    </w:pPr>
  </w:style>
  <w:style w:type="paragraph" w:customStyle="1" w:styleId="MarginNote">
    <w:name w:val="Margin Note"/>
    <w:basedOn w:val="BodyText"/>
    <w:rsid w:val="00AB4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9C0"/>
    <w:rPr>
      <w:sz w:val="32"/>
    </w:rPr>
  </w:style>
  <w:style w:type="paragraph" w:customStyle="1" w:styleId="HeadingProcedure">
    <w:name w:val="Heading Procedure"/>
    <w:basedOn w:val="HeadingBase"/>
    <w:next w:val="Normal"/>
    <w:rsid w:val="00AB49C0"/>
    <w:pPr>
      <w:tabs>
        <w:tab w:val="left" w:pos="0"/>
      </w:tabs>
      <w:spacing w:before="120" w:after="60"/>
    </w:pPr>
    <w:rPr>
      <w:i/>
      <w:color w:val="918585"/>
      <w:sz w:val="22"/>
    </w:rPr>
  </w:style>
  <w:style w:type="paragraph" w:customStyle="1" w:styleId="TableBodyText">
    <w:name w:val="Table Body Text"/>
    <w:basedOn w:val="BodyText"/>
    <w:rsid w:val="00AB49C0"/>
    <w:pPr>
      <w:spacing w:before="60" w:after="60"/>
    </w:pPr>
  </w:style>
  <w:style w:type="paragraph" w:styleId="ListContinue">
    <w:name w:val="List Continue"/>
    <w:basedOn w:val="List"/>
    <w:rsid w:val="00AB49C0"/>
    <w:pPr>
      <w:ind w:firstLine="0"/>
    </w:pPr>
  </w:style>
  <w:style w:type="paragraph" w:customStyle="1" w:styleId="ListNote">
    <w:name w:val="List Note"/>
    <w:basedOn w:val="List"/>
    <w:rsid w:val="00AB49C0"/>
    <w:pPr>
      <w:pBdr>
        <w:top w:val="single" w:sz="6" w:space="2" w:color="918585"/>
        <w:bottom w:val="single" w:sz="6" w:space="2" w:color="918585"/>
      </w:pBdr>
      <w:tabs>
        <w:tab w:val="left" w:pos="1021"/>
      </w:tabs>
      <w:ind w:firstLine="0"/>
    </w:pPr>
  </w:style>
  <w:style w:type="paragraph" w:customStyle="1" w:styleId="Warning">
    <w:name w:val="Warning"/>
    <w:basedOn w:val="BodyText"/>
    <w:rsid w:val="00AB49C0"/>
    <w:pPr>
      <w:shd w:val="clear" w:color="auto" w:fill="D9D9D9"/>
      <w:tabs>
        <w:tab w:val="left" w:pos="992"/>
      </w:tabs>
      <w:ind w:left="119" w:right="119"/>
    </w:pPr>
    <w:rPr>
      <w:sz w:val="20"/>
    </w:rPr>
  </w:style>
  <w:style w:type="paragraph" w:customStyle="1" w:styleId="MarginIcons">
    <w:name w:val="Margin Icons"/>
    <w:basedOn w:val="BodyText"/>
    <w:rsid w:val="00AB4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9C0"/>
    <w:rPr>
      <w:rFonts w:ascii="Courier New" w:hAnsi="Courier New"/>
    </w:rPr>
  </w:style>
  <w:style w:type="paragraph" w:customStyle="1" w:styleId="NoteBullet">
    <w:name w:val="Note Bullet"/>
    <w:basedOn w:val="Note"/>
    <w:rsid w:val="00AB49C0"/>
    <w:pPr>
      <w:tabs>
        <w:tab w:val="clear" w:pos="680"/>
      </w:tabs>
      <w:spacing w:before="60" w:after="60"/>
    </w:pPr>
  </w:style>
  <w:style w:type="paragraph" w:customStyle="1" w:styleId="SubHeading2">
    <w:name w:val="SubHeading2"/>
    <w:basedOn w:val="HeadingBase"/>
    <w:rsid w:val="00AB49C0"/>
    <w:pPr>
      <w:spacing w:before="240" w:after="60"/>
    </w:pPr>
    <w:rPr>
      <w:sz w:val="20"/>
    </w:rPr>
  </w:style>
  <w:style w:type="paragraph" w:customStyle="1" w:styleId="SubHeading1">
    <w:name w:val="SubHeading1"/>
    <w:basedOn w:val="HeadingBase"/>
    <w:rsid w:val="00AB49C0"/>
    <w:pPr>
      <w:spacing w:before="240" w:after="60"/>
    </w:pPr>
    <w:rPr>
      <w:color w:val="918585"/>
      <w:sz w:val="22"/>
    </w:rPr>
  </w:style>
  <w:style w:type="paragraph" w:customStyle="1" w:styleId="SideHeading">
    <w:name w:val="Side Heading"/>
    <w:basedOn w:val="HeadingBase"/>
    <w:rsid w:val="00AB4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9C0"/>
    <w:pPr>
      <w:numPr>
        <w:numId w:val="10"/>
      </w:numPr>
    </w:pPr>
  </w:style>
  <w:style w:type="paragraph" w:styleId="PlainText">
    <w:name w:val="Plain Text"/>
    <w:basedOn w:val="Normal"/>
    <w:link w:val="PlainTextChar"/>
    <w:rsid w:val="00AB49C0"/>
    <w:rPr>
      <w:sz w:val="20"/>
    </w:rPr>
  </w:style>
  <w:style w:type="character" w:customStyle="1" w:styleId="PlainTextChar">
    <w:name w:val="Plain Text Char"/>
    <w:basedOn w:val="DefaultParagraphFont"/>
    <w:link w:val="PlainText"/>
    <w:rsid w:val="00AB49C0"/>
    <w:rPr>
      <w:rFonts w:ascii="Courier New" w:eastAsia="Times New Roman" w:hAnsi="Courier New" w:cs="Times New Roman"/>
      <w:sz w:val="20"/>
      <w:szCs w:val="20"/>
      <w:lang w:eastAsia="en-US"/>
    </w:rPr>
  </w:style>
  <w:style w:type="character" w:customStyle="1" w:styleId="MenuOption">
    <w:name w:val="Menu Option"/>
    <w:basedOn w:val="DefaultParagraphFont"/>
    <w:rsid w:val="00AB49C0"/>
    <w:rPr>
      <w:b/>
      <w:smallCaps/>
    </w:rPr>
  </w:style>
  <w:style w:type="paragraph" w:customStyle="1" w:styleId="TableListNumber">
    <w:name w:val="Table List Number"/>
    <w:basedOn w:val="ListNumber"/>
    <w:rsid w:val="00AB49C0"/>
    <w:pPr>
      <w:numPr>
        <w:numId w:val="0"/>
      </w:numPr>
    </w:pPr>
  </w:style>
  <w:style w:type="paragraph" w:styleId="TOC4">
    <w:name w:val="toc 4"/>
    <w:basedOn w:val="TOCBase"/>
    <w:next w:val="Normal"/>
    <w:semiHidden/>
    <w:rsid w:val="00AB49C0"/>
    <w:pPr>
      <w:tabs>
        <w:tab w:val="right" w:leader="dot" w:pos="9071"/>
      </w:tabs>
      <w:ind w:left="1701"/>
    </w:pPr>
  </w:style>
  <w:style w:type="paragraph" w:customStyle="1" w:styleId="ListAlpha">
    <w:name w:val="List Alpha"/>
    <w:basedOn w:val="List"/>
    <w:rsid w:val="00AB49C0"/>
    <w:pPr>
      <w:numPr>
        <w:numId w:val="8"/>
      </w:numPr>
    </w:pPr>
  </w:style>
  <w:style w:type="paragraph" w:customStyle="1" w:styleId="ListAlpha2">
    <w:name w:val="List Alpha 2"/>
    <w:basedOn w:val="List2"/>
    <w:rsid w:val="00AB49C0"/>
    <w:pPr>
      <w:numPr>
        <w:numId w:val="7"/>
      </w:numPr>
    </w:pPr>
  </w:style>
  <w:style w:type="paragraph" w:styleId="List2">
    <w:name w:val="List 2"/>
    <w:basedOn w:val="BodyText"/>
    <w:rsid w:val="00AB49C0"/>
    <w:pPr>
      <w:tabs>
        <w:tab w:val="left" w:pos="680"/>
      </w:tabs>
      <w:spacing w:before="60" w:after="60"/>
      <w:ind w:left="680" w:hanging="340"/>
    </w:pPr>
  </w:style>
  <w:style w:type="paragraph" w:styleId="List3">
    <w:name w:val="List 3"/>
    <w:basedOn w:val="BodyText"/>
    <w:rsid w:val="00AB49C0"/>
    <w:pPr>
      <w:tabs>
        <w:tab w:val="left" w:pos="1021"/>
      </w:tabs>
      <w:spacing w:before="60" w:after="60"/>
      <w:ind w:left="1020" w:hanging="340"/>
    </w:pPr>
  </w:style>
  <w:style w:type="paragraph" w:styleId="List4">
    <w:name w:val="List 4"/>
    <w:basedOn w:val="BodyText"/>
    <w:rsid w:val="00AB49C0"/>
    <w:pPr>
      <w:tabs>
        <w:tab w:val="left" w:pos="1361"/>
      </w:tabs>
      <w:spacing w:before="60" w:after="60"/>
      <w:ind w:left="1361" w:hanging="340"/>
    </w:pPr>
  </w:style>
  <w:style w:type="paragraph" w:styleId="List5">
    <w:name w:val="List 5"/>
    <w:basedOn w:val="BodyText"/>
    <w:rsid w:val="00AB49C0"/>
    <w:pPr>
      <w:tabs>
        <w:tab w:val="left" w:pos="1701"/>
      </w:tabs>
      <w:spacing w:before="60" w:after="60"/>
      <w:ind w:left="1701" w:hanging="340"/>
    </w:pPr>
  </w:style>
  <w:style w:type="paragraph" w:styleId="ListBullet3">
    <w:name w:val="List Bullet 3"/>
    <w:basedOn w:val="List3"/>
    <w:rsid w:val="00AB49C0"/>
    <w:pPr>
      <w:numPr>
        <w:numId w:val="13"/>
      </w:numPr>
      <w:tabs>
        <w:tab w:val="clear" w:pos="1021"/>
      </w:tabs>
      <w:ind w:left="1037" w:hanging="357"/>
    </w:pPr>
  </w:style>
  <w:style w:type="paragraph" w:styleId="ListBullet4">
    <w:name w:val="List Bullet 4"/>
    <w:basedOn w:val="List4"/>
    <w:rsid w:val="00AB49C0"/>
    <w:pPr>
      <w:numPr>
        <w:numId w:val="2"/>
      </w:numPr>
      <w:tabs>
        <w:tab w:val="clear" w:pos="1361"/>
      </w:tabs>
    </w:pPr>
  </w:style>
  <w:style w:type="paragraph" w:styleId="ListBullet5">
    <w:name w:val="List Bullet 5"/>
    <w:basedOn w:val="List5"/>
    <w:rsid w:val="00AB49C0"/>
    <w:pPr>
      <w:numPr>
        <w:numId w:val="3"/>
      </w:numPr>
    </w:pPr>
  </w:style>
  <w:style w:type="paragraph" w:styleId="ListContinue2">
    <w:name w:val="List Continue 2"/>
    <w:basedOn w:val="List2"/>
    <w:rsid w:val="00AB49C0"/>
    <w:pPr>
      <w:ind w:firstLine="0"/>
    </w:pPr>
  </w:style>
  <w:style w:type="paragraph" w:styleId="ListContinue3">
    <w:name w:val="List Continue 3"/>
    <w:basedOn w:val="List3"/>
    <w:rsid w:val="00AB49C0"/>
    <w:pPr>
      <w:ind w:left="1021" w:firstLine="0"/>
    </w:pPr>
  </w:style>
  <w:style w:type="paragraph" w:styleId="ListContinue4">
    <w:name w:val="List Continue 4"/>
    <w:basedOn w:val="List4"/>
    <w:rsid w:val="00AB49C0"/>
    <w:pPr>
      <w:ind w:firstLine="0"/>
    </w:pPr>
  </w:style>
  <w:style w:type="paragraph" w:styleId="ListContinue5">
    <w:name w:val="List Continue 5"/>
    <w:basedOn w:val="List5"/>
    <w:rsid w:val="00AB49C0"/>
    <w:pPr>
      <w:ind w:firstLine="0"/>
    </w:pPr>
  </w:style>
  <w:style w:type="paragraph" w:styleId="ListNumber3">
    <w:name w:val="List Number 3"/>
    <w:basedOn w:val="List3"/>
    <w:rsid w:val="00AB49C0"/>
    <w:pPr>
      <w:numPr>
        <w:numId w:val="4"/>
      </w:numPr>
    </w:pPr>
  </w:style>
  <w:style w:type="paragraph" w:styleId="ListNumber4">
    <w:name w:val="List Number 4"/>
    <w:basedOn w:val="List4"/>
    <w:rsid w:val="00AB49C0"/>
    <w:pPr>
      <w:numPr>
        <w:numId w:val="5"/>
      </w:numPr>
    </w:pPr>
  </w:style>
  <w:style w:type="paragraph" w:styleId="ListNumber5">
    <w:name w:val="List Number 5"/>
    <w:basedOn w:val="List5"/>
    <w:rsid w:val="00AB49C0"/>
    <w:pPr>
      <w:numPr>
        <w:numId w:val="6"/>
      </w:numPr>
    </w:pPr>
  </w:style>
  <w:style w:type="paragraph" w:styleId="BlockText">
    <w:name w:val="Block Text"/>
    <w:basedOn w:val="Normal"/>
    <w:rsid w:val="00AB49C0"/>
    <w:pPr>
      <w:spacing w:after="120"/>
      <w:ind w:left="1440" w:right="1440"/>
    </w:pPr>
  </w:style>
  <w:style w:type="character" w:customStyle="1" w:styleId="Subscript">
    <w:name w:val="Subscript"/>
    <w:basedOn w:val="DefaultParagraphFont"/>
    <w:rsid w:val="00AB49C0"/>
    <w:rPr>
      <w:sz w:val="16"/>
      <w:vertAlign w:val="subscript"/>
    </w:rPr>
  </w:style>
  <w:style w:type="character" w:customStyle="1" w:styleId="Superscript">
    <w:name w:val="Superscript"/>
    <w:basedOn w:val="DefaultParagraphFont"/>
    <w:rsid w:val="00AB49C0"/>
    <w:rPr>
      <w:sz w:val="16"/>
      <w:vertAlign w:val="superscript"/>
    </w:rPr>
  </w:style>
  <w:style w:type="character" w:customStyle="1" w:styleId="Symbols">
    <w:name w:val="Symbols"/>
    <w:basedOn w:val="DefaultParagraphFont"/>
    <w:rsid w:val="00AB49C0"/>
    <w:rPr>
      <w:rFonts w:ascii="Symbol" w:hAnsi="Symbol"/>
    </w:rPr>
  </w:style>
  <w:style w:type="character" w:customStyle="1" w:styleId="MenuOptions">
    <w:name w:val="Menu Options"/>
    <w:basedOn w:val="DefaultParagraphFont"/>
    <w:rsid w:val="00AB49C0"/>
    <w:rPr>
      <w:rFonts w:ascii="Arial Narrow" w:hAnsi="Arial Narrow"/>
      <w:smallCaps/>
    </w:rPr>
  </w:style>
  <w:style w:type="character" w:customStyle="1" w:styleId="Buttons">
    <w:name w:val="Buttons"/>
    <w:basedOn w:val="DefaultParagraphFont"/>
    <w:rsid w:val="00AB49C0"/>
    <w:rPr>
      <w:b/>
    </w:rPr>
  </w:style>
  <w:style w:type="character" w:customStyle="1" w:styleId="Underlined">
    <w:name w:val="Underlined"/>
    <w:basedOn w:val="DefaultParagraphFont"/>
    <w:rsid w:val="00AB49C0"/>
    <w:rPr>
      <w:u w:val="single"/>
    </w:rPr>
  </w:style>
  <w:style w:type="paragraph" w:customStyle="1" w:styleId="TableBodyTextRight">
    <w:name w:val="Table Body Text Right"/>
    <w:basedOn w:val="TableBodyText"/>
    <w:rsid w:val="00AB49C0"/>
    <w:pPr>
      <w:widowControl w:val="0"/>
      <w:autoSpaceDE w:val="0"/>
      <w:autoSpaceDN w:val="0"/>
      <w:adjustRightInd w:val="0"/>
      <w:jc w:val="right"/>
    </w:pPr>
    <w:rPr>
      <w:rFonts w:cs="Arial"/>
      <w:szCs w:val="18"/>
    </w:rPr>
  </w:style>
  <w:style w:type="paragraph" w:customStyle="1" w:styleId="CopyrightText">
    <w:name w:val="Copyright Text"/>
    <w:basedOn w:val="BodyText"/>
    <w:rsid w:val="00AB49C0"/>
    <w:rPr>
      <w:sz w:val="18"/>
    </w:rPr>
  </w:style>
  <w:style w:type="paragraph" w:customStyle="1" w:styleId="BodySmallRight">
    <w:name w:val="Body Small Right"/>
    <w:basedOn w:val="BodyTextRight"/>
    <w:rsid w:val="00AB49C0"/>
    <w:rPr>
      <w:sz w:val="18"/>
      <w:szCs w:val="18"/>
    </w:rPr>
  </w:style>
  <w:style w:type="paragraph" w:customStyle="1" w:styleId="MarginEdition">
    <w:name w:val="Margin Edition"/>
    <w:basedOn w:val="MarginNote"/>
    <w:rsid w:val="00AB49C0"/>
    <w:pPr>
      <w:spacing w:before="0" w:after="0"/>
    </w:pPr>
    <w:rPr>
      <w:rFonts w:ascii="Times New Roman" w:hAnsi="Times New Roman"/>
      <w:color w:val="999999"/>
    </w:rPr>
  </w:style>
  <w:style w:type="paragraph" w:customStyle="1" w:styleId="Spacer">
    <w:name w:val="Spacer"/>
    <w:basedOn w:val="Normal"/>
    <w:rsid w:val="00AB49C0"/>
    <w:rPr>
      <w:sz w:val="2"/>
      <w:szCs w:val="2"/>
    </w:rPr>
  </w:style>
  <w:style w:type="character" w:customStyle="1" w:styleId="Small">
    <w:name w:val="Small"/>
    <w:basedOn w:val="DefaultParagraphFont"/>
    <w:rsid w:val="00AB49C0"/>
    <w:rPr>
      <w:sz w:val="16"/>
    </w:rPr>
  </w:style>
  <w:style w:type="paragraph" w:customStyle="1" w:styleId="WideTable">
    <w:name w:val="Wide Table"/>
    <w:basedOn w:val="Normal"/>
    <w:rsid w:val="00AB49C0"/>
    <w:pPr>
      <w:ind w:left="-1418"/>
    </w:pPr>
    <w:rPr>
      <w:sz w:val="2"/>
      <w:szCs w:val="2"/>
    </w:rPr>
  </w:style>
  <w:style w:type="character" w:styleId="PageNumber">
    <w:name w:val="page number"/>
    <w:basedOn w:val="DefaultParagraphFont"/>
    <w:rsid w:val="00AB49C0"/>
  </w:style>
  <w:style w:type="paragraph" w:styleId="Quote">
    <w:name w:val="Quote"/>
    <w:basedOn w:val="Heading1"/>
    <w:link w:val="QuoteChar"/>
    <w:qFormat/>
    <w:rsid w:val="00AB49C0"/>
    <w:rPr>
      <w:b w:val="0"/>
      <w:sz w:val="72"/>
      <w:szCs w:val="72"/>
      <w:lang w:val="en-NZ"/>
    </w:rPr>
  </w:style>
  <w:style w:type="character" w:customStyle="1" w:styleId="QuoteChar">
    <w:name w:val="Quote Char"/>
    <w:basedOn w:val="DefaultParagraphFont"/>
    <w:link w:val="Quote"/>
    <w:rsid w:val="00AB4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9C0"/>
    <w:pPr>
      <w:pageBreakBefore/>
    </w:pPr>
  </w:style>
  <w:style w:type="paragraph" w:customStyle="1" w:styleId="Border">
    <w:name w:val="Border"/>
    <w:basedOn w:val="Normal"/>
    <w:qFormat/>
    <w:rsid w:val="00AB4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9C0"/>
    <w:rPr>
      <w:b/>
      <w:bCs/>
      <w:i/>
      <w:iCs/>
      <w:color w:val="auto"/>
    </w:rPr>
  </w:style>
  <w:style w:type="paragraph" w:styleId="IntenseQuote">
    <w:name w:val="Intense Quote"/>
    <w:basedOn w:val="Normal"/>
    <w:next w:val="Normal"/>
    <w:link w:val="IntenseQuoteChar"/>
    <w:uiPriority w:val="30"/>
    <w:qFormat/>
    <w:rsid w:val="00AB4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9C0"/>
    <w:rPr>
      <w:smallCaps/>
      <w:color w:val="auto"/>
      <w:u w:val="single"/>
    </w:rPr>
  </w:style>
  <w:style w:type="character" w:styleId="IntenseReference">
    <w:name w:val="Intense Reference"/>
    <w:basedOn w:val="DefaultParagraphFont"/>
    <w:uiPriority w:val="32"/>
    <w:qFormat/>
    <w:rsid w:val="00AB49C0"/>
    <w:rPr>
      <w:b/>
      <w:bCs/>
      <w:smallCaps/>
      <w:color w:val="auto"/>
      <w:spacing w:val="5"/>
      <w:u w:val="single"/>
    </w:rPr>
  </w:style>
  <w:style w:type="paragraph" w:customStyle="1" w:styleId="2ColumnHeading">
    <w:name w:val="2Column Heading"/>
    <w:basedOn w:val="BodyText"/>
    <w:qFormat/>
    <w:rsid w:val="00AB49C0"/>
    <w:pPr>
      <w:spacing w:after="60"/>
      <w:ind w:left="-2268"/>
    </w:pPr>
    <w:rPr>
      <w:b/>
    </w:rPr>
  </w:style>
  <w:style w:type="paragraph" w:customStyle="1" w:styleId="Heading1TOC">
    <w:name w:val="Heading1 TOC"/>
    <w:basedOn w:val="Normal"/>
    <w:qFormat/>
    <w:rsid w:val="00AB49C0"/>
    <w:pPr>
      <w:spacing w:before="240" w:after="120"/>
    </w:pPr>
    <w:rPr>
      <w:rFonts w:ascii="Times New Roman" w:hAnsi="Times New Roman"/>
      <w:b/>
      <w:sz w:val="32"/>
    </w:rPr>
  </w:style>
  <w:style w:type="paragraph" w:customStyle="1" w:styleId="Heading2TOC">
    <w:name w:val="Heading2 TOC"/>
    <w:basedOn w:val="Normal"/>
    <w:qFormat/>
    <w:rsid w:val="00AB49C0"/>
    <w:pPr>
      <w:spacing w:before="240" w:after="60"/>
    </w:pPr>
    <w:rPr>
      <w:rFonts w:ascii="Times New Roman" w:hAnsi="Times New Roman"/>
      <w:b/>
      <w:sz w:val="28"/>
    </w:rPr>
  </w:style>
  <w:style w:type="character" w:customStyle="1" w:styleId="Underline">
    <w:name w:val="Underline"/>
    <w:basedOn w:val="DefaultParagraphFont"/>
    <w:qFormat/>
    <w:rsid w:val="00AB49C0"/>
    <w:rPr>
      <w:u w:val="single"/>
    </w:rPr>
  </w:style>
  <w:style w:type="character" w:customStyle="1" w:styleId="BoldandItalics">
    <w:name w:val="Bold and Italics"/>
    <w:qFormat/>
    <w:rsid w:val="00AB49C0"/>
    <w:rPr>
      <w:b/>
      <w:i/>
      <w:u w:val="none"/>
    </w:rPr>
  </w:style>
  <w:style w:type="paragraph" w:styleId="BalloonText">
    <w:name w:val="Balloon Text"/>
    <w:basedOn w:val="Normal"/>
    <w:link w:val="BalloonTextChar"/>
    <w:rsid w:val="00AB49C0"/>
    <w:rPr>
      <w:rFonts w:ascii="Tahoma" w:hAnsi="Tahoma" w:cs="Tahoma"/>
      <w:sz w:val="16"/>
      <w:szCs w:val="16"/>
    </w:rPr>
  </w:style>
  <w:style w:type="character" w:customStyle="1" w:styleId="BalloonTextChar">
    <w:name w:val="Balloon Text Char"/>
    <w:basedOn w:val="DefaultParagraphFont"/>
    <w:link w:val="BalloonText"/>
    <w:rsid w:val="00AB4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9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9C0"/>
    <w:rPr>
      <w:b/>
      <w:color w:val="660033"/>
      <w:spacing w:val="0"/>
    </w:rPr>
  </w:style>
  <w:style w:type="paragraph" w:customStyle="1" w:styleId="Nameditemlist">
    <w:name w:val="Named item list"/>
    <w:basedOn w:val="BodyText"/>
    <w:qFormat/>
    <w:rsid w:val="00AB49C0"/>
    <w:pPr>
      <w:tabs>
        <w:tab w:val="left" w:pos="2835"/>
      </w:tabs>
      <w:ind w:left="2835" w:hanging="2835"/>
    </w:pPr>
  </w:style>
  <w:style w:type="paragraph" w:customStyle="1" w:styleId="BodyTextnopadding">
    <w:name w:val="Body Text no padding"/>
    <w:basedOn w:val="BodyText"/>
    <w:qFormat/>
    <w:rsid w:val="00AB49C0"/>
    <w:pPr>
      <w:spacing w:before="0" w:after="0"/>
    </w:pPr>
  </w:style>
  <w:style w:type="paragraph" w:customStyle="1" w:styleId="BodyTextBold">
    <w:name w:val="Body Text Bold"/>
    <w:basedOn w:val="BodyText"/>
    <w:qFormat/>
    <w:rsid w:val="00AB49C0"/>
    <w:rPr>
      <w:b/>
    </w:rPr>
  </w:style>
  <w:style w:type="character" w:styleId="Hyperlink">
    <w:name w:val="Hyperlink"/>
    <w:basedOn w:val="DefaultParagraphFont"/>
    <w:uiPriority w:val="99"/>
    <w:unhideWhenUsed/>
    <w:rsid w:val="00D944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3292</Characters>
  <Application>Microsoft Office Word</Application>
  <DocSecurity>0</DocSecurity>
  <Lines>76</Lines>
  <Paragraphs>46</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HLTPOP015 Provide information on smoking and smoking cessation</dc:title>
  <dc:subject>Approved</dc:subject>
  <dc:creator>SkillsIQ</dc:creator>
  <cp:keywords>Release: 1</cp:keywords>
  <dc:description>Review Date: 12 April 2008</dc:description>
  <cp:lastModifiedBy>HSD_TPCMSd.prod</cp:lastModifiedBy>
  <cp:revision>3</cp:revision>
  <dcterms:created xsi:type="dcterms:W3CDTF">2023-07-02T02:44:00Z</dcterms:created>
  <dcterms:modified xsi:type="dcterms:W3CDTF">2023-07-02T02:44:00Z</dcterms:modified>
</cp:coreProperties>
</file>