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0D6" w:rsidP="004C6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HLTPOP012 Contribute to testing of results of community water supply</w:t>
      </w:r>
      <w:r>
        <w:fldChar w:fldCharType="end"/>
      </w:r>
    </w:p>
    <w:p w:rsidR="004C60D6" w:rsidP="004C60D6">
      <w:pPr>
        <w:pStyle w:val="Version"/>
        <w:sectPr w:rsidSect="007141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126" w:rsidP="00714126">
      <w:pPr>
        <w:pStyle w:val="SuperHeading"/>
      </w:pPr>
      <w:r w:rsidRPr="00714126">
        <w:t>HLTPOP012 Contribute to testing of results of community water supply</w:t>
      </w:r>
    </w:p>
    <w:p w:rsidR="00000000" w:rsidRPr="00714126" w:rsidP="00714126">
      <w:pPr>
        <w:pStyle w:val="Heading1"/>
      </w:pPr>
      <w:bookmarkStart w:id="1" w:name="O_826769"/>
      <w:bookmarkEnd w:id="1"/>
      <w:r w:rsidRPr="007141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rPr>
                <w:rStyle w:val="SpecialBold"/>
              </w:rPr>
              <w:t>Comments</w:t>
            </w:r>
          </w:p>
        </w:tc>
      </w:tr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t xml:space="preserve">This version was released in </w:t>
            </w:r>
            <w:r w:rsidRPr="00714126">
              <w:rPr>
                <w:rStyle w:val="Emphasis"/>
              </w:rPr>
              <w:t>HLT Health Training Package release 3.0</w:t>
            </w:r>
            <w:r w:rsidRPr="00714126">
              <w:t xml:space="preserve"> and meets the requirements of the 2012 Standards for Training Packages.</w:t>
            </w:r>
          </w:p>
          <w:p w:rsidR="00000000" w:rsidRPr="00714126" w:rsidP="00714126">
            <w:pPr>
              <w:pStyle w:val="BodyText"/>
            </w:pPr>
          </w:p>
          <w:p w:rsidR="00000000" w:rsidRPr="00714126" w:rsidP="00714126">
            <w:pPr>
              <w:pStyle w:val="BodyText"/>
            </w:pPr>
            <w:r w:rsidRPr="00714126">
              <w:t>Title change. Minor changes to the elements and performance criteria. New evidence requirements for assessment, including volume and frequency requirements. Minor changes to knowledg</w:t>
            </w:r>
            <w:r w:rsidRPr="00714126">
              <w:t>e evidence.</w:t>
            </w:r>
          </w:p>
          <w:p w:rsidR="00000000" w:rsidRPr="00714126" w:rsidP="00714126">
            <w:pPr>
              <w:pStyle w:val="BodyText"/>
            </w:pPr>
          </w:p>
          <w:p w:rsidR="00000000" w:rsidRPr="00714126" w:rsidP="00714126">
            <w:pPr>
              <w:pStyle w:val="BodyText"/>
            </w:pPr>
            <w:r w:rsidRPr="00714126">
              <w:t>Supersedes HLTPOP319C</w:t>
            </w:r>
          </w:p>
        </w:tc>
      </w:tr>
    </w:tbl>
    <w:p w:rsidR="00000000" w:rsidRPr="00714126" w:rsidP="00714126">
      <w:pPr>
        <w:pStyle w:val="BodyText"/>
      </w:pPr>
    </w:p>
    <w:p w:rsidR="00000000" w:rsidRPr="00714126" w:rsidP="00714126">
      <w:pPr>
        <w:pStyle w:val="AllowPageBreak"/>
      </w:pPr>
    </w:p>
    <w:p w:rsidR="00000000" w:rsidRPr="00714126" w:rsidP="00714126">
      <w:pPr>
        <w:pStyle w:val="Heading1"/>
      </w:pPr>
      <w:bookmarkStart w:id="2" w:name="O_826770"/>
      <w:bookmarkEnd w:id="2"/>
      <w:r w:rsidRPr="00714126">
        <w:t>Application</w:t>
      </w:r>
    </w:p>
    <w:p w:rsidR="00000000" w:rsidRPr="00714126" w:rsidP="004C60D6">
      <w:pPr>
        <w:pStyle w:val="BodyText"/>
      </w:pPr>
      <w:r w:rsidRPr="00714126">
        <w:t xml:space="preserve">This unit describes the skills and knowledge required to assess the quality of the water supply source in the community and implement measures to address issues of concern, if necessary. </w:t>
      </w:r>
    </w:p>
    <w:p w:rsidR="00000000" w:rsidRPr="00714126" w:rsidP="004C60D6">
      <w:pPr>
        <w:pStyle w:val="BodyText"/>
      </w:pPr>
      <w:r w:rsidRPr="00714126">
        <w:t>T</w:t>
      </w:r>
      <w:r w:rsidRPr="00714126">
        <w:t>his unit applies to work in a public health context and workers at this level will work under supervision and within defined guidelines.</w:t>
      </w:r>
    </w:p>
    <w:p w:rsidR="00000000" w:rsidRPr="004C60D6" w:rsidP="004C60D6">
      <w:pPr>
        <w:pStyle w:val="BodyText"/>
        <w:rPr>
          <w:i/>
        </w:rPr>
      </w:pPr>
      <w:r w:rsidRPr="004C60D6">
        <w:rPr>
          <w:rStyle w:val="Emphasis"/>
        </w:rPr>
        <w:t>The skills in this unit must be applied in accordance with Commonwealth and State/Territory legislation, Australian/Ne</w:t>
      </w:r>
      <w:r w:rsidRPr="004C60D6">
        <w:rPr>
          <w:rStyle w:val="Emphasis"/>
        </w:rPr>
        <w:t>w Zealand standards and industry codes of practice.</w:t>
      </w:r>
    </w:p>
    <w:p w:rsidR="00000000" w:rsidRPr="00714126" w:rsidP="00714126">
      <w:pPr>
        <w:pStyle w:val="Heading1"/>
      </w:pPr>
      <w:bookmarkStart w:id="3" w:name="O_826774"/>
      <w:bookmarkEnd w:id="3"/>
      <w:r w:rsidRPr="007141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rPr>
                <w:rStyle w:val="SpecialBold"/>
              </w:rPr>
              <w:t>PERFORMANCE CRITERIA</w:t>
            </w:r>
          </w:p>
        </w:tc>
      </w:tr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1. Determine processes used to monitor water quality in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t>1.1 Identify the responsibilities of key people and outside agencies for monitor</w:t>
            </w:r>
            <w:r w:rsidRPr="00714126">
              <w:t>ing the quality and safety of water supply to the community</w:t>
            </w:r>
          </w:p>
          <w:p w:rsidR="00000000" w:rsidRPr="00714126" w:rsidP="00714126">
            <w:pPr>
              <w:pStyle w:val="BodyText"/>
            </w:pPr>
            <w:r w:rsidRPr="00714126">
              <w:t>1.2 Discuss and confirm processes used by key people and outside agencies to sample and treat water supply in the community and/or outstations</w:t>
            </w:r>
          </w:p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1.3 Discuss and confirm own role and responsibilities</w:t>
            </w:r>
            <w:r w:rsidRPr="00714126">
              <w:t xml:space="preserve"> in relation to the processes used with supervisor, key people and outside agencies</w:t>
            </w:r>
          </w:p>
        </w:tc>
      </w:tr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2. Monitor and maintain water quality in the community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t>2.1 Assist relevant others with monitoring and maintaining the quality and safety of water supply to the community a</w:t>
            </w:r>
            <w:r w:rsidRPr="00714126">
              <w:t>nd identifying potential nearby contaminants</w:t>
            </w:r>
          </w:p>
          <w:p w:rsidR="00000000" w:rsidRPr="00714126" w:rsidP="00714126">
            <w:pPr>
              <w:pStyle w:val="BodyText"/>
            </w:pPr>
            <w:r w:rsidRPr="00714126">
              <w:t>2.2 Report findings to supervisor in accordance with organisation policy and procedure</w:t>
            </w:r>
          </w:p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2.3 Discuss follow-up measures with supervisor, key people and outside agencies to determine the most appropriate options to</w:t>
            </w:r>
            <w:r w:rsidRPr="00714126">
              <w:t xml:space="preserve"> address any issues of concern</w:t>
            </w:r>
          </w:p>
        </w:tc>
      </w:tr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3. Implement follow-up procedures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t>3.1 Implement follow-up measures in accordance with established procedures and job role</w:t>
            </w:r>
          </w:p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3.2 Monitor and evaluate follow-up measures to determine the success of methods being used</w:t>
            </w:r>
          </w:p>
        </w:tc>
      </w:tr>
      <w:tr w:rsidTr="0071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126">
            <w:pPr>
              <w:pStyle w:val="BodyText"/>
              <w:rPr>
                <w:lang w:val="en-NZ"/>
              </w:rPr>
            </w:pPr>
            <w:r w:rsidRPr="00714126">
              <w:t>4. Provide feedback and advice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126" w:rsidP="00714126">
            <w:pPr>
              <w:pStyle w:val="BodyText"/>
            </w:pPr>
            <w:r w:rsidRPr="00714126">
              <w:t>4.1 Document evaluation of follow-up measures in accordance with organisation policy and procedure</w:t>
            </w:r>
          </w:p>
          <w:p w:rsidR="00000000" w:rsidRPr="00714126" w:rsidP="00714126">
            <w:pPr>
              <w:pStyle w:val="BodyText"/>
            </w:pPr>
            <w:r w:rsidRPr="00714126">
              <w:t xml:space="preserve">4.2 Provide feedback to supervisor, key people and outside agencies </w:t>
            </w:r>
          </w:p>
          <w:p w:rsidR="00000000" w:rsidRPr="00714126" w:rsidP="00714126">
            <w:pPr>
              <w:pStyle w:val="BodyText"/>
            </w:pPr>
            <w:r w:rsidRPr="00714126">
              <w:t>4.3 Provide advice on alternative or additional strategie</w:t>
            </w:r>
            <w:r w:rsidRPr="00714126">
              <w:t xml:space="preserve">s to maintain water quality </w:t>
            </w:r>
          </w:p>
        </w:tc>
      </w:tr>
    </w:tbl>
    <w:p w:rsidR="00000000" w:rsidRPr="00714126" w:rsidP="00714126">
      <w:pPr>
        <w:pStyle w:val="BodyText"/>
      </w:pPr>
    </w:p>
    <w:p w:rsidR="00000000" w:rsidRPr="00714126" w:rsidP="00714126">
      <w:pPr>
        <w:pStyle w:val="AllowPageBreak"/>
      </w:pPr>
    </w:p>
    <w:p w:rsidR="00000000" w:rsidRPr="00714126" w:rsidP="00714126">
      <w:pPr>
        <w:pStyle w:val="Heading1"/>
      </w:pPr>
      <w:bookmarkStart w:id="4" w:name="O_826775"/>
      <w:bookmarkEnd w:id="4"/>
      <w:r w:rsidRPr="00714126">
        <w:t>Foundation Skills</w:t>
      </w:r>
    </w:p>
    <w:p w:rsidR="004C60D6" w:rsidRPr="004C60D6" w:rsidP="004C60D6">
      <w:pPr>
        <w:pStyle w:val="BodyText"/>
        <w:rPr>
          <w:i/>
        </w:rPr>
      </w:pPr>
      <w:r w:rsidRPr="004C60D6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714126" w:rsidP="004C60D6">
      <w:pPr>
        <w:pStyle w:val="BodyText"/>
      </w:pPr>
      <w:r w:rsidRPr="00714126">
        <w:t xml:space="preserve">Foundation skills essential to performance are </w:t>
      </w:r>
      <w:r w:rsidRPr="00714126">
        <w:t>explicit in the performance criteria of this unit of competency.</w:t>
      </w:r>
    </w:p>
    <w:p w:rsidR="00000000" w:rsidRPr="00714126" w:rsidP="00714126">
      <w:pPr>
        <w:pStyle w:val="Heading1"/>
      </w:pPr>
      <w:bookmarkStart w:id="5" w:name="O_826777"/>
      <w:bookmarkEnd w:id="5"/>
      <w:r w:rsidRPr="00714126">
        <w:t>Unit Mapping Information</w:t>
      </w:r>
    </w:p>
    <w:p w:rsidR="00000000" w:rsidRPr="00714126" w:rsidP="004C60D6">
      <w:pPr>
        <w:pStyle w:val="BodyText"/>
      </w:pPr>
      <w:r w:rsidRPr="00714126">
        <w:t>No equivalent unit</w:t>
      </w:r>
    </w:p>
    <w:p w:rsidR="00000000" w:rsidRPr="00714126" w:rsidP="00714126">
      <w:pPr>
        <w:pStyle w:val="Heading1"/>
      </w:pPr>
      <w:bookmarkStart w:id="6" w:name="O_826784"/>
      <w:bookmarkEnd w:id="6"/>
      <w:r w:rsidRPr="00714126">
        <w:t>Links</w:t>
      </w:r>
    </w:p>
    <w:p w:rsidR="00000000" w:rsidRPr="00714126" w:rsidP="004C60D6">
      <w:pPr>
        <w:pStyle w:val="BodyText"/>
      </w:pPr>
      <w:r w:rsidRPr="007141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B7F1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14126" w:rsidP="00714126"/>
    <w:sectPr w:rsidSect="007141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26" w:rsidRPr="004C60D6" w:rsidP="004C6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D6" w:rsidP="00714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0D6" w:rsidP="00714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60D6" w:rsidP="007141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126" w:rsidRPr="004C60D6" w:rsidP="004C6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1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D6" w:rsidRPr="002D2AF8" w:rsidP="00714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HLTPOP012 Contribute to testing of results of community water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C60D6" w:rsidP="007141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1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1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1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1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1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1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1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1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1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1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126"/>
  </w:style>
  <w:style w:type="character" w:customStyle="1" w:styleId="Heading1Char">
    <w:name w:val="Heading 1 Char"/>
    <w:basedOn w:val="DefaultParagraphFont"/>
    <w:link w:val="Heading1"/>
    <w:rsid w:val="007141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1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1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4126"/>
    <w:rPr>
      <w:b/>
      <w:spacing w:val="0"/>
    </w:rPr>
  </w:style>
  <w:style w:type="character" w:styleId="Emphasis">
    <w:name w:val="Emphasis"/>
    <w:basedOn w:val="DefaultParagraphFont"/>
    <w:qFormat/>
    <w:rsid w:val="00714126"/>
    <w:rPr>
      <w:i/>
    </w:rPr>
  </w:style>
  <w:style w:type="paragraph" w:customStyle="1" w:styleId="SuperHeading">
    <w:name w:val="SuperHeading"/>
    <w:basedOn w:val="Normal"/>
    <w:rsid w:val="007141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1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41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1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1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1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1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1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1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1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1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1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1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1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1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1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1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1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41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1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1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1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1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1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1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1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1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1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1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1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1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1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1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1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1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126"/>
  </w:style>
  <w:style w:type="paragraph" w:styleId="TableofFigures">
    <w:name w:val="table of figures"/>
    <w:basedOn w:val="Normal"/>
    <w:next w:val="Normal"/>
    <w:semiHidden/>
    <w:rsid w:val="007141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1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4126"/>
    <w:rPr>
      <w:rFonts w:ascii="Wingdings" w:hAnsi="Wingdings"/>
    </w:rPr>
  </w:style>
  <w:style w:type="paragraph" w:customStyle="1" w:styleId="TableHeading">
    <w:name w:val="Table Heading"/>
    <w:basedOn w:val="HeadingBase"/>
    <w:rsid w:val="007141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126"/>
    <w:rPr>
      <w:color w:val="0033CC"/>
      <w:u w:val="none"/>
    </w:rPr>
  </w:style>
  <w:style w:type="paragraph" w:customStyle="1" w:styleId="BodyTextRight">
    <w:name w:val="Body Text Right"/>
    <w:basedOn w:val="BodyText"/>
    <w:rsid w:val="007141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1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1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1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1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1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126"/>
    <w:rPr>
      <w:sz w:val="32"/>
    </w:rPr>
  </w:style>
  <w:style w:type="paragraph" w:customStyle="1" w:styleId="HeadingProcedure">
    <w:name w:val="Heading Procedure"/>
    <w:basedOn w:val="HeadingBase"/>
    <w:next w:val="Normal"/>
    <w:rsid w:val="007141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126"/>
    <w:pPr>
      <w:spacing w:before="60" w:after="60"/>
    </w:pPr>
  </w:style>
  <w:style w:type="paragraph" w:styleId="ListContinue">
    <w:name w:val="List Continue"/>
    <w:basedOn w:val="List"/>
    <w:rsid w:val="00714126"/>
    <w:pPr>
      <w:ind w:firstLine="0"/>
    </w:pPr>
  </w:style>
  <w:style w:type="paragraph" w:customStyle="1" w:styleId="ListNote">
    <w:name w:val="List Note"/>
    <w:basedOn w:val="List"/>
    <w:rsid w:val="007141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1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1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126"/>
    <w:rPr>
      <w:rFonts w:ascii="Courier New" w:hAnsi="Courier New"/>
    </w:rPr>
  </w:style>
  <w:style w:type="paragraph" w:customStyle="1" w:styleId="NoteBullet">
    <w:name w:val="Note Bullet"/>
    <w:basedOn w:val="Note"/>
    <w:rsid w:val="007141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1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1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1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1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41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1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126"/>
    <w:rPr>
      <w:b/>
      <w:smallCaps/>
    </w:rPr>
  </w:style>
  <w:style w:type="paragraph" w:customStyle="1" w:styleId="TableListNumber">
    <w:name w:val="Table List Number"/>
    <w:basedOn w:val="ListNumber"/>
    <w:rsid w:val="007141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1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126"/>
    <w:pPr>
      <w:numPr>
        <w:numId w:val="7"/>
      </w:numPr>
    </w:pPr>
  </w:style>
  <w:style w:type="paragraph" w:customStyle="1" w:styleId="ListAlpha2">
    <w:name w:val="List Alpha 2"/>
    <w:basedOn w:val="List2"/>
    <w:rsid w:val="00714126"/>
    <w:pPr>
      <w:numPr>
        <w:numId w:val="6"/>
      </w:numPr>
    </w:pPr>
  </w:style>
  <w:style w:type="paragraph" w:styleId="List2">
    <w:name w:val="List 2"/>
    <w:basedOn w:val="BodyText"/>
    <w:rsid w:val="007141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1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1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1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1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1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4126"/>
    <w:pPr>
      <w:numPr>
        <w:numId w:val="2"/>
      </w:numPr>
    </w:pPr>
  </w:style>
  <w:style w:type="paragraph" w:styleId="ListContinue2">
    <w:name w:val="List Continue 2"/>
    <w:basedOn w:val="List2"/>
    <w:rsid w:val="00714126"/>
    <w:pPr>
      <w:ind w:firstLine="0"/>
    </w:pPr>
  </w:style>
  <w:style w:type="paragraph" w:styleId="ListContinue3">
    <w:name w:val="List Continue 3"/>
    <w:basedOn w:val="List3"/>
    <w:rsid w:val="00714126"/>
    <w:pPr>
      <w:ind w:left="1021" w:firstLine="0"/>
    </w:pPr>
  </w:style>
  <w:style w:type="paragraph" w:styleId="ListContinue4">
    <w:name w:val="List Continue 4"/>
    <w:basedOn w:val="List4"/>
    <w:rsid w:val="00714126"/>
    <w:pPr>
      <w:ind w:firstLine="0"/>
    </w:pPr>
  </w:style>
  <w:style w:type="paragraph" w:styleId="ListContinue5">
    <w:name w:val="List Continue 5"/>
    <w:basedOn w:val="List5"/>
    <w:rsid w:val="00714126"/>
    <w:pPr>
      <w:ind w:firstLine="0"/>
    </w:pPr>
  </w:style>
  <w:style w:type="paragraph" w:styleId="ListNumber3">
    <w:name w:val="List Number 3"/>
    <w:basedOn w:val="List3"/>
    <w:rsid w:val="00714126"/>
    <w:pPr>
      <w:numPr>
        <w:numId w:val="3"/>
      </w:numPr>
    </w:pPr>
  </w:style>
  <w:style w:type="paragraph" w:styleId="ListNumber4">
    <w:name w:val="List Number 4"/>
    <w:basedOn w:val="List4"/>
    <w:rsid w:val="00714126"/>
    <w:pPr>
      <w:numPr>
        <w:numId w:val="4"/>
      </w:numPr>
    </w:pPr>
  </w:style>
  <w:style w:type="paragraph" w:styleId="ListNumber5">
    <w:name w:val="List Number 5"/>
    <w:basedOn w:val="List5"/>
    <w:rsid w:val="00714126"/>
    <w:pPr>
      <w:numPr>
        <w:numId w:val="5"/>
      </w:numPr>
    </w:pPr>
  </w:style>
  <w:style w:type="paragraph" w:styleId="BlockText">
    <w:name w:val="Block Text"/>
    <w:basedOn w:val="Normal"/>
    <w:rsid w:val="007141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1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126"/>
    <w:rPr>
      <w:sz w:val="16"/>
      <w:vertAlign w:val="superscript"/>
    </w:rPr>
  </w:style>
  <w:style w:type="character" w:customStyle="1" w:styleId="Symbols">
    <w:name w:val="Symbols"/>
    <w:basedOn w:val="DefaultParagraphFont"/>
    <w:rsid w:val="00714126"/>
    <w:rPr>
      <w:rFonts w:ascii="Symbol" w:hAnsi="Symbol"/>
    </w:rPr>
  </w:style>
  <w:style w:type="character" w:customStyle="1" w:styleId="MenuOptions">
    <w:name w:val="Menu Options"/>
    <w:basedOn w:val="DefaultParagraphFont"/>
    <w:rsid w:val="007141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126"/>
    <w:rPr>
      <w:b/>
    </w:rPr>
  </w:style>
  <w:style w:type="character" w:customStyle="1" w:styleId="Underlined">
    <w:name w:val="Underlined"/>
    <w:basedOn w:val="DefaultParagraphFont"/>
    <w:rsid w:val="00714126"/>
    <w:rPr>
      <w:u w:val="single"/>
    </w:rPr>
  </w:style>
  <w:style w:type="paragraph" w:customStyle="1" w:styleId="TableBodyTextRight">
    <w:name w:val="Table Body Text Right"/>
    <w:basedOn w:val="TableBodyText"/>
    <w:rsid w:val="007141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126"/>
    <w:rPr>
      <w:sz w:val="18"/>
    </w:rPr>
  </w:style>
  <w:style w:type="paragraph" w:customStyle="1" w:styleId="BodySmallRight">
    <w:name w:val="Body Small Right"/>
    <w:basedOn w:val="BodyTextRight"/>
    <w:rsid w:val="00714126"/>
    <w:rPr>
      <w:sz w:val="18"/>
      <w:szCs w:val="18"/>
    </w:rPr>
  </w:style>
  <w:style w:type="paragraph" w:customStyle="1" w:styleId="MarginEdition">
    <w:name w:val="Margin Edition"/>
    <w:basedOn w:val="MarginNote"/>
    <w:rsid w:val="007141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126"/>
    <w:rPr>
      <w:sz w:val="2"/>
      <w:szCs w:val="2"/>
    </w:rPr>
  </w:style>
  <w:style w:type="character" w:customStyle="1" w:styleId="Small">
    <w:name w:val="Small"/>
    <w:basedOn w:val="DefaultParagraphFont"/>
    <w:rsid w:val="00714126"/>
    <w:rPr>
      <w:sz w:val="16"/>
    </w:rPr>
  </w:style>
  <w:style w:type="paragraph" w:customStyle="1" w:styleId="WideTable">
    <w:name w:val="Wide Table"/>
    <w:basedOn w:val="Normal"/>
    <w:rsid w:val="007141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126"/>
  </w:style>
  <w:style w:type="paragraph" w:styleId="Quote">
    <w:name w:val="Quote"/>
    <w:basedOn w:val="Heading1"/>
    <w:link w:val="QuoteChar"/>
    <w:qFormat/>
    <w:rsid w:val="007141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1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126"/>
    <w:pPr>
      <w:pageBreakBefore/>
    </w:pPr>
  </w:style>
  <w:style w:type="paragraph" w:customStyle="1" w:styleId="Border">
    <w:name w:val="Border"/>
    <w:basedOn w:val="Normal"/>
    <w:qFormat/>
    <w:rsid w:val="007141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1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1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1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1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1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1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1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1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126"/>
    <w:rPr>
      <w:u w:val="single"/>
    </w:rPr>
  </w:style>
  <w:style w:type="character" w:customStyle="1" w:styleId="BoldandItalics">
    <w:name w:val="Bold and Italics"/>
    <w:qFormat/>
    <w:rsid w:val="00714126"/>
    <w:rPr>
      <w:b/>
      <w:i/>
      <w:u w:val="none"/>
    </w:rPr>
  </w:style>
  <w:style w:type="paragraph" w:styleId="BalloonText">
    <w:name w:val="Balloon Text"/>
    <w:basedOn w:val="Normal"/>
    <w:link w:val="BalloonTextChar"/>
    <w:rsid w:val="00714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1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1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1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1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1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126"/>
    <w:pPr>
      <w:spacing w:before="0" w:after="0"/>
    </w:pPr>
  </w:style>
  <w:style w:type="paragraph" w:customStyle="1" w:styleId="BodyTextBold">
    <w:name w:val="Body Text Bold"/>
    <w:basedOn w:val="BodyText"/>
    <w:qFormat/>
    <w:rsid w:val="00714126"/>
    <w:rPr>
      <w:b/>
    </w:rPr>
  </w:style>
  <w:style w:type="character" w:styleId="Hyperlink">
    <w:name w:val="Hyperlink"/>
    <w:basedOn w:val="DefaultParagraphFont"/>
    <w:uiPriority w:val="99"/>
    <w:unhideWhenUsed/>
    <w:rsid w:val="004C6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2895</Characters>
  <Application>Microsoft Office Word</Application>
  <DocSecurity>0</DocSecurity>
  <Lines>96</Lines>
  <Paragraphs>50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HLTPOP012 Contribute to testing of results of community water supply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