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313" w:rsidP="00256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HLTPOP008 Develop and implement disease prevention and control measures</w:t>
      </w:r>
      <w:r>
        <w:fldChar w:fldCharType="end"/>
      </w:r>
    </w:p>
    <w:p w:rsidR="00256313" w:rsidP="00256313">
      <w:pPr>
        <w:pStyle w:val="Version"/>
        <w:sectPr w:rsidSect="00666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EAE" w:rsidP="00666EAE">
      <w:pPr>
        <w:pStyle w:val="SuperHeading"/>
      </w:pPr>
      <w:r w:rsidRPr="00666EAE">
        <w:t>HLTPOP008 Develop and implement disease prevention and control measures</w:t>
      </w:r>
    </w:p>
    <w:p w:rsidR="00000000" w:rsidRPr="00666EAE" w:rsidP="00666EAE">
      <w:pPr>
        <w:pStyle w:val="Heading1"/>
      </w:pPr>
      <w:bookmarkStart w:id="1" w:name="O_826660"/>
      <w:bookmarkEnd w:id="1"/>
      <w:r w:rsidRPr="00666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rPr>
                <w:rStyle w:val="SpecialBold"/>
              </w:rPr>
              <w:t>Comments</w:t>
            </w:r>
          </w:p>
        </w:tc>
      </w:tr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t xml:space="preserve">This version was released in </w:t>
            </w:r>
            <w:r w:rsidRPr="00666EAE">
              <w:rPr>
                <w:rStyle w:val="Emphasis"/>
              </w:rPr>
              <w:t>HLT Health Training Package release 3.0</w:t>
            </w:r>
            <w:r w:rsidRPr="00666EAE">
              <w:t xml:space="preserve"> and meets the requirements of the 2012 Standards for Training Packages.</w:t>
            </w:r>
          </w:p>
          <w:p w:rsidR="00000000" w:rsidRPr="00666EAE" w:rsidP="00666EAE">
            <w:pPr>
              <w:pStyle w:val="BodyText"/>
            </w:pPr>
          </w:p>
          <w:p w:rsidR="00000000" w:rsidRPr="00666EAE" w:rsidP="00666EAE">
            <w:pPr>
              <w:pStyle w:val="BodyText"/>
            </w:pPr>
            <w:r w:rsidRPr="00666EAE">
              <w:t>Title change. Minor changes to the elements and performance criteria. New evidence requirements for assessment, including volume and frequency requirements. Minor changes to knowledg</w:t>
            </w:r>
            <w:r w:rsidRPr="00666EAE">
              <w:t>e evidence.</w:t>
            </w:r>
          </w:p>
          <w:p w:rsidR="00000000" w:rsidRPr="00666EAE" w:rsidP="00666EAE">
            <w:pPr>
              <w:pStyle w:val="BodyText"/>
            </w:pPr>
          </w:p>
          <w:p w:rsidR="00000000" w:rsidRPr="00666EAE" w:rsidP="00666EAE">
            <w:pPr>
              <w:pStyle w:val="BodyText"/>
            </w:pPr>
            <w:r w:rsidRPr="00666EAE">
              <w:t>Supersedes HLTPOP306C</w:t>
            </w:r>
          </w:p>
        </w:tc>
      </w:tr>
    </w:tbl>
    <w:p w:rsidR="00000000" w:rsidRPr="00666EAE" w:rsidP="00666EAE">
      <w:pPr>
        <w:pStyle w:val="BodyText"/>
      </w:pPr>
    </w:p>
    <w:p w:rsidR="00000000" w:rsidRPr="00666EAE" w:rsidP="00666EAE">
      <w:pPr>
        <w:pStyle w:val="AllowPageBreak"/>
      </w:pPr>
    </w:p>
    <w:p w:rsidR="00000000" w:rsidRPr="00666EAE" w:rsidP="00666EAE">
      <w:pPr>
        <w:pStyle w:val="Heading1"/>
      </w:pPr>
      <w:bookmarkStart w:id="2" w:name="O_826661"/>
      <w:bookmarkEnd w:id="2"/>
      <w:r w:rsidRPr="00666EAE">
        <w:t>Application</w:t>
      </w:r>
    </w:p>
    <w:p w:rsidR="00000000" w:rsidRPr="00666EAE" w:rsidP="00256313">
      <w:pPr>
        <w:pStyle w:val="BodyText"/>
      </w:pPr>
      <w:r w:rsidRPr="00666EAE">
        <w:t>This unit describes the skills and knowledge required to make a basic determination of the relevant diseases in the community, the mode of disease transmission and the possible means of tran</w:t>
      </w:r>
      <w:r w:rsidRPr="00666EAE">
        <w:t>smission control.</w:t>
      </w:r>
    </w:p>
    <w:p w:rsidR="00000000" w:rsidRPr="00666EAE" w:rsidP="00256313">
      <w:pPr>
        <w:pStyle w:val="BodyText"/>
      </w:pPr>
      <w:r w:rsidRPr="00666EAE">
        <w:t>This unit applies to work in a public health context and workers at this level will work under supervision and within defined guidelines.</w:t>
      </w:r>
    </w:p>
    <w:p w:rsidR="00000000" w:rsidRPr="00256313" w:rsidP="00256313">
      <w:pPr>
        <w:pStyle w:val="BodyText"/>
        <w:rPr>
          <w:i/>
        </w:rPr>
      </w:pPr>
      <w:r w:rsidRPr="00256313">
        <w:rPr>
          <w:rStyle w:val="Emphasis"/>
        </w:rPr>
        <w:t>The skills in this unit must be applied in accordance with Commonwealth and State/Territory legisl</w:t>
      </w:r>
      <w:r w:rsidRPr="00256313">
        <w:rPr>
          <w:rStyle w:val="Emphasis"/>
        </w:rPr>
        <w:t>ation, Australian/New Zealand standards and industry codes of practice.</w:t>
      </w:r>
    </w:p>
    <w:p w:rsidR="00000000" w:rsidRPr="00666EAE" w:rsidP="00666EAE">
      <w:pPr>
        <w:pStyle w:val="Heading1"/>
      </w:pPr>
      <w:bookmarkStart w:id="3" w:name="O_826665"/>
      <w:bookmarkEnd w:id="3"/>
      <w:r w:rsidRPr="00666E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rPr>
                <w:rStyle w:val="SpecialBold"/>
              </w:rPr>
              <w:t>PERFORMANCE CRITERIA</w:t>
            </w:r>
          </w:p>
        </w:tc>
      </w:tr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t>1. Determine diseases affecting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t>1.1 Search for basic signs, symptoms and causes of diseases</w:t>
            </w:r>
          </w:p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t>1.2 Determine the diseases affecting the com</w:t>
            </w:r>
            <w:r w:rsidRPr="00666EAE">
              <w:t>munity and confirm with supervisor</w:t>
            </w:r>
          </w:p>
        </w:tc>
      </w:tr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t>2. Work with basic environmental health strategies to limit the transmission of disease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t>2.1 Develop appropriate control measures to limit the transmission of disease</w:t>
            </w:r>
          </w:p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t>2.2 Discuss and confirm environmental health strategie</w:t>
            </w:r>
            <w:r w:rsidRPr="00666EAE">
              <w:t>s selected with supervisor</w:t>
            </w:r>
          </w:p>
        </w:tc>
      </w:tr>
      <w:tr w:rsidTr="0066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EAE">
            <w:pPr>
              <w:pStyle w:val="BodyText"/>
              <w:rPr>
                <w:lang w:val="en-NZ"/>
              </w:rPr>
            </w:pPr>
            <w:r w:rsidRPr="00666EAE">
              <w:t>3. Implement environmental health strategies to limit the transmission of disease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EAE" w:rsidP="00666EAE">
            <w:pPr>
              <w:pStyle w:val="BodyText"/>
            </w:pPr>
            <w:r w:rsidRPr="00666EAE">
              <w:t xml:space="preserve">3.1 Identify own roles and responsibilities </w:t>
            </w:r>
          </w:p>
          <w:p w:rsidR="00000000" w:rsidRPr="00666EAE" w:rsidP="00666EAE">
            <w:pPr>
              <w:pStyle w:val="BodyText"/>
            </w:pPr>
            <w:r w:rsidRPr="00666EAE">
              <w:t xml:space="preserve">3.2 Clarify roles and responsibilities of other key people or agencies </w:t>
            </w:r>
          </w:p>
          <w:p w:rsidR="00000000" w:rsidRPr="00666EAE" w:rsidP="00666EAE">
            <w:pPr>
              <w:pStyle w:val="BodyText"/>
            </w:pPr>
            <w:r w:rsidRPr="00666EAE">
              <w:t>3.3 Identify points of contact in relation to job role</w:t>
            </w:r>
          </w:p>
          <w:p w:rsidR="00000000" w:rsidRPr="00666EAE" w:rsidP="00666EAE">
            <w:pPr>
              <w:pStyle w:val="BodyText"/>
            </w:pPr>
            <w:r w:rsidRPr="00666EAE">
              <w:t>3.4 Implement and monitor control measures</w:t>
            </w:r>
          </w:p>
        </w:tc>
      </w:tr>
    </w:tbl>
    <w:p w:rsidR="00000000" w:rsidRPr="00666EAE" w:rsidP="00666EAE">
      <w:pPr>
        <w:pStyle w:val="BodyText"/>
      </w:pPr>
    </w:p>
    <w:p w:rsidR="00000000" w:rsidRPr="00666EAE" w:rsidP="00666EAE">
      <w:pPr>
        <w:pStyle w:val="AllowPageBreak"/>
      </w:pPr>
    </w:p>
    <w:p w:rsidR="00000000" w:rsidRPr="00666EAE" w:rsidP="00666EAE">
      <w:pPr>
        <w:pStyle w:val="Heading1"/>
      </w:pPr>
      <w:bookmarkStart w:id="4" w:name="O_826666"/>
      <w:bookmarkEnd w:id="4"/>
      <w:r w:rsidRPr="00666EAE">
        <w:t>Foundation Skills</w:t>
      </w:r>
    </w:p>
    <w:p w:rsidR="00256313" w:rsidRPr="00256313" w:rsidP="00256313">
      <w:pPr>
        <w:pStyle w:val="BodyText"/>
        <w:rPr>
          <w:i/>
        </w:rPr>
      </w:pPr>
      <w:r w:rsidRPr="00256313">
        <w:rPr>
          <w:rStyle w:val="Emphasis"/>
        </w:rPr>
        <w:t>The Foundation Skills describe those required skills (language, literacy, numeracy and employment skills) that are essent</w:t>
      </w:r>
      <w:r w:rsidRPr="00256313">
        <w:rPr>
          <w:rStyle w:val="Emphasis"/>
        </w:rPr>
        <w:t>ial to performance.</w:t>
      </w:r>
    </w:p>
    <w:p w:rsidR="00000000" w:rsidRPr="00666EAE" w:rsidP="00256313">
      <w:pPr>
        <w:pStyle w:val="BodyText"/>
      </w:pPr>
      <w:r w:rsidRPr="00666EAE">
        <w:t>Foundation skills essential to performance are explicit in the performance criteria of this unit of competency.</w:t>
      </w:r>
    </w:p>
    <w:p w:rsidR="00000000" w:rsidRPr="00666EAE" w:rsidP="00666EAE">
      <w:pPr>
        <w:pStyle w:val="Heading1"/>
      </w:pPr>
      <w:bookmarkStart w:id="5" w:name="O_826668"/>
      <w:bookmarkEnd w:id="5"/>
      <w:r w:rsidRPr="00666EAE">
        <w:t>Unit Mapping Information</w:t>
      </w:r>
    </w:p>
    <w:p w:rsidR="00256313" w:rsidP="00256313">
      <w:pPr>
        <w:pStyle w:val="BodyText"/>
      </w:pPr>
      <w:r w:rsidRPr="00666EAE">
        <w:t>No equivalent unit</w:t>
      </w:r>
    </w:p>
    <w:p w:rsidR="00000000" w:rsidRPr="00666EAE" w:rsidP="00666EAE">
      <w:pPr>
        <w:pStyle w:val="Heading1"/>
      </w:pPr>
      <w:bookmarkStart w:id="6" w:name="O_826675"/>
      <w:bookmarkEnd w:id="6"/>
      <w:r w:rsidRPr="00666EAE">
        <w:t>Links</w:t>
      </w:r>
    </w:p>
    <w:p w:rsidR="00000000" w:rsidRPr="00666EAE" w:rsidP="00256313">
      <w:pPr>
        <w:pStyle w:val="BodyText"/>
      </w:pPr>
      <w:r w:rsidRPr="00666EAE">
        <w:t>Companion Volume implementation guide</w:t>
      </w:r>
      <w:r w:rsidRPr="00666EAE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94A5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66EAE" w:rsidP="00666EAE"/>
    <w:sectPr w:rsidSect="00666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AE" w:rsidRPr="00256313" w:rsidP="00256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13" w:rsidP="0066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313" w:rsidP="0066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6313" w:rsidP="00666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EAE" w:rsidRPr="00256313" w:rsidP="00256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13" w:rsidRPr="002D2AF8" w:rsidP="0066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HLTPOP008 Develop and implement disease prevention and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56313" w:rsidP="00666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EAE"/>
  </w:style>
  <w:style w:type="character" w:customStyle="1" w:styleId="Heading1Char">
    <w:name w:val="Heading 1 Char"/>
    <w:basedOn w:val="DefaultParagraphFont"/>
    <w:link w:val="Heading1"/>
    <w:rsid w:val="00666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E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6EAE"/>
    <w:rPr>
      <w:b/>
      <w:spacing w:val="0"/>
    </w:rPr>
  </w:style>
  <w:style w:type="character" w:styleId="Emphasis">
    <w:name w:val="Emphasis"/>
    <w:basedOn w:val="DefaultParagraphFont"/>
    <w:qFormat/>
    <w:rsid w:val="00666EAE"/>
    <w:rPr>
      <w:i/>
    </w:rPr>
  </w:style>
  <w:style w:type="paragraph" w:customStyle="1" w:styleId="SuperHeading">
    <w:name w:val="SuperHeading"/>
    <w:basedOn w:val="Normal"/>
    <w:rsid w:val="00666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E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E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E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E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EAE"/>
  </w:style>
  <w:style w:type="paragraph" w:styleId="TableofFigures">
    <w:name w:val="table of figures"/>
    <w:basedOn w:val="Normal"/>
    <w:next w:val="Normal"/>
    <w:semiHidden/>
    <w:rsid w:val="00666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E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6EAE"/>
    <w:rPr>
      <w:rFonts w:ascii="Wingdings" w:hAnsi="Wingdings"/>
    </w:rPr>
  </w:style>
  <w:style w:type="paragraph" w:customStyle="1" w:styleId="TableHeading">
    <w:name w:val="Table Heading"/>
    <w:basedOn w:val="HeadingBase"/>
    <w:rsid w:val="00666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EAE"/>
    <w:rPr>
      <w:color w:val="0033CC"/>
      <w:u w:val="none"/>
    </w:rPr>
  </w:style>
  <w:style w:type="paragraph" w:customStyle="1" w:styleId="BodyTextRight">
    <w:name w:val="Body Text Right"/>
    <w:basedOn w:val="BodyText"/>
    <w:rsid w:val="00666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E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EAE"/>
    <w:rPr>
      <w:sz w:val="32"/>
    </w:rPr>
  </w:style>
  <w:style w:type="paragraph" w:customStyle="1" w:styleId="HeadingProcedure">
    <w:name w:val="Heading Procedure"/>
    <w:basedOn w:val="HeadingBase"/>
    <w:next w:val="Normal"/>
    <w:rsid w:val="00666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EAE"/>
    <w:pPr>
      <w:spacing w:before="60" w:after="60"/>
    </w:pPr>
  </w:style>
  <w:style w:type="paragraph" w:styleId="ListContinue">
    <w:name w:val="List Continue"/>
    <w:basedOn w:val="List"/>
    <w:rsid w:val="00666EAE"/>
    <w:pPr>
      <w:ind w:firstLine="0"/>
    </w:pPr>
  </w:style>
  <w:style w:type="paragraph" w:customStyle="1" w:styleId="ListNote">
    <w:name w:val="List Note"/>
    <w:basedOn w:val="List"/>
    <w:rsid w:val="00666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EAE"/>
    <w:rPr>
      <w:rFonts w:ascii="Courier New" w:hAnsi="Courier New"/>
    </w:rPr>
  </w:style>
  <w:style w:type="paragraph" w:customStyle="1" w:styleId="NoteBullet">
    <w:name w:val="Note Bullet"/>
    <w:basedOn w:val="Note"/>
    <w:rsid w:val="00666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E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6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EAE"/>
    <w:rPr>
      <w:b/>
      <w:smallCaps/>
    </w:rPr>
  </w:style>
  <w:style w:type="paragraph" w:customStyle="1" w:styleId="TableListNumber">
    <w:name w:val="Table List Number"/>
    <w:basedOn w:val="ListNumber"/>
    <w:rsid w:val="00666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EAE"/>
    <w:pPr>
      <w:numPr>
        <w:numId w:val="7"/>
      </w:numPr>
    </w:pPr>
  </w:style>
  <w:style w:type="paragraph" w:customStyle="1" w:styleId="ListAlpha2">
    <w:name w:val="List Alpha 2"/>
    <w:basedOn w:val="List2"/>
    <w:rsid w:val="00666EAE"/>
    <w:pPr>
      <w:numPr>
        <w:numId w:val="6"/>
      </w:numPr>
    </w:pPr>
  </w:style>
  <w:style w:type="paragraph" w:styleId="List2">
    <w:name w:val="List 2"/>
    <w:basedOn w:val="BodyText"/>
    <w:rsid w:val="00666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E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E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6EAE"/>
    <w:pPr>
      <w:numPr>
        <w:numId w:val="2"/>
      </w:numPr>
    </w:pPr>
  </w:style>
  <w:style w:type="paragraph" w:styleId="ListContinue2">
    <w:name w:val="List Continue 2"/>
    <w:basedOn w:val="List2"/>
    <w:rsid w:val="00666EAE"/>
    <w:pPr>
      <w:ind w:firstLine="0"/>
    </w:pPr>
  </w:style>
  <w:style w:type="paragraph" w:styleId="ListContinue3">
    <w:name w:val="List Continue 3"/>
    <w:basedOn w:val="List3"/>
    <w:rsid w:val="00666EAE"/>
    <w:pPr>
      <w:ind w:left="1021" w:firstLine="0"/>
    </w:pPr>
  </w:style>
  <w:style w:type="paragraph" w:styleId="ListContinue4">
    <w:name w:val="List Continue 4"/>
    <w:basedOn w:val="List4"/>
    <w:rsid w:val="00666EAE"/>
    <w:pPr>
      <w:ind w:firstLine="0"/>
    </w:pPr>
  </w:style>
  <w:style w:type="paragraph" w:styleId="ListContinue5">
    <w:name w:val="List Continue 5"/>
    <w:basedOn w:val="List5"/>
    <w:rsid w:val="00666EAE"/>
    <w:pPr>
      <w:ind w:firstLine="0"/>
    </w:pPr>
  </w:style>
  <w:style w:type="paragraph" w:styleId="ListNumber3">
    <w:name w:val="List Number 3"/>
    <w:basedOn w:val="List3"/>
    <w:rsid w:val="00666EAE"/>
    <w:pPr>
      <w:numPr>
        <w:numId w:val="3"/>
      </w:numPr>
    </w:pPr>
  </w:style>
  <w:style w:type="paragraph" w:styleId="ListNumber4">
    <w:name w:val="List Number 4"/>
    <w:basedOn w:val="List4"/>
    <w:rsid w:val="00666EAE"/>
    <w:pPr>
      <w:numPr>
        <w:numId w:val="4"/>
      </w:numPr>
    </w:pPr>
  </w:style>
  <w:style w:type="paragraph" w:styleId="ListNumber5">
    <w:name w:val="List Number 5"/>
    <w:basedOn w:val="List5"/>
    <w:rsid w:val="00666EAE"/>
    <w:pPr>
      <w:numPr>
        <w:numId w:val="5"/>
      </w:numPr>
    </w:pPr>
  </w:style>
  <w:style w:type="paragraph" w:styleId="BlockText">
    <w:name w:val="Block Text"/>
    <w:basedOn w:val="Normal"/>
    <w:rsid w:val="00666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EAE"/>
    <w:rPr>
      <w:sz w:val="16"/>
      <w:vertAlign w:val="superscript"/>
    </w:rPr>
  </w:style>
  <w:style w:type="character" w:customStyle="1" w:styleId="Symbols">
    <w:name w:val="Symbols"/>
    <w:basedOn w:val="DefaultParagraphFont"/>
    <w:rsid w:val="00666EAE"/>
    <w:rPr>
      <w:rFonts w:ascii="Symbol" w:hAnsi="Symbol"/>
    </w:rPr>
  </w:style>
  <w:style w:type="character" w:customStyle="1" w:styleId="MenuOptions">
    <w:name w:val="Menu Options"/>
    <w:basedOn w:val="DefaultParagraphFont"/>
    <w:rsid w:val="00666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EAE"/>
    <w:rPr>
      <w:b/>
    </w:rPr>
  </w:style>
  <w:style w:type="character" w:customStyle="1" w:styleId="Underlined">
    <w:name w:val="Underlined"/>
    <w:basedOn w:val="DefaultParagraphFont"/>
    <w:rsid w:val="00666EAE"/>
    <w:rPr>
      <w:u w:val="single"/>
    </w:rPr>
  </w:style>
  <w:style w:type="paragraph" w:customStyle="1" w:styleId="TableBodyTextRight">
    <w:name w:val="Table Body Text Right"/>
    <w:basedOn w:val="TableBodyText"/>
    <w:rsid w:val="00666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EAE"/>
    <w:rPr>
      <w:sz w:val="18"/>
    </w:rPr>
  </w:style>
  <w:style w:type="paragraph" w:customStyle="1" w:styleId="BodySmallRight">
    <w:name w:val="Body Small Right"/>
    <w:basedOn w:val="BodyTextRight"/>
    <w:rsid w:val="00666EAE"/>
    <w:rPr>
      <w:sz w:val="18"/>
      <w:szCs w:val="18"/>
    </w:rPr>
  </w:style>
  <w:style w:type="paragraph" w:customStyle="1" w:styleId="MarginEdition">
    <w:name w:val="Margin Edition"/>
    <w:basedOn w:val="MarginNote"/>
    <w:rsid w:val="00666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EAE"/>
    <w:rPr>
      <w:sz w:val="2"/>
      <w:szCs w:val="2"/>
    </w:rPr>
  </w:style>
  <w:style w:type="character" w:customStyle="1" w:styleId="Small">
    <w:name w:val="Small"/>
    <w:basedOn w:val="DefaultParagraphFont"/>
    <w:rsid w:val="00666EAE"/>
    <w:rPr>
      <w:sz w:val="16"/>
    </w:rPr>
  </w:style>
  <w:style w:type="paragraph" w:customStyle="1" w:styleId="WideTable">
    <w:name w:val="Wide Table"/>
    <w:basedOn w:val="Normal"/>
    <w:rsid w:val="00666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EAE"/>
  </w:style>
  <w:style w:type="paragraph" w:styleId="Quote">
    <w:name w:val="Quote"/>
    <w:basedOn w:val="Heading1"/>
    <w:link w:val="QuoteChar"/>
    <w:qFormat/>
    <w:rsid w:val="00666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EAE"/>
    <w:pPr>
      <w:pageBreakBefore/>
    </w:pPr>
  </w:style>
  <w:style w:type="paragraph" w:customStyle="1" w:styleId="Border">
    <w:name w:val="Border"/>
    <w:basedOn w:val="Normal"/>
    <w:qFormat/>
    <w:rsid w:val="00666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EAE"/>
    <w:rPr>
      <w:u w:val="single"/>
    </w:rPr>
  </w:style>
  <w:style w:type="character" w:customStyle="1" w:styleId="BoldandItalics">
    <w:name w:val="Bold and Italics"/>
    <w:qFormat/>
    <w:rsid w:val="00666EAE"/>
    <w:rPr>
      <w:b/>
      <w:i/>
      <w:u w:val="none"/>
    </w:rPr>
  </w:style>
  <w:style w:type="paragraph" w:styleId="BalloonText">
    <w:name w:val="Balloon Text"/>
    <w:basedOn w:val="Normal"/>
    <w:link w:val="BalloonTextChar"/>
    <w:rsid w:val="00666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EAE"/>
    <w:pPr>
      <w:spacing w:before="0" w:after="0"/>
    </w:pPr>
  </w:style>
  <w:style w:type="paragraph" w:customStyle="1" w:styleId="BodyTextBold">
    <w:name w:val="Body Text Bold"/>
    <w:basedOn w:val="BodyText"/>
    <w:qFormat/>
    <w:rsid w:val="00666EAE"/>
    <w:rPr>
      <w:b/>
    </w:rPr>
  </w:style>
  <w:style w:type="character" w:styleId="Hyperlink">
    <w:name w:val="Hyperlink"/>
    <w:basedOn w:val="DefaultParagraphFont"/>
    <w:uiPriority w:val="99"/>
    <w:unhideWhenUsed/>
    <w:rsid w:val="00256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2313</Characters>
  <Application>Microsoft Office Word</Application>
  <DocSecurity>0</DocSecurity>
  <Lines>85</Lines>
  <Paragraphs>45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HLTPOP008 Develop and implement disease prevention and control measures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2023-07-02T02:35:00Z</dcterms:created>
  <dcterms:modified xsi:type="dcterms:W3CDTF">2023-07-02T02:35:00Z</dcterms:modified>
</cp:coreProperties>
</file>